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72" w:rsidRPr="00704A98" w:rsidRDefault="00BF3772" w:rsidP="00BF3772">
      <w:pPr>
        <w:suppressAutoHyphens/>
        <w:jc w:val="both"/>
        <w:rPr>
          <w:rFonts w:ascii="Times New Roman" w:hAnsi="Times New Roman"/>
          <w:spacing w:val="-3"/>
          <w:sz w:val="20"/>
        </w:rPr>
      </w:pPr>
      <w:r w:rsidRPr="00704A98">
        <w:rPr>
          <w:rFonts w:ascii="Times New Roman" w:hAnsi="Times New Roman"/>
          <w:spacing w:val="-3"/>
          <w:sz w:val="20"/>
        </w:rPr>
        <w:t>________________________________________________________________________________________________</w:t>
      </w:r>
    </w:p>
    <w:p w:rsidR="00BF3772" w:rsidRPr="00704A98" w:rsidRDefault="00BF3772" w:rsidP="00BF3772">
      <w:pPr>
        <w:suppressAutoHyphens/>
        <w:jc w:val="center"/>
        <w:rPr>
          <w:rFonts w:ascii="Times New Roman" w:hAnsi="Times New Roman"/>
          <w:b/>
          <w:spacing w:val="-3"/>
          <w:szCs w:val="24"/>
        </w:rPr>
      </w:pPr>
      <w:r w:rsidRPr="00704A98">
        <w:rPr>
          <w:rFonts w:ascii="Times New Roman" w:hAnsi="Times New Roman"/>
          <w:b/>
          <w:spacing w:val="-3"/>
          <w:szCs w:val="24"/>
        </w:rPr>
        <w:t>KANSAS CITY AREA TRANSPORTATION AUTHORITY</w:t>
      </w:r>
    </w:p>
    <w:p w:rsidR="00BF3772" w:rsidRPr="00704A98" w:rsidRDefault="00BF3772" w:rsidP="00BF3772">
      <w:pPr>
        <w:suppressAutoHyphens/>
        <w:jc w:val="center"/>
        <w:rPr>
          <w:rFonts w:ascii="Times New Roman" w:hAnsi="Times New Roman"/>
          <w:b/>
          <w:spacing w:val="-3"/>
          <w:szCs w:val="24"/>
        </w:rPr>
      </w:pPr>
      <w:r w:rsidRPr="00704A98">
        <w:rPr>
          <w:rFonts w:ascii="Times New Roman" w:hAnsi="Times New Roman"/>
          <w:b/>
          <w:spacing w:val="-3"/>
          <w:szCs w:val="24"/>
        </w:rPr>
        <w:t>Procurement Department</w:t>
      </w:r>
    </w:p>
    <w:p w:rsidR="00BF3772" w:rsidRPr="00704A98" w:rsidRDefault="00BF3772" w:rsidP="00BF3772">
      <w:pPr>
        <w:suppressAutoHyphens/>
        <w:jc w:val="center"/>
        <w:rPr>
          <w:rFonts w:ascii="Times New Roman" w:hAnsi="Times New Roman"/>
          <w:b/>
          <w:spacing w:val="-3"/>
          <w:szCs w:val="24"/>
        </w:rPr>
      </w:pPr>
      <w:r w:rsidRPr="00704A98">
        <w:rPr>
          <w:rFonts w:ascii="Times New Roman" w:hAnsi="Times New Roman"/>
          <w:b/>
          <w:spacing w:val="-3"/>
          <w:szCs w:val="24"/>
        </w:rPr>
        <w:t>1350 East 17</w:t>
      </w:r>
      <w:r w:rsidRPr="00704A98">
        <w:rPr>
          <w:rFonts w:ascii="Times New Roman" w:hAnsi="Times New Roman"/>
          <w:b/>
          <w:spacing w:val="-3"/>
          <w:szCs w:val="24"/>
          <w:vertAlign w:val="superscript"/>
        </w:rPr>
        <w:t>th</w:t>
      </w:r>
      <w:r w:rsidRPr="00704A98">
        <w:rPr>
          <w:rFonts w:ascii="Times New Roman" w:hAnsi="Times New Roman"/>
          <w:b/>
          <w:spacing w:val="-3"/>
          <w:szCs w:val="24"/>
        </w:rPr>
        <w:t xml:space="preserve"> Street</w:t>
      </w:r>
    </w:p>
    <w:p w:rsidR="00BF3772" w:rsidRPr="00704A98" w:rsidRDefault="00BF3772" w:rsidP="00BF3772">
      <w:pPr>
        <w:suppressAutoHyphens/>
        <w:jc w:val="center"/>
        <w:rPr>
          <w:rFonts w:ascii="Times New Roman" w:hAnsi="Times New Roman"/>
          <w:b/>
          <w:spacing w:val="-3"/>
          <w:szCs w:val="24"/>
        </w:rPr>
      </w:pPr>
      <w:r w:rsidRPr="00704A98">
        <w:rPr>
          <w:rFonts w:ascii="Times New Roman" w:hAnsi="Times New Roman"/>
          <w:b/>
          <w:spacing w:val="-3"/>
          <w:szCs w:val="24"/>
        </w:rPr>
        <w:t>Kansas City, MO 64108</w:t>
      </w:r>
    </w:p>
    <w:p w:rsidR="00BF3772" w:rsidRPr="00704A98" w:rsidRDefault="00BF3772" w:rsidP="00BF3772">
      <w:pPr>
        <w:suppressAutoHyphens/>
        <w:rPr>
          <w:rFonts w:ascii="Times New Roman" w:hAnsi="Times New Roman"/>
          <w:spacing w:val="-3"/>
          <w:sz w:val="20"/>
        </w:rPr>
      </w:pPr>
      <w:r w:rsidRPr="00704A98">
        <w:rPr>
          <w:rFonts w:ascii="Times New Roman" w:hAnsi="Times New Roman"/>
          <w:spacing w:val="-3"/>
          <w:sz w:val="20"/>
        </w:rPr>
        <w:t>________________________________________________________________________________________________</w:t>
      </w:r>
    </w:p>
    <w:p w:rsidR="00BF3772" w:rsidRPr="00704A98" w:rsidRDefault="00BF3772" w:rsidP="00BF3772">
      <w:pPr>
        <w:suppressAutoHyphens/>
        <w:rPr>
          <w:rFonts w:ascii="Times New Roman" w:hAnsi="Times New Roman"/>
          <w:spacing w:val="-3"/>
          <w:sz w:val="20"/>
        </w:rPr>
      </w:pPr>
    </w:p>
    <w:p w:rsidR="00BF3772" w:rsidRPr="00704A98" w:rsidRDefault="00BF3772" w:rsidP="00BF3772">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rPr>
          <w:rFonts w:ascii="Times New Roman" w:hAnsi="Times New Roman"/>
          <w:spacing w:val="-3"/>
          <w:sz w:val="20"/>
        </w:rPr>
      </w:pPr>
    </w:p>
    <w:p w:rsidR="00BF3772" w:rsidRPr="00704A98" w:rsidRDefault="00BF3772" w:rsidP="00BF3772">
      <w:pPr>
        <w:rPr>
          <w:rFonts w:ascii="Times New Roman" w:hAnsi="Times New Roman"/>
        </w:rPr>
      </w:pPr>
    </w:p>
    <w:p w:rsidR="00BF3772" w:rsidRPr="00704A98" w:rsidRDefault="00BF3772" w:rsidP="00BF3772">
      <w:pPr>
        <w:rPr>
          <w:rFonts w:ascii="Times New Roman" w:hAnsi="Times New Roman"/>
        </w:rPr>
      </w:pPr>
    </w:p>
    <w:p w:rsidR="00BF3772" w:rsidRPr="00704A98" w:rsidRDefault="00BF3772" w:rsidP="008A63F5">
      <w:pPr>
        <w:pStyle w:val="Heading1"/>
        <w:numPr>
          <w:ilvl w:val="0"/>
          <w:numId w:val="0"/>
        </w:numPr>
        <w:jc w:val="center"/>
        <w:rPr>
          <w:rFonts w:ascii="Times New Roman" w:hAnsi="Times New Roman" w:cs="Times New Roman"/>
        </w:rPr>
      </w:pPr>
      <w:r>
        <w:rPr>
          <w:rFonts w:ascii="Times New Roman" w:hAnsi="Times New Roman" w:cs="Times New Roman"/>
        </w:rPr>
        <w:t>Invitation For Bids</w:t>
      </w:r>
    </w:p>
    <w:p w:rsidR="00BF3772" w:rsidRPr="00704A98" w:rsidRDefault="00BF3772" w:rsidP="00BF3772">
      <w:pPr>
        <w:tabs>
          <w:tab w:val="right" w:pos="4680"/>
          <w:tab w:val="left" w:pos="5011"/>
          <w:tab w:val="left" w:pos="6019"/>
        </w:tabs>
        <w:suppressAutoHyphens/>
        <w:jc w:val="center"/>
        <w:rPr>
          <w:rFonts w:ascii="Times New Roman" w:hAnsi="Times New Roman"/>
          <w:spacing w:val="-3"/>
          <w:sz w:val="20"/>
        </w:rPr>
      </w:pPr>
    </w:p>
    <w:p w:rsidR="00BF3772" w:rsidRDefault="00BF3772" w:rsidP="00BF3772">
      <w:pPr>
        <w:tabs>
          <w:tab w:val="right" w:pos="4680"/>
          <w:tab w:val="left" w:pos="5011"/>
          <w:tab w:val="left" w:pos="6019"/>
        </w:tabs>
        <w:suppressAutoHyphens/>
        <w:jc w:val="center"/>
        <w:rPr>
          <w:rFonts w:ascii="Times New Roman" w:hAnsi="Times New Roman"/>
          <w:b/>
          <w:spacing w:val="-3"/>
          <w:sz w:val="32"/>
          <w:szCs w:val="24"/>
        </w:rPr>
      </w:pPr>
    </w:p>
    <w:p w:rsidR="00BF3772" w:rsidRPr="002142DA" w:rsidRDefault="008F6412" w:rsidP="00BF3772">
      <w:pPr>
        <w:tabs>
          <w:tab w:val="right" w:pos="4680"/>
          <w:tab w:val="left" w:pos="5011"/>
          <w:tab w:val="left" w:pos="6019"/>
        </w:tabs>
        <w:suppressAutoHyphens/>
        <w:jc w:val="center"/>
        <w:rPr>
          <w:rFonts w:ascii="Times New Roman" w:hAnsi="Times New Roman"/>
          <w:b/>
          <w:spacing w:val="-3"/>
          <w:sz w:val="32"/>
          <w:szCs w:val="24"/>
        </w:rPr>
      </w:pPr>
      <w:r>
        <w:rPr>
          <w:rFonts w:ascii="Times New Roman" w:hAnsi="Times New Roman"/>
          <w:b/>
          <w:spacing w:val="-3"/>
          <w:sz w:val="32"/>
          <w:szCs w:val="24"/>
        </w:rPr>
        <w:t>#16-1045-23</w:t>
      </w:r>
    </w:p>
    <w:p w:rsidR="00BF3772" w:rsidRPr="002142DA" w:rsidRDefault="00BF3772" w:rsidP="00BF3772">
      <w:pPr>
        <w:rPr>
          <w:rFonts w:ascii="Times New Roman" w:hAnsi="Times New Roman"/>
          <w:b/>
          <w:sz w:val="28"/>
        </w:rPr>
      </w:pPr>
    </w:p>
    <w:p w:rsidR="00BF3772" w:rsidRPr="002142DA" w:rsidRDefault="008F6412" w:rsidP="00BF3772">
      <w:pPr>
        <w:tabs>
          <w:tab w:val="right" w:pos="4680"/>
          <w:tab w:val="left" w:pos="5011"/>
          <w:tab w:val="left" w:pos="6019"/>
        </w:tabs>
        <w:suppressAutoHyphens/>
        <w:jc w:val="center"/>
        <w:rPr>
          <w:rFonts w:ascii="Times New Roman" w:hAnsi="Times New Roman"/>
          <w:b/>
          <w:spacing w:val="-3"/>
          <w:sz w:val="32"/>
          <w:szCs w:val="24"/>
        </w:rPr>
      </w:pPr>
      <w:r>
        <w:rPr>
          <w:rFonts w:ascii="Times New Roman" w:hAnsi="Times New Roman"/>
          <w:b/>
          <w:spacing w:val="-3"/>
          <w:sz w:val="32"/>
          <w:szCs w:val="24"/>
        </w:rPr>
        <w:t>BUS FILTERS</w:t>
      </w:r>
    </w:p>
    <w:p w:rsidR="00BF3772" w:rsidRPr="00704A98" w:rsidRDefault="00BF3772" w:rsidP="00BF3772">
      <w:pPr>
        <w:tabs>
          <w:tab w:val="right" w:pos="4680"/>
          <w:tab w:val="left" w:pos="5011"/>
          <w:tab w:val="left" w:pos="6019"/>
        </w:tabs>
        <w:suppressAutoHyphens/>
        <w:jc w:val="center"/>
        <w:rPr>
          <w:rFonts w:ascii="Times New Roman" w:hAnsi="Times New Roman"/>
          <w:spacing w:val="-3"/>
          <w:szCs w:val="24"/>
        </w:rPr>
      </w:pPr>
    </w:p>
    <w:p w:rsidR="00BF3772" w:rsidRPr="00704A98" w:rsidRDefault="00BF3772" w:rsidP="00BF3772">
      <w:pPr>
        <w:suppressAutoHyphens/>
        <w:jc w:val="center"/>
        <w:rPr>
          <w:rFonts w:ascii="Times New Roman" w:hAnsi="Times New Roman"/>
          <w:spacing w:val="-3"/>
          <w:szCs w:val="24"/>
        </w:rPr>
      </w:pPr>
    </w:p>
    <w:p w:rsidR="00BF3772" w:rsidRDefault="00BF3772" w:rsidP="00BF3772">
      <w:pPr>
        <w:suppressAutoHyphens/>
        <w:jc w:val="center"/>
        <w:rPr>
          <w:rFonts w:ascii="Times New Roman" w:hAnsi="Times New Roman"/>
          <w:spacing w:val="-3"/>
          <w:szCs w:val="24"/>
        </w:rPr>
      </w:pPr>
    </w:p>
    <w:p w:rsidR="00BF3772" w:rsidRDefault="00BF3772" w:rsidP="00BF3772">
      <w:pPr>
        <w:suppressAutoHyphens/>
        <w:jc w:val="center"/>
        <w:rPr>
          <w:rFonts w:ascii="Times New Roman" w:hAnsi="Times New Roman"/>
          <w:spacing w:val="-3"/>
          <w:szCs w:val="24"/>
        </w:rPr>
      </w:pPr>
    </w:p>
    <w:p w:rsidR="00BF3772" w:rsidRDefault="00BF3772" w:rsidP="00BF3772">
      <w:pPr>
        <w:suppressAutoHyphens/>
        <w:jc w:val="center"/>
        <w:rPr>
          <w:rFonts w:ascii="Times New Roman" w:hAnsi="Times New Roman"/>
          <w:spacing w:val="-3"/>
          <w:szCs w:val="24"/>
        </w:rPr>
      </w:pPr>
    </w:p>
    <w:p w:rsidR="00BF3772" w:rsidRDefault="00BF3772" w:rsidP="00BF3772">
      <w:pPr>
        <w:suppressAutoHyphens/>
        <w:jc w:val="center"/>
        <w:rPr>
          <w:rFonts w:ascii="Times New Roman" w:hAnsi="Times New Roman"/>
          <w:spacing w:val="-3"/>
          <w:szCs w:val="24"/>
        </w:rPr>
      </w:pPr>
    </w:p>
    <w:p w:rsidR="00BF3772" w:rsidRDefault="00BF3772" w:rsidP="00BF3772">
      <w:pPr>
        <w:suppressAutoHyphens/>
        <w:jc w:val="center"/>
        <w:rPr>
          <w:rFonts w:ascii="Times New Roman" w:hAnsi="Times New Roman"/>
          <w:spacing w:val="-3"/>
          <w:szCs w:val="24"/>
        </w:rPr>
      </w:pPr>
    </w:p>
    <w:p w:rsidR="00BF3772" w:rsidRDefault="00BF3772" w:rsidP="00BF3772">
      <w:pPr>
        <w:suppressAutoHyphens/>
        <w:jc w:val="center"/>
        <w:rPr>
          <w:rFonts w:ascii="Times New Roman" w:hAnsi="Times New Roman"/>
          <w:spacing w:val="-3"/>
          <w:szCs w:val="24"/>
        </w:rPr>
      </w:pPr>
    </w:p>
    <w:p w:rsidR="00BF3772" w:rsidRPr="00704A98" w:rsidRDefault="00BF3772" w:rsidP="00BF3772">
      <w:pPr>
        <w:suppressAutoHyphens/>
        <w:jc w:val="center"/>
        <w:rPr>
          <w:rFonts w:ascii="Times New Roman" w:hAnsi="Times New Roman"/>
          <w:spacing w:val="-3"/>
          <w:szCs w:val="24"/>
        </w:rPr>
      </w:pPr>
    </w:p>
    <w:p w:rsidR="00BF3772" w:rsidRPr="00704A98" w:rsidRDefault="00BF3772" w:rsidP="00BF3772">
      <w:pPr>
        <w:suppressAutoHyphens/>
        <w:jc w:val="center"/>
        <w:rPr>
          <w:rFonts w:ascii="Times New Roman" w:hAnsi="Times New Roman"/>
          <w:spacing w:val="-3"/>
          <w:szCs w:val="24"/>
        </w:rPr>
      </w:pPr>
    </w:p>
    <w:p w:rsidR="00BF3772" w:rsidRPr="00704A98" w:rsidRDefault="00BF3772" w:rsidP="00BF3772">
      <w:pPr>
        <w:suppressAutoHyphens/>
        <w:jc w:val="center"/>
        <w:rPr>
          <w:rFonts w:ascii="Times New Roman" w:hAnsi="Times New Roman"/>
          <w:spacing w:val="-3"/>
          <w:szCs w:val="24"/>
        </w:rPr>
      </w:pPr>
    </w:p>
    <w:p w:rsidR="00BF3772" w:rsidRPr="00704A98" w:rsidRDefault="00BF3772" w:rsidP="00BF3772">
      <w:pPr>
        <w:suppressAutoHyphens/>
        <w:jc w:val="center"/>
        <w:rPr>
          <w:rFonts w:ascii="Times New Roman" w:hAnsi="Times New Roman"/>
          <w:spacing w:val="-3"/>
          <w:szCs w:val="24"/>
        </w:rPr>
      </w:pPr>
    </w:p>
    <w:p w:rsidR="00BF3772" w:rsidRPr="00704A98" w:rsidRDefault="00BF3772" w:rsidP="00BF3772">
      <w:pPr>
        <w:suppressAutoHyphens/>
        <w:rPr>
          <w:rFonts w:ascii="Times New Roman" w:hAnsi="Times New Roman"/>
          <w:spacing w:val="-3"/>
          <w:szCs w:val="24"/>
        </w:rPr>
      </w:pPr>
    </w:p>
    <w:p w:rsidR="00BF3772" w:rsidRPr="00704A98" w:rsidRDefault="00BF3772" w:rsidP="00BF3772">
      <w:pPr>
        <w:suppressAutoHyphens/>
        <w:rPr>
          <w:rFonts w:ascii="Times New Roman" w:hAnsi="Times New Roman"/>
          <w:spacing w:val="-3"/>
          <w:szCs w:val="24"/>
        </w:rPr>
      </w:pPr>
    </w:p>
    <w:p w:rsidR="00BF3772" w:rsidRPr="00704A98" w:rsidRDefault="00BF3772" w:rsidP="00BF3772">
      <w:pPr>
        <w:tabs>
          <w:tab w:val="right" w:pos="5040"/>
          <w:tab w:val="left" w:pos="5400"/>
          <w:tab w:val="left" w:pos="6019"/>
        </w:tabs>
        <w:suppressAutoHyphens/>
        <w:rPr>
          <w:rFonts w:ascii="Times New Roman" w:hAnsi="Times New Roman"/>
          <w:spacing w:val="-3"/>
          <w:szCs w:val="24"/>
        </w:rPr>
      </w:pPr>
      <w:r w:rsidRPr="00704A98">
        <w:rPr>
          <w:rFonts w:ascii="Times New Roman" w:hAnsi="Times New Roman"/>
          <w:spacing w:val="-3"/>
          <w:szCs w:val="24"/>
        </w:rPr>
        <w:tab/>
        <w:t>Date:</w:t>
      </w:r>
      <w:r w:rsidRPr="00704A98">
        <w:rPr>
          <w:rFonts w:ascii="Times New Roman" w:hAnsi="Times New Roman"/>
          <w:spacing w:val="-3"/>
          <w:szCs w:val="24"/>
        </w:rPr>
        <w:tab/>
      </w:r>
      <w:r w:rsidR="0081777A">
        <w:rPr>
          <w:rFonts w:ascii="Times New Roman" w:hAnsi="Times New Roman"/>
          <w:spacing w:val="-3"/>
          <w:szCs w:val="24"/>
        </w:rPr>
        <w:t>November 22, 2016</w:t>
      </w:r>
    </w:p>
    <w:p w:rsidR="00BF3772" w:rsidRPr="00704A98" w:rsidRDefault="00BF3772" w:rsidP="00BF3772">
      <w:pPr>
        <w:tabs>
          <w:tab w:val="right" w:pos="5040"/>
          <w:tab w:val="left" w:pos="5400"/>
          <w:tab w:val="left" w:pos="6019"/>
        </w:tabs>
        <w:suppressAutoHyphens/>
        <w:rPr>
          <w:rFonts w:ascii="Times New Roman" w:hAnsi="Times New Roman"/>
          <w:spacing w:val="-3"/>
          <w:szCs w:val="24"/>
        </w:rPr>
      </w:pPr>
    </w:p>
    <w:p w:rsidR="00BF3772" w:rsidRPr="00704A98" w:rsidRDefault="00BF3772" w:rsidP="00BF3772">
      <w:pPr>
        <w:tabs>
          <w:tab w:val="right" w:pos="5040"/>
          <w:tab w:val="left" w:pos="5400"/>
          <w:tab w:val="left" w:pos="6019"/>
        </w:tabs>
        <w:suppressAutoHyphens/>
        <w:rPr>
          <w:rFonts w:ascii="Times New Roman" w:hAnsi="Times New Roman"/>
          <w:spacing w:val="-3"/>
          <w:szCs w:val="24"/>
        </w:rPr>
      </w:pPr>
      <w:r w:rsidRPr="00704A98">
        <w:rPr>
          <w:rFonts w:ascii="Times New Roman" w:hAnsi="Times New Roman"/>
          <w:spacing w:val="-3"/>
          <w:szCs w:val="24"/>
        </w:rPr>
        <w:tab/>
        <w:t>Contact:</w:t>
      </w:r>
      <w:r w:rsidRPr="00704A98">
        <w:rPr>
          <w:rFonts w:ascii="Times New Roman" w:hAnsi="Times New Roman"/>
          <w:spacing w:val="-3"/>
          <w:szCs w:val="24"/>
        </w:rPr>
        <w:tab/>
      </w:r>
      <w:r w:rsidR="0081777A">
        <w:rPr>
          <w:rFonts w:ascii="Times New Roman" w:hAnsi="Times New Roman"/>
          <w:spacing w:val="-3"/>
          <w:szCs w:val="24"/>
        </w:rPr>
        <w:t>Joyce Young, Buyer</w:t>
      </w:r>
    </w:p>
    <w:p w:rsidR="00BF3772" w:rsidRPr="00704A98" w:rsidRDefault="00BF3772" w:rsidP="00BF3772">
      <w:pPr>
        <w:tabs>
          <w:tab w:val="right" w:pos="5040"/>
          <w:tab w:val="left" w:pos="5400"/>
          <w:tab w:val="left" w:pos="6019"/>
        </w:tabs>
        <w:suppressAutoHyphens/>
        <w:rPr>
          <w:rFonts w:ascii="Times New Roman" w:hAnsi="Times New Roman"/>
          <w:spacing w:val="-3"/>
          <w:szCs w:val="24"/>
        </w:rPr>
      </w:pPr>
      <w:r w:rsidRPr="00704A98">
        <w:rPr>
          <w:rFonts w:ascii="Times New Roman" w:hAnsi="Times New Roman"/>
          <w:spacing w:val="-3"/>
          <w:szCs w:val="24"/>
        </w:rPr>
        <w:tab/>
      </w:r>
      <w:r w:rsidRPr="00704A98">
        <w:rPr>
          <w:rFonts w:ascii="Times New Roman" w:hAnsi="Times New Roman"/>
          <w:spacing w:val="-3"/>
          <w:szCs w:val="24"/>
        </w:rPr>
        <w:tab/>
      </w:r>
    </w:p>
    <w:p w:rsidR="00BF3772" w:rsidRPr="00704A98" w:rsidRDefault="00BF3772" w:rsidP="00BF3772">
      <w:pPr>
        <w:tabs>
          <w:tab w:val="right" w:pos="5040"/>
          <w:tab w:val="left" w:pos="5400"/>
          <w:tab w:val="left" w:pos="6019"/>
        </w:tabs>
        <w:suppressAutoHyphens/>
        <w:rPr>
          <w:rFonts w:ascii="Times New Roman" w:hAnsi="Times New Roman"/>
          <w:spacing w:val="-3"/>
          <w:szCs w:val="24"/>
        </w:rPr>
      </w:pPr>
      <w:r w:rsidRPr="00704A98">
        <w:rPr>
          <w:rFonts w:ascii="Times New Roman" w:hAnsi="Times New Roman"/>
          <w:spacing w:val="-3"/>
          <w:szCs w:val="24"/>
        </w:rPr>
        <w:tab/>
        <w:t>Telephone:</w:t>
      </w:r>
      <w:r w:rsidRPr="00704A98">
        <w:rPr>
          <w:rFonts w:ascii="Times New Roman" w:hAnsi="Times New Roman"/>
          <w:spacing w:val="-3"/>
          <w:szCs w:val="24"/>
        </w:rPr>
        <w:tab/>
      </w:r>
      <w:r w:rsidR="0081777A">
        <w:rPr>
          <w:rFonts w:ascii="Times New Roman" w:hAnsi="Times New Roman"/>
          <w:spacing w:val="-3"/>
          <w:szCs w:val="24"/>
        </w:rPr>
        <w:t>(816) 346-0248</w:t>
      </w:r>
    </w:p>
    <w:p w:rsidR="00BF3772" w:rsidRPr="00704A98" w:rsidRDefault="00BF3772" w:rsidP="00BF3772">
      <w:pPr>
        <w:tabs>
          <w:tab w:val="right" w:pos="5040"/>
          <w:tab w:val="left" w:pos="5400"/>
          <w:tab w:val="left" w:pos="6019"/>
        </w:tabs>
        <w:suppressAutoHyphens/>
        <w:rPr>
          <w:rFonts w:ascii="Times New Roman" w:hAnsi="Times New Roman"/>
          <w:spacing w:val="-3"/>
          <w:szCs w:val="24"/>
        </w:rPr>
      </w:pPr>
    </w:p>
    <w:p w:rsidR="00BF3772" w:rsidRPr="00704A98" w:rsidRDefault="00BF3772" w:rsidP="00BF3772">
      <w:pPr>
        <w:tabs>
          <w:tab w:val="right" w:pos="5040"/>
          <w:tab w:val="left" w:pos="5400"/>
          <w:tab w:val="left" w:pos="6019"/>
        </w:tabs>
        <w:suppressAutoHyphens/>
        <w:rPr>
          <w:rFonts w:ascii="Times New Roman" w:hAnsi="Times New Roman"/>
          <w:spacing w:val="-3"/>
          <w:szCs w:val="24"/>
        </w:rPr>
      </w:pPr>
      <w:r w:rsidRPr="00704A98">
        <w:rPr>
          <w:rFonts w:ascii="Times New Roman" w:hAnsi="Times New Roman"/>
          <w:spacing w:val="-3"/>
          <w:szCs w:val="24"/>
        </w:rPr>
        <w:tab/>
        <w:t>Fax:</w:t>
      </w:r>
      <w:r w:rsidRPr="00704A98">
        <w:rPr>
          <w:rFonts w:ascii="Times New Roman" w:hAnsi="Times New Roman"/>
          <w:spacing w:val="-3"/>
          <w:szCs w:val="24"/>
        </w:rPr>
        <w:tab/>
        <w:t>(816) 346-0336</w:t>
      </w:r>
    </w:p>
    <w:p w:rsidR="00BF3772" w:rsidRPr="00704A98" w:rsidRDefault="00BF3772" w:rsidP="00BF3772">
      <w:pPr>
        <w:tabs>
          <w:tab w:val="right" w:pos="5040"/>
          <w:tab w:val="left" w:pos="5400"/>
          <w:tab w:val="left" w:pos="6019"/>
        </w:tabs>
        <w:suppressAutoHyphens/>
        <w:rPr>
          <w:rFonts w:ascii="Times New Roman" w:hAnsi="Times New Roman"/>
          <w:spacing w:val="-3"/>
          <w:szCs w:val="24"/>
        </w:rPr>
      </w:pPr>
    </w:p>
    <w:p w:rsidR="00BF3772" w:rsidRPr="00704A98" w:rsidRDefault="00BF3772" w:rsidP="00BF3772">
      <w:pPr>
        <w:tabs>
          <w:tab w:val="right" w:pos="5040"/>
          <w:tab w:val="left" w:pos="5400"/>
          <w:tab w:val="left" w:pos="6019"/>
        </w:tabs>
        <w:suppressAutoHyphens/>
        <w:rPr>
          <w:rFonts w:ascii="Times New Roman" w:hAnsi="Times New Roman"/>
          <w:spacing w:val="-3"/>
          <w:szCs w:val="24"/>
        </w:rPr>
      </w:pPr>
      <w:r w:rsidRPr="00704A98">
        <w:rPr>
          <w:rFonts w:ascii="Times New Roman" w:hAnsi="Times New Roman"/>
          <w:spacing w:val="-3"/>
          <w:szCs w:val="24"/>
        </w:rPr>
        <w:tab/>
        <w:t>Email:</w:t>
      </w:r>
      <w:r w:rsidRPr="00704A98">
        <w:rPr>
          <w:rFonts w:ascii="Times New Roman" w:hAnsi="Times New Roman"/>
          <w:spacing w:val="-3"/>
          <w:szCs w:val="24"/>
        </w:rPr>
        <w:tab/>
      </w:r>
      <w:r>
        <w:rPr>
          <w:rFonts w:ascii="Times New Roman" w:hAnsi="Times New Roman"/>
          <w:spacing w:val="-3"/>
          <w:szCs w:val="24"/>
        </w:rPr>
        <w:t xml:space="preserve"> </w:t>
      </w:r>
      <w:hyperlink r:id="rId8" w:history="1">
        <w:r w:rsidR="0081777A" w:rsidRPr="001B0514">
          <w:rPr>
            <w:rStyle w:val="Hyperlink"/>
            <w:rFonts w:ascii="Times New Roman" w:hAnsi="Times New Roman"/>
            <w:spacing w:val="-3"/>
            <w:szCs w:val="24"/>
          </w:rPr>
          <w:t>jyoung@kcata.org</w:t>
        </w:r>
      </w:hyperlink>
      <w:r w:rsidR="0081777A">
        <w:rPr>
          <w:rFonts w:ascii="Times New Roman" w:hAnsi="Times New Roman"/>
          <w:spacing w:val="-3"/>
          <w:szCs w:val="24"/>
        </w:rPr>
        <w:t xml:space="preserve"> </w:t>
      </w:r>
    </w:p>
    <w:p w:rsidR="00BF3772" w:rsidRPr="00704A98" w:rsidRDefault="00BF3772" w:rsidP="00BF3772">
      <w:pPr>
        <w:rPr>
          <w:rFonts w:ascii="Times New Roman" w:hAnsi="Times New Roman"/>
          <w:szCs w:val="24"/>
        </w:rPr>
      </w:pPr>
    </w:p>
    <w:p w:rsidR="00BF3772" w:rsidRPr="00704A98" w:rsidRDefault="00BF3772" w:rsidP="00BF3772">
      <w:pPr>
        <w:rPr>
          <w:rFonts w:ascii="Times New Roman" w:hAnsi="Times New Roman"/>
          <w:szCs w:val="24"/>
        </w:rPr>
      </w:pPr>
    </w:p>
    <w:p w:rsidR="00A36BC3" w:rsidRPr="00A36BC3" w:rsidRDefault="00A36BC3" w:rsidP="00A36BC3">
      <w:pPr>
        <w:widowControl/>
        <w:suppressAutoHyphens/>
        <w:rPr>
          <w:rFonts w:ascii="Times New Roman" w:hAnsi="Times New Roman"/>
          <w:b/>
          <w:szCs w:val="24"/>
        </w:rPr>
      </w:pPr>
    </w:p>
    <w:p w:rsidR="00A36BC3" w:rsidRPr="00A36BC3" w:rsidRDefault="00A36BC3" w:rsidP="00A36BC3">
      <w:pPr>
        <w:widowControl/>
        <w:suppressAutoHyphens/>
        <w:rPr>
          <w:rFonts w:ascii="Times New Roman" w:hAnsi="Times New Roman"/>
          <w:szCs w:val="24"/>
        </w:rPr>
      </w:pPr>
    </w:p>
    <w:p w:rsidR="00A36BC3" w:rsidRPr="00A36BC3" w:rsidRDefault="00A36BC3" w:rsidP="00A36BC3">
      <w:pPr>
        <w:widowControl/>
        <w:suppressAutoHyphens/>
        <w:rPr>
          <w:rFonts w:ascii="Times New Roman" w:hAnsi="Times New Roman"/>
          <w:szCs w:val="24"/>
        </w:rPr>
      </w:pPr>
      <w:r w:rsidRPr="00A36BC3">
        <w:rPr>
          <w:rFonts w:ascii="Times New Roman" w:hAnsi="Times New Roman"/>
          <w:szCs w:val="24"/>
        </w:rPr>
        <w:tab/>
      </w:r>
      <w:r w:rsidRPr="00A36BC3">
        <w:rPr>
          <w:rFonts w:ascii="Times New Roman" w:hAnsi="Times New Roman"/>
          <w:szCs w:val="24"/>
        </w:rPr>
        <w:tab/>
      </w:r>
      <w:r w:rsidRPr="00A36BC3">
        <w:rPr>
          <w:rFonts w:ascii="Times New Roman" w:hAnsi="Times New Roman"/>
          <w:szCs w:val="24"/>
        </w:rPr>
        <w:tab/>
      </w:r>
    </w:p>
    <w:p w:rsidR="00A36BC3" w:rsidRDefault="00A36BC3" w:rsidP="00A36BC3">
      <w:pPr>
        <w:widowControl/>
        <w:suppressAutoHyphens/>
        <w:spacing w:after="240"/>
        <w:rPr>
          <w:rFonts w:ascii="Times New Roman" w:hAnsi="Times New Roman"/>
          <w:sz w:val="22"/>
          <w:szCs w:val="22"/>
        </w:rPr>
      </w:pPr>
    </w:p>
    <w:p w:rsidR="003715E3" w:rsidRDefault="003715E3" w:rsidP="00A36BC3">
      <w:pPr>
        <w:widowControl/>
        <w:suppressAutoHyphens/>
        <w:spacing w:after="240"/>
        <w:rPr>
          <w:rFonts w:ascii="Times New Roman" w:hAnsi="Times New Roman"/>
          <w:sz w:val="22"/>
          <w:szCs w:val="22"/>
        </w:rPr>
      </w:pPr>
    </w:p>
    <w:p w:rsidR="00663FB9" w:rsidRPr="00A36BC3" w:rsidRDefault="00983D12" w:rsidP="003715E3">
      <w:pPr>
        <w:widowControl/>
        <w:spacing w:after="120"/>
        <w:jc w:val="center"/>
        <w:rPr>
          <w:rFonts w:ascii="Times New Roman" w:hAnsi="Times New Roman"/>
          <w:b/>
          <w:spacing w:val="-3"/>
          <w:sz w:val="28"/>
          <w:szCs w:val="28"/>
        </w:rPr>
      </w:pPr>
      <w:r w:rsidRPr="00A36BC3">
        <w:rPr>
          <w:rFonts w:ascii="Times New Roman" w:hAnsi="Times New Roman"/>
          <w:b/>
          <w:spacing w:val="-3"/>
          <w:sz w:val="28"/>
          <w:szCs w:val="28"/>
        </w:rPr>
        <w:lastRenderedPageBreak/>
        <w:t>Bid</w:t>
      </w:r>
      <w:r w:rsidR="000D646A" w:rsidRPr="00A36BC3">
        <w:rPr>
          <w:rFonts w:ascii="Times New Roman" w:hAnsi="Times New Roman"/>
          <w:b/>
          <w:spacing w:val="-3"/>
          <w:sz w:val="28"/>
          <w:szCs w:val="28"/>
        </w:rPr>
        <w:t xml:space="preserve"> #</w:t>
      </w:r>
      <w:r w:rsidR="008F6412">
        <w:rPr>
          <w:rFonts w:ascii="Times New Roman" w:hAnsi="Times New Roman"/>
          <w:b/>
          <w:spacing w:val="-3"/>
          <w:sz w:val="28"/>
          <w:szCs w:val="28"/>
        </w:rPr>
        <w:t>16-1045-23</w:t>
      </w:r>
    </w:p>
    <w:p w:rsidR="00663FB9" w:rsidRPr="00A36BC3" w:rsidRDefault="008F6412" w:rsidP="003715E3">
      <w:pPr>
        <w:tabs>
          <w:tab w:val="left" w:pos="-720"/>
        </w:tabs>
        <w:suppressAutoHyphens/>
        <w:spacing w:after="120"/>
        <w:jc w:val="center"/>
        <w:rPr>
          <w:rFonts w:ascii="Times New Roman" w:hAnsi="Times New Roman"/>
          <w:b/>
          <w:bCs/>
          <w:spacing w:val="-3"/>
          <w:sz w:val="28"/>
          <w:szCs w:val="28"/>
        </w:rPr>
      </w:pPr>
      <w:r>
        <w:rPr>
          <w:rFonts w:ascii="Times New Roman" w:hAnsi="Times New Roman"/>
          <w:b/>
          <w:spacing w:val="-3"/>
          <w:sz w:val="28"/>
          <w:szCs w:val="28"/>
        </w:rPr>
        <w:t>BUS FILTERS</w:t>
      </w:r>
    </w:p>
    <w:p w:rsidR="003078B3" w:rsidRDefault="003078B3" w:rsidP="003715E3">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pacing w:after="240"/>
        <w:rPr>
          <w:rFonts w:ascii="Times New Roman" w:hAnsi="Times New Roman"/>
          <w:spacing w:val="-3"/>
          <w:sz w:val="22"/>
          <w:szCs w:val="22"/>
        </w:rPr>
      </w:pPr>
    </w:p>
    <w:p w:rsidR="00663FB9" w:rsidRPr="00A36BC3" w:rsidRDefault="00B82F6B" w:rsidP="003715E3">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pacing w:after="240"/>
        <w:rPr>
          <w:rFonts w:ascii="Times New Roman" w:hAnsi="Times New Roman"/>
          <w:spacing w:val="-3"/>
          <w:sz w:val="28"/>
          <w:szCs w:val="28"/>
        </w:rPr>
      </w:pPr>
      <w:r w:rsidRPr="00A36BC3">
        <w:rPr>
          <w:rFonts w:ascii="Times New Roman" w:hAnsi="Times New Roman"/>
          <w:spacing w:val="-3"/>
          <w:sz w:val="28"/>
          <w:szCs w:val="28"/>
        </w:rPr>
        <w:t>INVITATION FOR BID</w:t>
      </w:r>
      <w:r w:rsidR="003715E3">
        <w:rPr>
          <w:rFonts w:ascii="Times New Roman" w:hAnsi="Times New Roman"/>
          <w:spacing w:val="-3"/>
          <w:sz w:val="28"/>
          <w:szCs w:val="28"/>
        </w:rPr>
        <w:t>S</w:t>
      </w:r>
      <w:r w:rsidRPr="00A36BC3">
        <w:rPr>
          <w:rFonts w:ascii="Times New Roman" w:hAnsi="Times New Roman"/>
          <w:spacing w:val="-3"/>
          <w:sz w:val="28"/>
          <w:szCs w:val="28"/>
        </w:rPr>
        <w:t xml:space="preserve"> </w:t>
      </w:r>
      <w:r w:rsidR="000D646A" w:rsidRPr="00A36BC3">
        <w:rPr>
          <w:rFonts w:ascii="Times New Roman" w:hAnsi="Times New Roman"/>
          <w:spacing w:val="-3"/>
          <w:sz w:val="28"/>
          <w:szCs w:val="28"/>
        </w:rPr>
        <w:t>(</w:t>
      </w:r>
      <w:r w:rsidRPr="00A36BC3">
        <w:rPr>
          <w:rFonts w:ascii="Times New Roman" w:hAnsi="Times New Roman"/>
          <w:spacing w:val="-3"/>
          <w:sz w:val="28"/>
          <w:szCs w:val="28"/>
        </w:rPr>
        <w:t>IFB</w:t>
      </w:r>
      <w:r w:rsidR="000D646A" w:rsidRPr="00A36BC3">
        <w:rPr>
          <w:rFonts w:ascii="Times New Roman" w:hAnsi="Times New Roman"/>
          <w:spacing w:val="-3"/>
          <w:sz w:val="28"/>
          <w:szCs w:val="28"/>
        </w:rPr>
        <w:t>)</w:t>
      </w:r>
    </w:p>
    <w:p w:rsidR="00663FB9" w:rsidRPr="004855D7" w:rsidRDefault="00663FB9"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663FB9" w:rsidRPr="004957FD" w:rsidRDefault="000D646A"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i/>
          <w:spacing w:val="-3"/>
          <w:sz w:val="22"/>
          <w:szCs w:val="22"/>
        </w:rPr>
      </w:pPr>
      <w:r w:rsidRPr="004855D7">
        <w:rPr>
          <w:rFonts w:ascii="Times New Roman" w:hAnsi="Times New Roman"/>
          <w:spacing w:val="-3"/>
          <w:sz w:val="22"/>
          <w:szCs w:val="22"/>
        </w:rPr>
        <w:t xml:space="preserve">The Kansas City Area Transportation Authority (KCATA) is a bi-state agency offering mass transit service within the greater Kansas City metropolitan area.  KCATA is requesting </w:t>
      </w:r>
      <w:r w:rsidR="004B1875">
        <w:rPr>
          <w:rFonts w:ascii="Times New Roman" w:hAnsi="Times New Roman"/>
          <w:spacing w:val="-3"/>
          <w:sz w:val="22"/>
          <w:szCs w:val="22"/>
        </w:rPr>
        <w:t xml:space="preserve">the services of </w:t>
      </w:r>
      <w:r w:rsidR="00B82F6B">
        <w:rPr>
          <w:rFonts w:ascii="Times New Roman" w:hAnsi="Times New Roman"/>
          <w:spacing w:val="-3"/>
          <w:sz w:val="22"/>
          <w:szCs w:val="22"/>
        </w:rPr>
        <w:t>qualified contractor</w:t>
      </w:r>
      <w:r w:rsidR="004B1875">
        <w:rPr>
          <w:rFonts w:ascii="Times New Roman" w:hAnsi="Times New Roman"/>
          <w:spacing w:val="-3"/>
          <w:sz w:val="22"/>
          <w:szCs w:val="22"/>
        </w:rPr>
        <w:t>s</w:t>
      </w:r>
      <w:r w:rsidR="00B82F6B">
        <w:rPr>
          <w:rFonts w:ascii="Times New Roman" w:hAnsi="Times New Roman"/>
          <w:spacing w:val="-3"/>
          <w:sz w:val="22"/>
          <w:szCs w:val="22"/>
        </w:rPr>
        <w:t xml:space="preserve"> to </w:t>
      </w:r>
      <w:r w:rsidRPr="004855D7">
        <w:rPr>
          <w:rFonts w:ascii="Times New Roman" w:hAnsi="Times New Roman"/>
          <w:spacing w:val="-3"/>
          <w:sz w:val="22"/>
          <w:szCs w:val="22"/>
        </w:rPr>
        <w:t>provide</w:t>
      </w:r>
      <w:r w:rsidR="00FE5A5E">
        <w:rPr>
          <w:rFonts w:ascii="Times New Roman" w:hAnsi="Times New Roman"/>
          <w:spacing w:val="-3"/>
          <w:sz w:val="22"/>
          <w:szCs w:val="22"/>
        </w:rPr>
        <w:t xml:space="preserve"> Bus Filters.  The term of the contract will be (1) one year with (4) four one-year options to extend.</w:t>
      </w:r>
    </w:p>
    <w:p w:rsidR="00BD0C9E" w:rsidRDefault="00BD0C9E"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BD0C9E" w:rsidRDefault="00BD0C9E"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b/>
          <w:spacing w:val="-3"/>
          <w:sz w:val="22"/>
          <w:szCs w:val="22"/>
          <w:u w:val="single"/>
        </w:rPr>
      </w:pPr>
      <w:r w:rsidRPr="00BD0C9E">
        <w:rPr>
          <w:rFonts w:ascii="Times New Roman" w:hAnsi="Times New Roman"/>
          <w:b/>
          <w:spacing w:val="-3"/>
          <w:sz w:val="22"/>
          <w:szCs w:val="22"/>
          <w:u w:val="single"/>
        </w:rPr>
        <w:t xml:space="preserve">Summary/Objective: </w:t>
      </w:r>
    </w:p>
    <w:p w:rsidR="00BD0C9E" w:rsidRDefault="00BD0C9E"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b/>
          <w:spacing w:val="-3"/>
          <w:sz w:val="22"/>
          <w:szCs w:val="22"/>
          <w:u w:val="single"/>
        </w:rPr>
      </w:pPr>
    </w:p>
    <w:p w:rsidR="00BD0C9E" w:rsidRPr="00FE5A5E" w:rsidRDefault="00FE5A5E"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r>
        <w:rPr>
          <w:rFonts w:ascii="Times New Roman" w:hAnsi="Times New Roman"/>
          <w:spacing w:val="-3"/>
          <w:sz w:val="22"/>
          <w:szCs w:val="22"/>
        </w:rPr>
        <w:t>All parts bid must be original equipment manufacturer OEM engine parts, or approved equal, that comply with the OEM requirements on specifications and will not compromise any OEM warranties.</w:t>
      </w:r>
    </w:p>
    <w:p w:rsidR="00235E10" w:rsidRDefault="00235E10" w:rsidP="00235E10">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DC5E5F" w:rsidRPr="00A77C45" w:rsidRDefault="00DC5E5F" w:rsidP="00DC5E5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b/>
          <w:spacing w:val="-3"/>
          <w:sz w:val="22"/>
          <w:szCs w:val="22"/>
          <w:u w:val="single"/>
        </w:rPr>
      </w:pPr>
      <w:r>
        <w:rPr>
          <w:rFonts w:ascii="Times New Roman" w:hAnsi="Times New Roman"/>
          <w:b/>
          <w:spacing w:val="-3"/>
          <w:sz w:val="22"/>
          <w:szCs w:val="22"/>
          <w:u w:val="single"/>
        </w:rPr>
        <w:t>Bid Questions/Comments</w:t>
      </w:r>
      <w:r w:rsidRPr="00A77C45">
        <w:rPr>
          <w:rFonts w:ascii="Times New Roman" w:hAnsi="Times New Roman"/>
          <w:b/>
          <w:spacing w:val="-3"/>
          <w:sz w:val="22"/>
          <w:szCs w:val="22"/>
          <w:u w:val="single"/>
        </w:rPr>
        <w:t>:</w:t>
      </w:r>
    </w:p>
    <w:p w:rsidR="00DC5E5F" w:rsidRPr="004855D7" w:rsidRDefault="00DC5E5F" w:rsidP="00DC5E5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DC5E5F" w:rsidRPr="006C687D" w:rsidRDefault="00DC5E5F" w:rsidP="00DC5E5F">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r w:rsidRPr="00A77C45">
        <w:rPr>
          <w:rFonts w:ascii="Times New Roman" w:hAnsi="Times New Roman"/>
          <w:spacing w:val="-3"/>
          <w:sz w:val="22"/>
          <w:szCs w:val="22"/>
        </w:rPr>
        <w:t>Any questions, comments or requests for clarification</w:t>
      </w:r>
      <w:r w:rsidRPr="006C687D">
        <w:rPr>
          <w:rFonts w:ascii="Times New Roman" w:hAnsi="Times New Roman"/>
          <w:spacing w:val="-3"/>
          <w:sz w:val="22"/>
          <w:szCs w:val="22"/>
        </w:rPr>
        <w:t xml:space="preserve"> are due from bidders by </w:t>
      </w:r>
      <w:r w:rsidR="00E20866">
        <w:rPr>
          <w:rFonts w:ascii="Times New Roman" w:hAnsi="Times New Roman"/>
          <w:spacing w:val="-3"/>
          <w:sz w:val="22"/>
          <w:szCs w:val="22"/>
        </w:rPr>
        <w:t>10 a.m</w:t>
      </w:r>
      <w:r w:rsidR="00E20866" w:rsidRPr="008565D2">
        <w:rPr>
          <w:rFonts w:ascii="Times New Roman" w:hAnsi="Times New Roman"/>
          <w:spacing w:val="-3"/>
          <w:sz w:val="22"/>
          <w:szCs w:val="22"/>
        </w:rPr>
        <w:t xml:space="preserve">. </w:t>
      </w:r>
      <w:bookmarkStart w:id="0" w:name="_GoBack"/>
      <w:bookmarkEnd w:id="0"/>
      <w:r w:rsidRPr="008565D2">
        <w:rPr>
          <w:rFonts w:ascii="Times New Roman" w:hAnsi="Times New Roman"/>
          <w:spacing w:val="-3"/>
          <w:sz w:val="22"/>
          <w:szCs w:val="22"/>
        </w:rPr>
        <w:t xml:space="preserve">on </w:t>
      </w:r>
      <w:r w:rsidR="00E20866" w:rsidRPr="008565D2">
        <w:rPr>
          <w:rFonts w:ascii="Times New Roman" w:hAnsi="Times New Roman"/>
          <w:spacing w:val="-3"/>
          <w:sz w:val="22"/>
          <w:szCs w:val="22"/>
        </w:rPr>
        <w:t>November 29, 2016</w:t>
      </w:r>
      <w:r w:rsidR="00E20866">
        <w:rPr>
          <w:rFonts w:ascii="Times New Roman" w:hAnsi="Times New Roman"/>
          <w:b/>
          <w:spacing w:val="-3"/>
          <w:sz w:val="22"/>
          <w:szCs w:val="22"/>
        </w:rPr>
        <w:t xml:space="preserve"> </w:t>
      </w:r>
      <w:r w:rsidRPr="006C687D">
        <w:rPr>
          <w:rFonts w:ascii="Times New Roman" w:hAnsi="Times New Roman"/>
          <w:spacing w:val="-3"/>
          <w:sz w:val="22"/>
          <w:szCs w:val="22"/>
        </w:rPr>
        <w:t>and must be submitted in writing to</w:t>
      </w:r>
      <w:r w:rsidR="00E20866">
        <w:rPr>
          <w:rFonts w:ascii="Times New Roman" w:hAnsi="Times New Roman"/>
          <w:spacing w:val="-3"/>
          <w:sz w:val="22"/>
          <w:szCs w:val="22"/>
        </w:rPr>
        <w:t xml:space="preserve"> Joyce Young, Buyer</w:t>
      </w:r>
      <w:r w:rsidRPr="006C687D">
        <w:rPr>
          <w:rFonts w:ascii="Times New Roman" w:hAnsi="Times New Roman"/>
          <w:spacing w:val="-3"/>
          <w:sz w:val="22"/>
          <w:szCs w:val="22"/>
        </w:rPr>
        <w:t>,</w:t>
      </w:r>
      <w:r>
        <w:rPr>
          <w:rFonts w:ascii="Times New Roman" w:hAnsi="Times New Roman"/>
          <w:spacing w:val="-3"/>
          <w:sz w:val="22"/>
          <w:szCs w:val="22"/>
        </w:rPr>
        <w:t xml:space="preserve"> at </w:t>
      </w:r>
      <w:hyperlink r:id="rId9" w:history="1">
        <w:r w:rsidR="00E20866" w:rsidRPr="001B0514">
          <w:rPr>
            <w:rStyle w:val="Hyperlink"/>
            <w:rFonts w:ascii="Times New Roman" w:hAnsi="Times New Roman"/>
            <w:spacing w:val="-3"/>
            <w:sz w:val="22"/>
            <w:szCs w:val="22"/>
          </w:rPr>
          <w:t>jyoung@kcata.org</w:t>
        </w:r>
      </w:hyperlink>
      <w:r w:rsidR="00E20866">
        <w:rPr>
          <w:rFonts w:ascii="Times New Roman" w:hAnsi="Times New Roman"/>
          <w:spacing w:val="-3"/>
          <w:sz w:val="22"/>
          <w:szCs w:val="22"/>
        </w:rPr>
        <w:t xml:space="preserve"> </w:t>
      </w:r>
      <w:r w:rsidRPr="006C687D">
        <w:rPr>
          <w:rFonts w:ascii="Times New Roman" w:hAnsi="Times New Roman"/>
          <w:spacing w:val="-3"/>
          <w:sz w:val="22"/>
          <w:szCs w:val="22"/>
        </w:rPr>
        <w:t xml:space="preserve">and will </w:t>
      </w:r>
      <w:r w:rsidR="00C942A7">
        <w:rPr>
          <w:rFonts w:ascii="Times New Roman" w:hAnsi="Times New Roman"/>
          <w:spacing w:val="-3"/>
          <w:sz w:val="22"/>
          <w:szCs w:val="22"/>
        </w:rPr>
        <w:t>respond</w:t>
      </w:r>
      <w:r w:rsidRPr="006C687D">
        <w:rPr>
          <w:rFonts w:ascii="Times New Roman" w:hAnsi="Times New Roman"/>
          <w:spacing w:val="-3"/>
          <w:sz w:val="22"/>
          <w:szCs w:val="22"/>
        </w:rPr>
        <w:t xml:space="preserve"> by close of business </w:t>
      </w:r>
      <w:r w:rsidR="00C942A7">
        <w:rPr>
          <w:rFonts w:ascii="Times New Roman" w:hAnsi="Times New Roman"/>
          <w:spacing w:val="-3"/>
          <w:sz w:val="22"/>
          <w:szCs w:val="22"/>
        </w:rPr>
        <w:t xml:space="preserve">on </w:t>
      </w:r>
      <w:r w:rsidR="00E20866">
        <w:rPr>
          <w:rFonts w:ascii="Times New Roman" w:hAnsi="Times New Roman"/>
          <w:spacing w:val="-3"/>
          <w:sz w:val="22"/>
          <w:szCs w:val="22"/>
        </w:rPr>
        <w:t>November 30, 2016</w:t>
      </w:r>
      <w:r w:rsidRPr="006C687D">
        <w:rPr>
          <w:rFonts w:ascii="Times New Roman" w:hAnsi="Times New Roman"/>
          <w:spacing w:val="-3"/>
          <w:sz w:val="22"/>
          <w:szCs w:val="22"/>
        </w:rPr>
        <w:t xml:space="preserve">.  If required, KCATA’s response to these submissions will be in the form of an Addendum.  </w:t>
      </w:r>
    </w:p>
    <w:p w:rsidR="00DC5E5F" w:rsidRPr="00235E10" w:rsidRDefault="00DC5E5F" w:rsidP="00235E10">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235E10" w:rsidRPr="00A77C45" w:rsidRDefault="00A77C45"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b/>
          <w:spacing w:val="-3"/>
          <w:sz w:val="22"/>
          <w:szCs w:val="22"/>
          <w:u w:val="single"/>
        </w:rPr>
      </w:pPr>
      <w:r w:rsidRPr="00A77C45">
        <w:rPr>
          <w:rFonts w:ascii="Times New Roman" w:hAnsi="Times New Roman"/>
          <w:b/>
          <w:spacing w:val="-3"/>
          <w:sz w:val="22"/>
          <w:szCs w:val="22"/>
          <w:u w:val="single"/>
        </w:rPr>
        <w:t>Bid Closing</w:t>
      </w:r>
      <w:r>
        <w:rPr>
          <w:rFonts w:ascii="Times New Roman" w:hAnsi="Times New Roman"/>
          <w:b/>
          <w:spacing w:val="-3"/>
          <w:sz w:val="22"/>
          <w:szCs w:val="22"/>
          <w:u w:val="single"/>
        </w:rPr>
        <w:t xml:space="preserve"> and Submission</w:t>
      </w:r>
      <w:r w:rsidRPr="00A77C45">
        <w:rPr>
          <w:rFonts w:ascii="Times New Roman" w:hAnsi="Times New Roman"/>
          <w:b/>
          <w:spacing w:val="-3"/>
          <w:sz w:val="22"/>
          <w:szCs w:val="22"/>
          <w:u w:val="single"/>
        </w:rPr>
        <w:t>:</w:t>
      </w:r>
    </w:p>
    <w:p w:rsidR="00235E10" w:rsidRPr="004855D7" w:rsidRDefault="00235E10"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5D05A1" w:rsidRPr="004855D7" w:rsidRDefault="00B82F6B"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r>
        <w:rPr>
          <w:rFonts w:ascii="Times New Roman" w:hAnsi="Times New Roman"/>
          <w:spacing w:val="-3"/>
          <w:sz w:val="22"/>
          <w:szCs w:val="22"/>
        </w:rPr>
        <w:t>Bids</w:t>
      </w:r>
      <w:r w:rsidR="000D646A" w:rsidRPr="004855D7">
        <w:rPr>
          <w:rFonts w:ascii="Times New Roman" w:hAnsi="Times New Roman"/>
          <w:spacing w:val="-3"/>
          <w:sz w:val="22"/>
          <w:szCs w:val="22"/>
        </w:rPr>
        <w:t xml:space="preserve"> must be received with all required submittals as stated in the </w:t>
      </w:r>
      <w:r>
        <w:rPr>
          <w:rFonts w:ascii="Times New Roman" w:hAnsi="Times New Roman"/>
          <w:spacing w:val="-3"/>
          <w:sz w:val="22"/>
          <w:szCs w:val="22"/>
        </w:rPr>
        <w:t>IFB</w:t>
      </w:r>
      <w:r w:rsidR="000D646A" w:rsidRPr="004855D7">
        <w:rPr>
          <w:rFonts w:ascii="Times New Roman" w:hAnsi="Times New Roman"/>
          <w:spacing w:val="-3"/>
          <w:sz w:val="22"/>
          <w:szCs w:val="22"/>
        </w:rPr>
        <w:t>, no later than</w:t>
      </w:r>
      <w:r w:rsidR="00031C65">
        <w:rPr>
          <w:rFonts w:ascii="Times New Roman" w:hAnsi="Times New Roman"/>
          <w:spacing w:val="-3"/>
          <w:sz w:val="22"/>
          <w:szCs w:val="22"/>
        </w:rPr>
        <w:t xml:space="preserve"> </w:t>
      </w:r>
      <w:r w:rsidR="00DA7715">
        <w:rPr>
          <w:rFonts w:ascii="Times New Roman" w:hAnsi="Times New Roman"/>
          <w:spacing w:val="-3"/>
          <w:sz w:val="22"/>
          <w:szCs w:val="22"/>
        </w:rPr>
        <w:t>10 a.m. on December 6, 2016</w:t>
      </w:r>
      <w:r w:rsidR="000D646A" w:rsidRPr="004855D7">
        <w:rPr>
          <w:rFonts w:ascii="Times New Roman" w:hAnsi="Times New Roman"/>
          <w:spacing w:val="-3"/>
          <w:sz w:val="22"/>
          <w:szCs w:val="22"/>
        </w:rPr>
        <w:t xml:space="preserve">. </w:t>
      </w:r>
      <w:r>
        <w:rPr>
          <w:rFonts w:ascii="Times New Roman" w:hAnsi="Times New Roman"/>
          <w:spacing w:val="-3"/>
          <w:sz w:val="22"/>
          <w:szCs w:val="22"/>
        </w:rPr>
        <w:t>Bids</w:t>
      </w:r>
      <w:r w:rsidR="000D646A" w:rsidRPr="004855D7">
        <w:rPr>
          <w:rFonts w:ascii="Times New Roman" w:hAnsi="Times New Roman"/>
          <w:spacing w:val="-3"/>
          <w:sz w:val="22"/>
          <w:szCs w:val="22"/>
        </w:rPr>
        <w:t xml:space="preserve"> received after time specified shall not be considered for award</w:t>
      </w:r>
      <w:r w:rsidR="000D646A" w:rsidRPr="008355BD">
        <w:rPr>
          <w:rFonts w:ascii="Times New Roman" w:hAnsi="Times New Roman"/>
          <w:spacing w:val="-3"/>
          <w:sz w:val="22"/>
          <w:szCs w:val="22"/>
        </w:rPr>
        <w:t>.</w:t>
      </w:r>
      <w:r w:rsidR="000D646A" w:rsidRPr="004855D7">
        <w:rPr>
          <w:rFonts w:ascii="Times New Roman" w:hAnsi="Times New Roman"/>
          <w:spacing w:val="-3"/>
          <w:sz w:val="22"/>
          <w:szCs w:val="22"/>
        </w:rPr>
        <w:t xml:space="preserve"> </w:t>
      </w:r>
      <w:r>
        <w:rPr>
          <w:rFonts w:ascii="Times New Roman" w:hAnsi="Times New Roman"/>
          <w:spacing w:val="-3"/>
          <w:sz w:val="22"/>
          <w:szCs w:val="22"/>
        </w:rPr>
        <w:t>Bids</w:t>
      </w:r>
      <w:r w:rsidR="000D646A" w:rsidRPr="004855D7">
        <w:rPr>
          <w:rFonts w:ascii="Times New Roman" w:hAnsi="Times New Roman"/>
          <w:spacing w:val="-3"/>
          <w:sz w:val="22"/>
          <w:szCs w:val="22"/>
        </w:rPr>
        <w:t xml:space="preserve"> received via facsimile (fax) or electronic mail (e-mail) shall not be considered. </w:t>
      </w:r>
      <w:r>
        <w:rPr>
          <w:rFonts w:ascii="Times New Roman" w:hAnsi="Times New Roman"/>
          <w:spacing w:val="-3"/>
          <w:sz w:val="22"/>
          <w:szCs w:val="22"/>
        </w:rPr>
        <w:t>Bids</w:t>
      </w:r>
      <w:r w:rsidR="000D646A" w:rsidRPr="004855D7">
        <w:rPr>
          <w:rFonts w:ascii="Times New Roman" w:hAnsi="Times New Roman"/>
          <w:spacing w:val="-3"/>
          <w:sz w:val="22"/>
          <w:szCs w:val="22"/>
        </w:rPr>
        <w:t xml:space="preserve"> not meeting specified delivery and method of submittal will not be opened nor considered responsive. </w:t>
      </w:r>
    </w:p>
    <w:p w:rsidR="005D05A1" w:rsidRDefault="005D05A1"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663FB9" w:rsidRPr="004855D7" w:rsidRDefault="00B82F6B"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r>
        <w:rPr>
          <w:rFonts w:ascii="Times New Roman" w:hAnsi="Times New Roman"/>
          <w:spacing w:val="-3"/>
          <w:sz w:val="22"/>
          <w:szCs w:val="22"/>
        </w:rPr>
        <w:t>Bids</w:t>
      </w:r>
      <w:r w:rsidR="000D646A" w:rsidRPr="004855D7">
        <w:rPr>
          <w:rFonts w:ascii="Times New Roman" w:hAnsi="Times New Roman"/>
          <w:spacing w:val="-3"/>
          <w:sz w:val="22"/>
          <w:szCs w:val="22"/>
        </w:rPr>
        <w:t xml:space="preserve"> submitted must be addressed and delivered to KCATA at the following address.  This is also the address to be used for all communication in connection with this </w:t>
      </w:r>
      <w:r>
        <w:rPr>
          <w:rFonts w:ascii="Times New Roman" w:hAnsi="Times New Roman"/>
          <w:spacing w:val="-3"/>
          <w:sz w:val="22"/>
          <w:szCs w:val="22"/>
        </w:rPr>
        <w:t>IFB</w:t>
      </w:r>
      <w:r w:rsidR="000D646A" w:rsidRPr="004855D7">
        <w:rPr>
          <w:rFonts w:ascii="Times New Roman" w:hAnsi="Times New Roman"/>
          <w:spacing w:val="-3"/>
          <w:sz w:val="22"/>
          <w:szCs w:val="22"/>
        </w:rPr>
        <w:t>:</w:t>
      </w:r>
    </w:p>
    <w:p w:rsidR="002C1A7F" w:rsidRPr="004855D7" w:rsidRDefault="002C1A7F"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663FB9" w:rsidRDefault="005A3865"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center"/>
        <w:rPr>
          <w:rFonts w:ascii="Times New Roman" w:hAnsi="Times New Roman"/>
          <w:spacing w:val="-3"/>
          <w:sz w:val="22"/>
          <w:szCs w:val="22"/>
        </w:rPr>
      </w:pPr>
      <w:r w:rsidRPr="004855D7">
        <w:rPr>
          <w:rFonts w:ascii="Times New Roman" w:hAnsi="Times New Roman"/>
          <w:spacing w:val="-3"/>
          <w:sz w:val="22"/>
          <w:szCs w:val="22"/>
        </w:rPr>
        <w:t>Kansas City Area Transportation Authority</w:t>
      </w:r>
    </w:p>
    <w:p w:rsidR="00AE6FD6" w:rsidRDefault="005734C6" w:rsidP="00AE6FD6">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spacing w:line="228" w:lineRule="auto"/>
        <w:jc w:val="center"/>
        <w:rPr>
          <w:rFonts w:ascii="Times New Roman" w:hAnsi="Times New Roman"/>
          <w:spacing w:val="-3"/>
        </w:rPr>
      </w:pPr>
      <w:r>
        <w:rPr>
          <w:rFonts w:ascii="Times New Roman" w:hAnsi="Times New Roman"/>
          <w:spacing w:val="-3"/>
        </w:rPr>
        <w:t xml:space="preserve">Procurement </w:t>
      </w:r>
      <w:r w:rsidR="00AE6FD6">
        <w:rPr>
          <w:rFonts w:ascii="Times New Roman" w:hAnsi="Times New Roman"/>
          <w:spacing w:val="-3"/>
        </w:rPr>
        <w:t>Department</w:t>
      </w:r>
    </w:p>
    <w:p w:rsidR="00AE6FD6" w:rsidRPr="00DE5EFB" w:rsidRDefault="00AE6FD6" w:rsidP="00AE6FD6">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spacing w:line="228" w:lineRule="auto"/>
        <w:jc w:val="center"/>
        <w:rPr>
          <w:rFonts w:ascii="Times New Roman" w:hAnsi="Times New Roman"/>
          <w:spacing w:val="-3"/>
        </w:rPr>
      </w:pPr>
      <w:r>
        <w:rPr>
          <w:rFonts w:ascii="Times New Roman" w:hAnsi="Times New Roman"/>
          <w:spacing w:val="-3"/>
        </w:rPr>
        <w:t xml:space="preserve">Attn: </w:t>
      </w:r>
      <w:r w:rsidR="0086049C">
        <w:rPr>
          <w:rFonts w:ascii="Times New Roman" w:hAnsi="Times New Roman"/>
          <w:spacing w:val="-3"/>
        </w:rPr>
        <w:t>Joyce Young</w:t>
      </w:r>
      <w:r>
        <w:rPr>
          <w:rFonts w:ascii="Times New Roman" w:hAnsi="Times New Roman"/>
          <w:spacing w:val="-3"/>
        </w:rPr>
        <w:t>, Procurement</w:t>
      </w:r>
    </w:p>
    <w:p w:rsidR="00663FB9" w:rsidRPr="004855D7" w:rsidRDefault="005A3865"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center"/>
        <w:rPr>
          <w:rFonts w:ascii="Times New Roman" w:hAnsi="Times New Roman"/>
          <w:spacing w:val="-3"/>
          <w:sz w:val="22"/>
          <w:szCs w:val="22"/>
        </w:rPr>
      </w:pPr>
      <w:r w:rsidRPr="004855D7">
        <w:rPr>
          <w:rFonts w:ascii="Times New Roman" w:hAnsi="Times New Roman"/>
          <w:spacing w:val="-3"/>
          <w:sz w:val="22"/>
          <w:szCs w:val="22"/>
        </w:rPr>
        <w:t>1350 East 17</w:t>
      </w:r>
      <w:r w:rsidRPr="004855D7">
        <w:rPr>
          <w:rFonts w:ascii="Times New Roman" w:hAnsi="Times New Roman"/>
          <w:spacing w:val="-3"/>
          <w:sz w:val="22"/>
          <w:szCs w:val="22"/>
          <w:vertAlign w:val="superscript"/>
        </w:rPr>
        <w:t>th</w:t>
      </w:r>
      <w:r w:rsidRPr="004855D7">
        <w:rPr>
          <w:rFonts w:ascii="Times New Roman" w:hAnsi="Times New Roman"/>
          <w:spacing w:val="-3"/>
          <w:sz w:val="22"/>
          <w:szCs w:val="22"/>
        </w:rPr>
        <w:t xml:space="preserve"> Street</w:t>
      </w:r>
    </w:p>
    <w:p w:rsidR="00663FB9" w:rsidRPr="004855D7" w:rsidRDefault="005A3865"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center"/>
        <w:rPr>
          <w:rFonts w:ascii="Times New Roman" w:hAnsi="Times New Roman"/>
          <w:spacing w:val="-3"/>
          <w:sz w:val="22"/>
          <w:szCs w:val="22"/>
        </w:rPr>
      </w:pPr>
      <w:r w:rsidRPr="004855D7">
        <w:rPr>
          <w:rFonts w:ascii="Times New Roman" w:hAnsi="Times New Roman"/>
          <w:spacing w:val="-3"/>
          <w:sz w:val="22"/>
          <w:szCs w:val="22"/>
        </w:rPr>
        <w:t>Kansas City, Missouri 64108</w:t>
      </w:r>
    </w:p>
    <w:p w:rsidR="002C1A7F" w:rsidRDefault="002C1A7F"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center"/>
        <w:rPr>
          <w:rFonts w:ascii="Times New Roman" w:hAnsi="Times New Roman"/>
          <w:spacing w:val="-3"/>
          <w:sz w:val="22"/>
          <w:szCs w:val="22"/>
        </w:rPr>
      </w:pPr>
    </w:p>
    <w:p w:rsidR="009060D0" w:rsidRPr="004855D7" w:rsidRDefault="009060D0"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center"/>
        <w:rPr>
          <w:rFonts w:ascii="Times New Roman" w:hAnsi="Times New Roman"/>
          <w:spacing w:val="-3"/>
          <w:sz w:val="22"/>
          <w:szCs w:val="22"/>
        </w:rPr>
      </w:pPr>
    </w:p>
    <w:p w:rsidR="00690D26" w:rsidRPr="004855D7" w:rsidRDefault="000D646A"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r w:rsidRPr="004855D7">
        <w:rPr>
          <w:rFonts w:ascii="Times New Roman" w:hAnsi="Times New Roman"/>
          <w:spacing w:val="-3"/>
          <w:sz w:val="22"/>
          <w:szCs w:val="22"/>
        </w:rPr>
        <w:t xml:space="preserve">Submission of a </w:t>
      </w:r>
      <w:r w:rsidR="00B82F6B">
        <w:rPr>
          <w:rFonts w:ascii="Times New Roman" w:hAnsi="Times New Roman"/>
          <w:spacing w:val="-3"/>
          <w:sz w:val="22"/>
          <w:szCs w:val="22"/>
        </w:rPr>
        <w:t>bid</w:t>
      </w:r>
      <w:r w:rsidRPr="004855D7">
        <w:rPr>
          <w:rFonts w:ascii="Times New Roman" w:hAnsi="Times New Roman"/>
          <w:spacing w:val="-3"/>
          <w:sz w:val="22"/>
          <w:szCs w:val="22"/>
        </w:rPr>
        <w:t xml:space="preserve"> shall constitute a firm offer to the KCATA for ninety (90) days from the date of </w:t>
      </w:r>
      <w:r w:rsidR="00B82F6B">
        <w:rPr>
          <w:rFonts w:ascii="Times New Roman" w:hAnsi="Times New Roman"/>
          <w:spacing w:val="-3"/>
          <w:sz w:val="22"/>
          <w:szCs w:val="22"/>
        </w:rPr>
        <w:t xml:space="preserve">IFB </w:t>
      </w:r>
      <w:r w:rsidRPr="004855D7">
        <w:rPr>
          <w:rFonts w:ascii="Times New Roman" w:hAnsi="Times New Roman"/>
          <w:spacing w:val="-3"/>
          <w:sz w:val="22"/>
          <w:szCs w:val="22"/>
        </w:rPr>
        <w:t xml:space="preserve">closing. </w:t>
      </w:r>
    </w:p>
    <w:p w:rsidR="00F17158" w:rsidRDefault="00F17158"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85152B" w:rsidRPr="004855D7" w:rsidRDefault="0085152B"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7E255F" w:rsidRPr="004855D7" w:rsidRDefault="000D646A" w:rsidP="007C7FF7">
      <w:pPr>
        <w:suppressAutoHyphens/>
        <w:jc w:val="right"/>
        <w:rPr>
          <w:rFonts w:ascii="Times New Roman" w:hAnsi="Times New Roman"/>
          <w:spacing w:val="-3"/>
          <w:sz w:val="22"/>
          <w:szCs w:val="22"/>
        </w:rPr>
      </w:pPr>
      <w:r w:rsidRPr="004855D7">
        <w:rPr>
          <w:rFonts w:ascii="Times New Roman" w:hAnsi="Times New Roman"/>
          <w:spacing w:val="-3"/>
          <w:sz w:val="22"/>
          <w:szCs w:val="22"/>
        </w:rPr>
        <w:tab/>
      </w:r>
      <w:r w:rsidRPr="004855D7">
        <w:rPr>
          <w:rFonts w:ascii="Times New Roman" w:hAnsi="Times New Roman"/>
          <w:spacing w:val="-3"/>
          <w:sz w:val="22"/>
          <w:szCs w:val="22"/>
        </w:rPr>
        <w:tab/>
      </w:r>
      <w:r w:rsidR="00BD0C9E">
        <w:rPr>
          <w:rFonts w:ascii="Times New Roman" w:hAnsi="Times New Roman"/>
          <w:spacing w:val="-3"/>
          <w:sz w:val="22"/>
          <w:szCs w:val="22"/>
        </w:rPr>
        <w:t>Michael Graham</w:t>
      </w:r>
    </w:p>
    <w:p w:rsidR="007E255F" w:rsidRPr="004855D7" w:rsidRDefault="00BD0C9E" w:rsidP="00AB3E8C">
      <w:pPr>
        <w:suppressAutoHyphens/>
        <w:jc w:val="right"/>
        <w:rPr>
          <w:rFonts w:ascii="Times New Roman" w:hAnsi="Times New Roman"/>
          <w:spacing w:val="-3"/>
          <w:szCs w:val="24"/>
        </w:rPr>
        <w:sectPr w:rsidR="007E255F" w:rsidRPr="004855D7" w:rsidSect="008B20DF">
          <w:headerReference w:type="default" r:id="rId10"/>
          <w:footerReference w:type="default" r:id="rId11"/>
          <w:pgSz w:w="12240" w:h="15840" w:code="1"/>
          <w:pgMar w:top="810" w:right="1440" w:bottom="1440" w:left="1440" w:header="144" w:footer="432" w:gutter="0"/>
          <w:pgNumType w:start="1"/>
          <w:cols w:space="720"/>
          <w:noEndnote/>
          <w:titlePg/>
          <w:docGrid w:linePitch="326"/>
        </w:sectPr>
      </w:pPr>
      <w:r>
        <w:rPr>
          <w:rFonts w:ascii="Times New Roman" w:hAnsi="Times New Roman"/>
          <w:spacing w:val="-3"/>
          <w:sz w:val="22"/>
          <w:szCs w:val="22"/>
        </w:rPr>
        <w:t>Chief Financial Officer</w:t>
      </w:r>
    </w:p>
    <w:p w:rsidR="00F54218" w:rsidRPr="00A36BC3" w:rsidRDefault="00EA3565" w:rsidP="00F54218">
      <w:pPr>
        <w:pStyle w:val="Heading1"/>
        <w:numPr>
          <w:ilvl w:val="0"/>
          <w:numId w:val="0"/>
        </w:numPr>
        <w:tabs>
          <w:tab w:val="center" w:pos="4680"/>
        </w:tabs>
        <w:spacing w:line="240" w:lineRule="atLeast"/>
        <w:jc w:val="center"/>
        <w:rPr>
          <w:rFonts w:ascii="Times New Roman" w:hAnsi="Times New Roman" w:cs="Times New Roman"/>
          <w:bCs w:val="0"/>
          <w:sz w:val="28"/>
          <w:szCs w:val="28"/>
        </w:rPr>
      </w:pPr>
      <w:r w:rsidRPr="00A36BC3">
        <w:rPr>
          <w:rFonts w:ascii="Times New Roman" w:hAnsi="Times New Roman" w:cs="Times New Roman"/>
          <w:bCs w:val="0"/>
          <w:sz w:val="28"/>
          <w:szCs w:val="28"/>
        </w:rPr>
        <w:lastRenderedPageBreak/>
        <w:t>TABLE OF CONTENTS</w:t>
      </w:r>
    </w:p>
    <w:p w:rsidR="006B42FF" w:rsidRPr="00A77C45" w:rsidRDefault="006B42FF" w:rsidP="006B42FF">
      <w:pPr>
        <w:rPr>
          <w:rFonts w:ascii="Times New Roman" w:hAnsi="Times New Roman"/>
          <w:sz w:val="22"/>
          <w:szCs w:val="22"/>
        </w:rPr>
      </w:pPr>
    </w:p>
    <w:p w:rsidR="00F54218" w:rsidRPr="00A77C45" w:rsidRDefault="00F54218" w:rsidP="00F122E2">
      <w:pPr>
        <w:tabs>
          <w:tab w:val="right" w:pos="9900"/>
        </w:tabs>
        <w:suppressAutoHyphens/>
        <w:spacing w:line="240" w:lineRule="atLeast"/>
        <w:jc w:val="both"/>
        <w:rPr>
          <w:rFonts w:ascii="Times New Roman" w:hAnsi="Times New Roman"/>
          <w:spacing w:val="-3"/>
          <w:sz w:val="22"/>
          <w:szCs w:val="22"/>
        </w:rPr>
      </w:pPr>
      <w:r w:rsidRPr="00A77C45">
        <w:rPr>
          <w:rFonts w:ascii="Times New Roman" w:hAnsi="Times New Roman"/>
          <w:spacing w:val="-3"/>
          <w:sz w:val="22"/>
          <w:szCs w:val="22"/>
        </w:rPr>
        <w:tab/>
      </w:r>
    </w:p>
    <w:p w:rsidR="00F54218" w:rsidRPr="00A77C45" w:rsidRDefault="00F54218" w:rsidP="00F54218">
      <w:pPr>
        <w:tabs>
          <w:tab w:val="decimal" w:leader="dot" w:pos="0"/>
          <w:tab w:val="left" w:pos="504"/>
          <w:tab w:val="left" w:pos="1152"/>
          <w:tab w:val="right" w:leader="dot" w:pos="9360"/>
        </w:tabs>
        <w:suppressAutoHyphens/>
        <w:spacing w:line="240" w:lineRule="atLeast"/>
        <w:jc w:val="both"/>
        <w:rPr>
          <w:rFonts w:ascii="Times New Roman" w:hAnsi="Times New Roman"/>
          <w:spacing w:val="-3"/>
          <w:sz w:val="22"/>
          <w:szCs w:val="22"/>
        </w:rPr>
      </w:pPr>
    </w:p>
    <w:p w:rsidR="00F54218" w:rsidRDefault="00F54218" w:rsidP="00F122E2">
      <w:pPr>
        <w:tabs>
          <w:tab w:val="left" w:pos="0"/>
          <w:tab w:val="left" w:pos="504"/>
          <w:tab w:val="left" w:pos="1152"/>
          <w:tab w:val="right" w:leader="dot" w:pos="9900"/>
        </w:tabs>
        <w:suppressAutoHyphens/>
        <w:spacing w:line="240" w:lineRule="atLeast"/>
        <w:jc w:val="both"/>
        <w:rPr>
          <w:rFonts w:ascii="Times New Roman" w:hAnsi="Times New Roman"/>
          <w:b/>
          <w:spacing w:val="-3"/>
          <w:sz w:val="22"/>
          <w:szCs w:val="22"/>
        </w:rPr>
      </w:pPr>
      <w:r w:rsidRPr="00A77C45">
        <w:rPr>
          <w:rFonts w:ascii="Times New Roman" w:hAnsi="Times New Roman"/>
          <w:b/>
          <w:spacing w:val="-3"/>
          <w:sz w:val="22"/>
          <w:szCs w:val="22"/>
        </w:rPr>
        <w:t xml:space="preserve">SECTION 1.  </w:t>
      </w:r>
      <w:r w:rsidR="00374530" w:rsidRPr="00A77C45">
        <w:rPr>
          <w:rFonts w:ascii="Times New Roman" w:hAnsi="Times New Roman"/>
          <w:b/>
          <w:spacing w:val="-3"/>
          <w:sz w:val="22"/>
          <w:szCs w:val="22"/>
        </w:rPr>
        <w:t xml:space="preserve">BID </w:t>
      </w:r>
      <w:r w:rsidR="00B852C6">
        <w:rPr>
          <w:rFonts w:ascii="Times New Roman" w:hAnsi="Times New Roman"/>
          <w:b/>
          <w:spacing w:val="-3"/>
          <w:sz w:val="22"/>
          <w:szCs w:val="22"/>
        </w:rPr>
        <w:t>SCHEDULE</w:t>
      </w:r>
    </w:p>
    <w:p w:rsidR="00C01BD7" w:rsidRPr="00A77C45" w:rsidRDefault="00C01BD7" w:rsidP="00F122E2">
      <w:pPr>
        <w:tabs>
          <w:tab w:val="left" w:pos="0"/>
          <w:tab w:val="left" w:pos="504"/>
          <w:tab w:val="left" w:pos="1152"/>
          <w:tab w:val="right" w:leader="dot" w:pos="9900"/>
        </w:tabs>
        <w:suppressAutoHyphens/>
        <w:spacing w:line="240" w:lineRule="atLeast"/>
        <w:jc w:val="both"/>
        <w:rPr>
          <w:rFonts w:ascii="Times New Roman" w:hAnsi="Times New Roman"/>
          <w:b/>
          <w:spacing w:val="-3"/>
          <w:sz w:val="22"/>
          <w:szCs w:val="22"/>
        </w:rPr>
      </w:pPr>
    </w:p>
    <w:p w:rsidR="00F54218" w:rsidRDefault="00F54218" w:rsidP="00F122E2">
      <w:pPr>
        <w:tabs>
          <w:tab w:val="left" w:pos="0"/>
          <w:tab w:val="left" w:pos="504"/>
          <w:tab w:val="left" w:pos="1152"/>
          <w:tab w:val="right" w:leader="dot" w:pos="9900"/>
        </w:tabs>
        <w:suppressAutoHyphens/>
        <w:spacing w:line="240" w:lineRule="atLeast"/>
        <w:jc w:val="both"/>
        <w:rPr>
          <w:rFonts w:ascii="Times New Roman" w:hAnsi="Times New Roman"/>
          <w:b/>
          <w:spacing w:val="-3"/>
          <w:sz w:val="22"/>
          <w:szCs w:val="22"/>
        </w:rPr>
      </w:pPr>
      <w:r w:rsidRPr="00A77C45">
        <w:rPr>
          <w:rFonts w:ascii="Times New Roman" w:hAnsi="Times New Roman"/>
          <w:b/>
          <w:spacing w:val="-3"/>
          <w:sz w:val="22"/>
          <w:szCs w:val="22"/>
        </w:rPr>
        <w:t xml:space="preserve">SECTION 2.  SCOPE OF </w:t>
      </w:r>
      <w:r w:rsidR="00F108BF" w:rsidRPr="00A77C45">
        <w:rPr>
          <w:rFonts w:ascii="Times New Roman" w:hAnsi="Times New Roman"/>
          <w:b/>
          <w:spacing w:val="-3"/>
          <w:sz w:val="22"/>
          <w:szCs w:val="22"/>
        </w:rPr>
        <w:t>WORK</w:t>
      </w:r>
    </w:p>
    <w:p w:rsidR="00C01BD7" w:rsidRPr="00A77C45" w:rsidRDefault="00C01BD7" w:rsidP="00F122E2">
      <w:pPr>
        <w:tabs>
          <w:tab w:val="left" w:pos="0"/>
          <w:tab w:val="left" w:pos="504"/>
          <w:tab w:val="left" w:pos="1152"/>
          <w:tab w:val="right" w:leader="dot" w:pos="9900"/>
        </w:tabs>
        <w:suppressAutoHyphens/>
        <w:spacing w:line="240" w:lineRule="atLeast"/>
        <w:jc w:val="both"/>
        <w:rPr>
          <w:rFonts w:ascii="Times New Roman" w:hAnsi="Times New Roman"/>
          <w:b/>
          <w:spacing w:val="-3"/>
          <w:sz w:val="22"/>
          <w:szCs w:val="22"/>
        </w:rPr>
      </w:pPr>
    </w:p>
    <w:p w:rsidR="00F54218" w:rsidRDefault="00F54218" w:rsidP="00C01BD7">
      <w:pPr>
        <w:tabs>
          <w:tab w:val="left" w:pos="0"/>
          <w:tab w:val="left" w:pos="504"/>
          <w:tab w:val="left" w:pos="1152"/>
          <w:tab w:val="right" w:leader="dot" w:pos="9900"/>
        </w:tabs>
        <w:suppressAutoHyphens/>
        <w:spacing w:line="240" w:lineRule="atLeast"/>
        <w:jc w:val="both"/>
        <w:rPr>
          <w:rFonts w:ascii="Times New Roman" w:hAnsi="Times New Roman"/>
          <w:bCs/>
          <w:spacing w:val="-3"/>
          <w:sz w:val="22"/>
          <w:szCs w:val="22"/>
        </w:rPr>
      </w:pPr>
      <w:r w:rsidRPr="00A77C45">
        <w:rPr>
          <w:rFonts w:ascii="Times New Roman" w:hAnsi="Times New Roman"/>
          <w:b/>
          <w:bCs/>
          <w:spacing w:val="-3"/>
          <w:sz w:val="22"/>
          <w:szCs w:val="22"/>
        </w:rPr>
        <w:t xml:space="preserve">SECTION 3.  </w:t>
      </w:r>
      <w:r w:rsidR="00B82F6B" w:rsidRPr="00A77C45">
        <w:rPr>
          <w:rFonts w:ascii="Times New Roman" w:hAnsi="Times New Roman"/>
          <w:b/>
          <w:bCs/>
          <w:spacing w:val="-3"/>
          <w:sz w:val="22"/>
          <w:szCs w:val="22"/>
        </w:rPr>
        <w:t>BID INFORMATION</w:t>
      </w:r>
      <w:r w:rsidR="00374530" w:rsidRPr="00A77C45">
        <w:rPr>
          <w:rFonts w:ascii="Times New Roman" w:hAnsi="Times New Roman"/>
          <w:b/>
          <w:bCs/>
          <w:spacing w:val="-3"/>
          <w:sz w:val="22"/>
          <w:szCs w:val="22"/>
        </w:rPr>
        <w:t>/INSTRUCTIONS</w:t>
      </w:r>
      <w:r w:rsidR="00B82F6B" w:rsidRPr="00A77C45">
        <w:rPr>
          <w:rFonts w:ascii="Times New Roman" w:hAnsi="Times New Roman"/>
          <w:bCs/>
          <w:spacing w:val="-3"/>
          <w:sz w:val="22"/>
          <w:szCs w:val="22"/>
        </w:rPr>
        <w:t xml:space="preserve"> </w:t>
      </w:r>
    </w:p>
    <w:p w:rsidR="00C01BD7" w:rsidRPr="00A77C45" w:rsidRDefault="00C01BD7" w:rsidP="00C01BD7">
      <w:pPr>
        <w:tabs>
          <w:tab w:val="left" w:pos="0"/>
          <w:tab w:val="left" w:pos="504"/>
          <w:tab w:val="left" w:pos="1152"/>
          <w:tab w:val="right" w:leader="dot" w:pos="9900"/>
        </w:tabs>
        <w:suppressAutoHyphens/>
        <w:spacing w:line="240" w:lineRule="atLeast"/>
        <w:jc w:val="both"/>
        <w:rPr>
          <w:rFonts w:ascii="Times New Roman" w:hAnsi="Times New Roman"/>
          <w:bCs/>
          <w:spacing w:val="-3"/>
          <w:sz w:val="22"/>
          <w:szCs w:val="22"/>
        </w:rPr>
      </w:pPr>
    </w:p>
    <w:p w:rsidR="00374530" w:rsidRDefault="00F54218" w:rsidP="00C01BD7">
      <w:pPr>
        <w:tabs>
          <w:tab w:val="left" w:pos="0"/>
          <w:tab w:val="left" w:pos="504"/>
          <w:tab w:val="left" w:pos="1152"/>
          <w:tab w:val="right" w:leader="dot" w:pos="9900"/>
        </w:tabs>
        <w:suppressAutoHyphens/>
        <w:spacing w:line="240" w:lineRule="atLeast"/>
        <w:jc w:val="both"/>
        <w:rPr>
          <w:rFonts w:ascii="Times New Roman" w:hAnsi="Times New Roman"/>
          <w:b/>
          <w:spacing w:val="-3"/>
          <w:sz w:val="22"/>
          <w:szCs w:val="22"/>
        </w:rPr>
      </w:pPr>
      <w:r w:rsidRPr="00A77C45">
        <w:rPr>
          <w:rFonts w:ascii="Times New Roman" w:hAnsi="Times New Roman"/>
          <w:b/>
          <w:bCs/>
          <w:spacing w:val="-3"/>
          <w:sz w:val="22"/>
          <w:szCs w:val="22"/>
        </w:rPr>
        <w:t xml:space="preserve">SECTION 4.  </w:t>
      </w:r>
      <w:r w:rsidR="00374530" w:rsidRPr="00A77C45">
        <w:rPr>
          <w:rFonts w:ascii="Times New Roman" w:hAnsi="Times New Roman"/>
          <w:b/>
          <w:spacing w:val="-3"/>
          <w:sz w:val="22"/>
          <w:szCs w:val="22"/>
        </w:rPr>
        <w:t>BID EVALUATION, ACCEPTANCE AND AWARD</w:t>
      </w:r>
    </w:p>
    <w:p w:rsidR="00C01BD7" w:rsidRPr="00A77C45" w:rsidRDefault="00C01BD7" w:rsidP="00C01BD7">
      <w:pPr>
        <w:tabs>
          <w:tab w:val="left" w:pos="0"/>
          <w:tab w:val="left" w:pos="504"/>
          <w:tab w:val="left" w:pos="1152"/>
          <w:tab w:val="right" w:leader="dot" w:pos="9900"/>
        </w:tabs>
        <w:suppressAutoHyphens/>
        <w:spacing w:line="240" w:lineRule="atLeast"/>
        <w:jc w:val="both"/>
        <w:rPr>
          <w:rFonts w:ascii="Times New Roman" w:hAnsi="Times New Roman"/>
          <w:spacing w:val="-3"/>
          <w:sz w:val="22"/>
          <w:szCs w:val="22"/>
        </w:rPr>
      </w:pPr>
    </w:p>
    <w:p w:rsidR="00394B99" w:rsidRDefault="00E65D77" w:rsidP="00E70A35">
      <w:pPr>
        <w:tabs>
          <w:tab w:val="left" w:pos="0"/>
          <w:tab w:val="left" w:pos="504"/>
          <w:tab w:val="left" w:pos="1152"/>
          <w:tab w:val="right" w:leader="dot" w:pos="9900"/>
        </w:tabs>
        <w:suppressAutoHyphens/>
        <w:spacing w:line="240" w:lineRule="atLeast"/>
        <w:jc w:val="both"/>
        <w:rPr>
          <w:rFonts w:ascii="Times New Roman" w:hAnsi="Times New Roman"/>
          <w:b/>
          <w:sz w:val="22"/>
          <w:szCs w:val="22"/>
        </w:rPr>
      </w:pPr>
      <w:r w:rsidRPr="00A77C45">
        <w:rPr>
          <w:rFonts w:ascii="Times New Roman" w:hAnsi="Times New Roman"/>
          <w:b/>
          <w:bCs/>
          <w:spacing w:val="-3"/>
          <w:sz w:val="22"/>
          <w:szCs w:val="22"/>
        </w:rPr>
        <w:t>SECTION</w:t>
      </w:r>
      <w:r w:rsidR="00FB089C" w:rsidRPr="00A77C45">
        <w:rPr>
          <w:rFonts w:ascii="Times New Roman" w:hAnsi="Times New Roman"/>
          <w:b/>
          <w:bCs/>
          <w:spacing w:val="-3"/>
          <w:sz w:val="22"/>
          <w:szCs w:val="22"/>
        </w:rPr>
        <w:t xml:space="preserve"> </w:t>
      </w:r>
      <w:r w:rsidRPr="00A77C45">
        <w:rPr>
          <w:rFonts w:ascii="Times New Roman" w:hAnsi="Times New Roman"/>
          <w:b/>
          <w:bCs/>
          <w:spacing w:val="-3"/>
          <w:sz w:val="22"/>
          <w:szCs w:val="22"/>
        </w:rPr>
        <w:t xml:space="preserve">5.  </w:t>
      </w:r>
      <w:r w:rsidR="00052EFC" w:rsidRPr="00A77C45">
        <w:rPr>
          <w:rFonts w:ascii="Times New Roman" w:hAnsi="Times New Roman"/>
          <w:b/>
          <w:sz w:val="22"/>
          <w:szCs w:val="22"/>
        </w:rPr>
        <w:t xml:space="preserve">CONTRACT TERMS AND CONDITIONS </w:t>
      </w:r>
    </w:p>
    <w:p w:rsidR="00BD0C9E" w:rsidRDefault="00BD0C9E" w:rsidP="00E70A35">
      <w:pPr>
        <w:tabs>
          <w:tab w:val="left" w:pos="0"/>
          <w:tab w:val="left" w:pos="504"/>
          <w:tab w:val="left" w:pos="1152"/>
          <w:tab w:val="right" w:leader="dot" w:pos="9900"/>
        </w:tabs>
        <w:suppressAutoHyphens/>
        <w:spacing w:line="240" w:lineRule="atLeast"/>
        <w:jc w:val="both"/>
        <w:rPr>
          <w:rFonts w:ascii="Times New Roman" w:hAnsi="Times New Roman"/>
          <w:b/>
          <w:sz w:val="22"/>
          <w:szCs w:val="22"/>
        </w:rPr>
      </w:pPr>
    </w:p>
    <w:p w:rsidR="00BD0C9E" w:rsidRDefault="00BD0C9E" w:rsidP="00E70A35">
      <w:pPr>
        <w:tabs>
          <w:tab w:val="left" w:pos="0"/>
          <w:tab w:val="left" w:pos="504"/>
          <w:tab w:val="left" w:pos="1152"/>
          <w:tab w:val="right" w:leader="dot" w:pos="9900"/>
        </w:tabs>
        <w:suppressAutoHyphens/>
        <w:spacing w:line="240" w:lineRule="atLeast"/>
        <w:jc w:val="both"/>
        <w:rPr>
          <w:rFonts w:ascii="Times New Roman" w:hAnsi="Times New Roman"/>
          <w:b/>
          <w:sz w:val="22"/>
          <w:szCs w:val="22"/>
        </w:rPr>
      </w:pPr>
      <w:r>
        <w:rPr>
          <w:rFonts w:ascii="Times New Roman" w:hAnsi="Times New Roman"/>
          <w:b/>
          <w:sz w:val="22"/>
          <w:szCs w:val="22"/>
        </w:rPr>
        <w:t>SECTION 6. DISADVANTAGED BUSINESS ENTERPRISE (DBE) REQUIREMENTS</w:t>
      </w:r>
    </w:p>
    <w:p w:rsidR="00C01BD7" w:rsidRPr="00A77C45" w:rsidRDefault="00C01BD7" w:rsidP="00C01BD7">
      <w:pPr>
        <w:tabs>
          <w:tab w:val="left" w:pos="0"/>
          <w:tab w:val="left" w:pos="1440"/>
          <w:tab w:val="left" w:pos="1620"/>
          <w:tab w:val="left" w:pos="8910"/>
          <w:tab w:val="right" w:leader="dot" w:pos="9360"/>
        </w:tabs>
        <w:suppressAutoHyphens/>
        <w:spacing w:line="240" w:lineRule="atLeast"/>
        <w:rPr>
          <w:rFonts w:ascii="Times New Roman" w:hAnsi="Times New Roman"/>
          <w:sz w:val="22"/>
          <w:szCs w:val="22"/>
        </w:rPr>
      </w:pPr>
    </w:p>
    <w:p w:rsidR="00F122E2" w:rsidRDefault="00F122E2" w:rsidP="00C01BD7">
      <w:pPr>
        <w:tabs>
          <w:tab w:val="left" w:pos="0"/>
          <w:tab w:val="left" w:pos="1440"/>
          <w:tab w:val="left" w:pos="1620"/>
          <w:tab w:val="left" w:pos="8910"/>
          <w:tab w:val="right" w:leader="dot" w:pos="9360"/>
        </w:tabs>
        <w:suppressAutoHyphens/>
        <w:spacing w:line="240" w:lineRule="atLeast"/>
        <w:rPr>
          <w:rFonts w:ascii="Times New Roman" w:hAnsi="Times New Roman"/>
          <w:b/>
          <w:sz w:val="22"/>
          <w:szCs w:val="22"/>
        </w:rPr>
      </w:pPr>
      <w:r>
        <w:rPr>
          <w:rFonts w:ascii="Times New Roman" w:hAnsi="Times New Roman"/>
          <w:b/>
          <w:sz w:val="22"/>
          <w:szCs w:val="22"/>
        </w:rPr>
        <w:t xml:space="preserve">SECTION </w:t>
      </w:r>
      <w:r w:rsidR="00BD0C9E">
        <w:rPr>
          <w:rFonts w:ascii="Times New Roman" w:hAnsi="Times New Roman"/>
          <w:b/>
          <w:sz w:val="22"/>
          <w:szCs w:val="22"/>
        </w:rPr>
        <w:t>7</w:t>
      </w:r>
      <w:r>
        <w:rPr>
          <w:rFonts w:ascii="Times New Roman" w:hAnsi="Times New Roman"/>
          <w:b/>
          <w:sz w:val="22"/>
          <w:szCs w:val="22"/>
        </w:rPr>
        <w:t xml:space="preserve">. </w:t>
      </w:r>
      <w:r w:rsidR="00C43613">
        <w:rPr>
          <w:rFonts w:ascii="Times New Roman" w:hAnsi="Times New Roman"/>
          <w:b/>
          <w:sz w:val="22"/>
          <w:szCs w:val="22"/>
        </w:rPr>
        <w:t xml:space="preserve"> </w:t>
      </w:r>
      <w:r>
        <w:rPr>
          <w:rFonts w:ascii="Times New Roman" w:hAnsi="Times New Roman"/>
          <w:b/>
          <w:sz w:val="22"/>
          <w:szCs w:val="22"/>
        </w:rPr>
        <w:t>A</w:t>
      </w:r>
      <w:r w:rsidR="00052EFC" w:rsidRPr="00A77C45">
        <w:rPr>
          <w:rFonts w:ascii="Times New Roman" w:hAnsi="Times New Roman"/>
          <w:b/>
          <w:sz w:val="22"/>
          <w:szCs w:val="22"/>
        </w:rPr>
        <w:t>TTACHMENTS</w:t>
      </w:r>
    </w:p>
    <w:p w:rsidR="00F0518A" w:rsidRPr="00276116" w:rsidRDefault="00C43613" w:rsidP="005D5C93">
      <w:pPr>
        <w:tabs>
          <w:tab w:val="left" w:pos="0"/>
          <w:tab w:val="left" w:pos="1440"/>
          <w:tab w:val="left" w:pos="1620"/>
          <w:tab w:val="left" w:pos="8910"/>
          <w:tab w:val="right" w:leader="dot" w:pos="9360"/>
        </w:tabs>
        <w:suppressAutoHyphens/>
        <w:spacing w:line="240" w:lineRule="atLeast"/>
        <w:rPr>
          <w:b/>
          <w:sz w:val="22"/>
          <w:szCs w:val="22"/>
        </w:rPr>
      </w:pPr>
      <w:r>
        <w:rPr>
          <w:rFonts w:ascii="Times New Roman" w:hAnsi="Times New Roman"/>
          <w:b/>
          <w:sz w:val="22"/>
          <w:szCs w:val="22"/>
        </w:rPr>
        <w:tab/>
      </w:r>
    </w:p>
    <w:p w:rsidR="005D5C93" w:rsidRPr="002C1281" w:rsidRDefault="005D5C93" w:rsidP="005D5C93">
      <w:pPr>
        <w:ind w:left="450" w:hanging="270"/>
        <w:rPr>
          <w:rFonts w:ascii="Times New Roman" w:hAnsi="Times New Roman"/>
          <w:sz w:val="20"/>
        </w:rPr>
      </w:pPr>
      <w:r w:rsidRPr="002C1281">
        <w:rPr>
          <w:rFonts w:ascii="Times New Roman" w:hAnsi="Times New Roman"/>
          <w:sz w:val="20"/>
        </w:rPr>
        <w:t xml:space="preserve">Attachment A </w:t>
      </w:r>
      <w:r>
        <w:rPr>
          <w:rFonts w:ascii="Times New Roman" w:hAnsi="Times New Roman"/>
          <w:sz w:val="20"/>
        </w:rPr>
        <w:tab/>
        <w:t xml:space="preserve">     </w:t>
      </w:r>
      <w:r w:rsidRPr="002C1281">
        <w:rPr>
          <w:rFonts w:ascii="Times New Roman" w:hAnsi="Times New Roman"/>
          <w:sz w:val="20"/>
        </w:rPr>
        <w:t xml:space="preserve">– </w:t>
      </w:r>
      <w:r>
        <w:rPr>
          <w:rFonts w:ascii="Times New Roman" w:hAnsi="Times New Roman"/>
          <w:sz w:val="20"/>
        </w:rPr>
        <w:tab/>
      </w:r>
      <w:r w:rsidRPr="002C1281">
        <w:rPr>
          <w:rFonts w:ascii="Times New Roman" w:hAnsi="Times New Roman"/>
          <w:sz w:val="20"/>
        </w:rPr>
        <w:t>Vendor Registration</w:t>
      </w:r>
    </w:p>
    <w:p w:rsidR="005D5C93" w:rsidRPr="002C1281" w:rsidRDefault="005D5C93" w:rsidP="005D5C93">
      <w:pPr>
        <w:ind w:left="450" w:hanging="270"/>
        <w:rPr>
          <w:rFonts w:ascii="Times New Roman" w:hAnsi="Times New Roman"/>
          <w:sz w:val="20"/>
        </w:rPr>
      </w:pPr>
      <w:r w:rsidRPr="002C1281">
        <w:rPr>
          <w:rFonts w:ascii="Times New Roman" w:hAnsi="Times New Roman"/>
          <w:sz w:val="20"/>
        </w:rPr>
        <w:t xml:space="preserve">Attachment B </w:t>
      </w:r>
      <w:r>
        <w:rPr>
          <w:rFonts w:ascii="Times New Roman" w:hAnsi="Times New Roman"/>
          <w:sz w:val="20"/>
        </w:rPr>
        <w:tab/>
        <w:t xml:space="preserve">     </w:t>
      </w:r>
      <w:r w:rsidRPr="002C1281">
        <w:rPr>
          <w:rFonts w:ascii="Times New Roman" w:hAnsi="Times New Roman"/>
          <w:sz w:val="20"/>
        </w:rPr>
        <w:t xml:space="preserve">– </w:t>
      </w:r>
      <w:r>
        <w:rPr>
          <w:rFonts w:ascii="Times New Roman" w:hAnsi="Times New Roman"/>
          <w:sz w:val="20"/>
        </w:rPr>
        <w:tab/>
      </w:r>
      <w:r w:rsidR="00CD2C8D">
        <w:rPr>
          <w:rFonts w:ascii="Times New Roman" w:hAnsi="Times New Roman"/>
          <w:sz w:val="20"/>
        </w:rPr>
        <w:t>Affidavit of Civil Rights Compl</w:t>
      </w:r>
      <w:r w:rsidR="00A04C9D">
        <w:rPr>
          <w:rFonts w:ascii="Times New Roman" w:hAnsi="Times New Roman"/>
          <w:sz w:val="20"/>
        </w:rPr>
        <w:t>i</w:t>
      </w:r>
      <w:r w:rsidR="00CD2C8D">
        <w:rPr>
          <w:rFonts w:ascii="Times New Roman" w:hAnsi="Times New Roman"/>
          <w:sz w:val="20"/>
        </w:rPr>
        <w:t>ance</w:t>
      </w:r>
    </w:p>
    <w:p w:rsidR="005D5C93" w:rsidRPr="002C1281" w:rsidRDefault="005D5C93" w:rsidP="005D5C93">
      <w:pPr>
        <w:ind w:left="450" w:hanging="270"/>
        <w:rPr>
          <w:rFonts w:ascii="Times New Roman" w:hAnsi="Times New Roman"/>
          <w:sz w:val="20"/>
        </w:rPr>
      </w:pPr>
      <w:r w:rsidRPr="002C1281">
        <w:rPr>
          <w:rFonts w:ascii="Times New Roman" w:hAnsi="Times New Roman"/>
          <w:sz w:val="20"/>
        </w:rPr>
        <w:t xml:space="preserve">Attachment C </w:t>
      </w:r>
      <w:r>
        <w:rPr>
          <w:rFonts w:ascii="Times New Roman" w:hAnsi="Times New Roman"/>
          <w:sz w:val="20"/>
        </w:rPr>
        <w:tab/>
        <w:t xml:space="preserve">     </w:t>
      </w:r>
      <w:r w:rsidRPr="002C1281">
        <w:rPr>
          <w:rFonts w:ascii="Times New Roman" w:hAnsi="Times New Roman"/>
          <w:sz w:val="20"/>
        </w:rPr>
        <w:t xml:space="preserve">–  </w:t>
      </w:r>
      <w:r>
        <w:rPr>
          <w:rFonts w:ascii="Times New Roman" w:hAnsi="Times New Roman"/>
          <w:sz w:val="20"/>
        </w:rPr>
        <w:tab/>
      </w:r>
      <w:r w:rsidRPr="002C1281">
        <w:rPr>
          <w:rFonts w:ascii="Times New Roman" w:hAnsi="Times New Roman"/>
          <w:sz w:val="20"/>
        </w:rPr>
        <w:t>Schedule of Participation by Contractor &amp; Subcontractors</w:t>
      </w:r>
    </w:p>
    <w:p w:rsidR="005D5C93" w:rsidRDefault="005D5C93" w:rsidP="005D5C93">
      <w:pPr>
        <w:ind w:left="450" w:hanging="270"/>
        <w:rPr>
          <w:rFonts w:ascii="Times New Roman" w:hAnsi="Times New Roman"/>
          <w:sz w:val="20"/>
        </w:rPr>
      </w:pPr>
      <w:r w:rsidRPr="002C1281">
        <w:rPr>
          <w:rFonts w:ascii="Times New Roman" w:hAnsi="Times New Roman"/>
          <w:sz w:val="20"/>
        </w:rPr>
        <w:t xml:space="preserve">Attachment </w:t>
      </w:r>
      <w:r w:rsidR="00FE6ACA">
        <w:rPr>
          <w:rFonts w:ascii="Times New Roman" w:hAnsi="Times New Roman"/>
          <w:sz w:val="20"/>
        </w:rPr>
        <w:t>D</w:t>
      </w:r>
      <w:r w:rsidRPr="002C1281">
        <w:rPr>
          <w:rFonts w:ascii="Times New Roman" w:hAnsi="Times New Roman"/>
          <w:sz w:val="20"/>
        </w:rPr>
        <w:t xml:space="preserve">.1 </w:t>
      </w:r>
      <w:r>
        <w:rPr>
          <w:rFonts w:ascii="Times New Roman" w:hAnsi="Times New Roman"/>
          <w:sz w:val="20"/>
        </w:rPr>
        <w:t xml:space="preserve">    </w:t>
      </w:r>
      <w:r w:rsidRPr="002C1281">
        <w:rPr>
          <w:rFonts w:ascii="Times New Roman" w:hAnsi="Times New Roman"/>
          <w:sz w:val="20"/>
        </w:rPr>
        <w:t xml:space="preserve">– </w:t>
      </w:r>
      <w:r>
        <w:rPr>
          <w:rFonts w:ascii="Times New Roman" w:hAnsi="Times New Roman"/>
          <w:sz w:val="20"/>
        </w:rPr>
        <w:tab/>
      </w:r>
      <w:r w:rsidR="00A22BED">
        <w:rPr>
          <w:rFonts w:ascii="Times New Roman" w:hAnsi="Times New Roman"/>
          <w:sz w:val="20"/>
        </w:rPr>
        <w:t xml:space="preserve">Guidelines for </w:t>
      </w:r>
      <w:r w:rsidRPr="002C1281">
        <w:rPr>
          <w:rFonts w:ascii="Times New Roman" w:hAnsi="Times New Roman"/>
          <w:sz w:val="20"/>
        </w:rPr>
        <w:t xml:space="preserve">EEO-1 </w:t>
      </w:r>
      <w:r w:rsidR="00B6397C">
        <w:rPr>
          <w:rFonts w:ascii="Times New Roman" w:hAnsi="Times New Roman"/>
          <w:sz w:val="20"/>
        </w:rPr>
        <w:t xml:space="preserve">/ </w:t>
      </w:r>
      <w:r w:rsidRPr="002C1281">
        <w:rPr>
          <w:rFonts w:ascii="Times New Roman" w:hAnsi="Times New Roman"/>
          <w:sz w:val="20"/>
        </w:rPr>
        <w:t xml:space="preserve">Workforce Analysis </w:t>
      </w:r>
    </w:p>
    <w:p w:rsidR="00A22BED" w:rsidRPr="002C1281" w:rsidRDefault="00A22BED" w:rsidP="005D5C93">
      <w:pPr>
        <w:ind w:left="450" w:hanging="270"/>
        <w:rPr>
          <w:rFonts w:ascii="Times New Roman" w:hAnsi="Times New Roman"/>
          <w:sz w:val="20"/>
        </w:rPr>
      </w:pPr>
      <w:r>
        <w:rPr>
          <w:rFonts w:ascii="Times New Roman" w:hAnsi="Times New Roman"/>
          <w:sz w:val="20"/>
        </w:rPr>
        <w:t xml:space="preserve">Attachment </w:t>
      </w:r>
      <w:r w:rsidR="00FE6ACA">
        <w:rPr>
          <w:rFonts w:ascii="Times New Roman" w:hAnsi="Times New Roman"/>
          <w:sz w:val="20"/>
        </w:rPr>
        <w:t>D</w:t>
      </w:r>
      <w:r>
        <w:rPr>
          <w:rFonts w:ascii="Times New Roman" w:hAnsi="Times New Roman"/>
          <w:sz w:val="20"/>
        </w:rPr>
        <w:t>.2     -        KCATA EEO-1 / Workforce Analysis Report</w:t>
      </w:r>
    </w:p>
    <w:p w:rsidR="005D5C93" w:rsidRPr="005042D1" w:rsidRDefault="005D5C93" w:rsidP="005D5C93">
      <w:pPr>
        <w:ind w:left="450" w:hanging="270"/>
        <w:rPr>
          <w:rFonts w:ascii="Times New Roman" w:hAnsi="Times New Roman"/>
          <w:sz w:val="20"/>
        </w:rPr>
      </w:pPr>
      <w:r w:rsidRPr="005042D1">
        <w:rPr>
          <w:rFonts w:ascii="Times New Roman" w:hAnsi="Times New Roman"/>
          <w:sz w:val="20"/>
        </w:rPr>
        <w:t xml:space="preserve">Attachment </w:t>
      </w:r>
      <w:r w:rsidR="00FE6ACA">
        <w:rPr>
          <w:rFonts w:ascii="Times New Roman" w:hAnsi="Times New Roman"/>
          <w:sz w:val="20"/>
        </w:rPr>
        <w:t>E</w:t>
      </w:r>
      <w:r w:rsidRPr="005042D1">
        <w:rPr>
          <w:rFonts w:ascii="Times New Roman" w:hAnsi="Times New Roman"/>
          <w:sz w:val="20"/>
        </w:rPr>
        <w:t xml:space="preserve">  </w:t>
      </w:r>
      <w:r>
        <w:rPr>
          <w:rFonts w:ascii="Times New Roman" w:hAnsi="Times New Roman"/>
          <w:sz w:val="20"/>
        </w:rPr>
        <w:t xml:space="preserve">  </w:t>
      </w:r>
      <w:r w:rsidR="006D6B6C">
        <w:rPr>
          <w:rFonts w:ascii="Times New Roman" w:hAnsi="Times New Roman"/>
          <w:sz w:val="20"/>
        </w:rPr>
        <w:t xml:space="preserve">   </w:t>
      </w:r>
      <w:r>
        <w:rPr>
          <w:rFonts w:ascii="Times New Roman" w:hAnsi="Times New Roman"/>
          <w:sz w:val="20"/>
        </w:rPr>
        <w:t xml:space="preserve"> </w:t>
      </w:r>
      <w:r w:rsidRPr="002C1281">
        <w:rPr>
          <w:rFonts w:ascii="Times New Roman" w:hAnsi="Times New Roman"/>
          <w:sz w:val="20"/>
        </w:rPr>
        <w:t xml:space="preserve">–  </w:t>
      </w:r>
      <w:r>
        <w:rPr>
          <w:rFonts w:ascii="Times New Roman" w:hAnsi="Times New Roman"/>
          <w:sz w:val="20"/>
        </w:rPr>
        <w:tab/>
      </w:r>
      <w:r w:rsidRPr="005042D1">
        <w:rPr>
          <w:rFonts w:ascii="Times New Roman" w:hAnsi="Times New Roman"/>
          <w:sz w:val="20"/>
        </w:rPr>
        <w:t>Letter Of Intent To Subcontract</w:t>
      </w:r>
      <w:r w:rsidR="00862E8A">
        <w:rPr>
          <w:rFonts w:ascii="Times New Roman" w:hAnsi="Times New Roman"/>
          <w:sz w:val="20"/>
        </w:rPr>
        <w:t xml:space="preserve"> (for DBE subcontractors)</w:t>
      </w:r>
    </w:p>
    <w:p w:rsidR="005D5C93" w:rsidRDefault="005D5C93" w:rsidP="005D5C93">
      <w:pPr>
        <w:ind w:left="450" w:hanging="270"/>
        <w:rPr>
          <w:rFonts w:ascii="Times New Roman" w:hAnsi="Times New Roman"/>
          <w:sz w:val="20"/>
        </w:rPr>
      </w:pPr>
      <w:r w:rsidRPr="005042D1">
        <w:rPr>
          <w:rFonts w:ascii="Times New Roman" w:hAnsi="Times New Roman"/>
          <w:sz w:val="20"/>
        </w:rPr>
        <w:t xml:space="preserve">Attachment </w:t>
      </w:r>
      <w:r w:rsidR="00FE6ACA">
        <w:rPr>
          <w:rFonts w:ascii="Times New Roman" w:hAnsi="Times New Roman"/>
          <w:sz w:val="20"/>
        </w:rPr>
        <w:t>F</w:t>
      </w:r>
      <w:r w:rsidR="006D6B6C">
        <w:rPr>
          <w:rFonts w:ascii="Times New Roman" w:hAnsi="Times New Roman"/>
          <w:sz w:val="20"/>
        </w:rPr>
        <w:t xml:space="preserve">  </w:t>
      </w:r>
      <w:r w:rsidRPr="005042D1">
        <w:rPr>
          <w:rFonts w:ascii="Times New Roman" w:hAnsi="Times New Roman"/>
          <w:sz w:val="20"/>
        </w:rPr>
        <w:t xml:space="preserve"> </w:t>
      </w:r>
      <w:r>
        <w:rPr>
          <w:rFonts w:ascii="Times New Roman" w:hAnsi="Times New Roman"/>
          <w:sz w:val="20"/>
        </w:rPr>
        <w:t xml:space="preserve">    </w:t>
      </w:r>
      <w:r w:rsidRPr="002C1281">
        <w:rPr>
          <w:rFonts w:ascii="Times New Roman" w:hAnsi="Times New Roman"/>
          <w:sz w:val="20"/>
        </w:rPr>
        <w:t xml:space="preserve">–  </w:t>
      </w:r>
      <w:r>
        <w:rPr>
          <w:rFonts w:ascii="Times New Roman" w:hAnsi="Times New Roman"/>
          <w:sz w:val="20"/>
        </w:rPr>
        <w:tab/>
      </w:r>
      <w:r w:rsidRPr="005042D1">
        <w:rPr>
          <w:rFonts w:ascii="Times New Roman" w:hAnsi="Times New Roman"/>
          <w:sz w:val="20"/>
        </w:rPr>
        <w:t>Contractor Utilization Plan/Request For Waiver</w:t>
      </w:r>
    </w:p>
    <w:p w:rsidR="005D5C93" w:rsidRPr="00C4191F" w:rsidRDefault="005D5C93" w:rsidP="005D5C93">
      <w:pPr>
        <w:ind w:left="720" w:hanging="540"/>
        <w:rPr>
          <w:rFonts w:ascii="Times New Roman" w:hAnsi="Times New Roman"/>
          <w:sz w:val="20"/>
        </w:rPr>
      </w:pPr>
      <w:r w:rsidRPr="00C4191F">
        <w:rPr>
          <w:rFonts w:ascii="Times New Roman" w:hAnsi="Times New Roman"/>
          <w:sz w:val="20"/>
        </w:rPr>
        <w:t xml:space="preserve">Attachment </w:t>
      </w:r>
      <w:r w:rsidR="00871EA0">
        <w:rPr>
          <w:rFonts w:ascii="Times New Roman" w:hAnsi="Times New Roman"/>
          <w:sz w:val="20"/>
        </w:rPr>
        <w:t>G</w:t>
      </w:r>
      <w:r w:rsidRPr="00C4191F">
        <w:rPr>
          <w:rFonts w:ascii="Times New Roman" w:hAnsi="Times New Roman"/>
          <w:sz w:val="20"/>
        </w:rPr>
        <w:t xml:space="preserve">.1 </w:t>
      </w:r>
      <w:r>
        <w:rPr>
          <w:rFonts w:ascii="Times New Roman" w:hAnsi="Times New Roman"/>
          <w:sz w:val="20"/>
        </w:rPr>
        <w:t xml:space="preserve">    </w:t>
      </w:r>
      <w:r w:rsidRPr="002C1281">
        <w:rPr>
          <w:rFonts w:ascii="Times New Roman" w:hAnsi="Times New Roman"/>
          <w:sz w:val="20"/>
        </w:rPr>
        <w:t xml:space="preserve">–  </w:t>
      </w:r>
      <w:r>
        <w:rPr>
          <w:rFonts w:ascii="Times New Roman" w:hAnsi="Times New Roman"/>
          <w:sz w:val="20"/>
        </w:rPr>
        <w:tab/>
      </w:r>
      <w:r w:rsidRPr="00C4191F">
        <w:rPr>
          <w:rFonts w:ascii="Times New Roman" w:hAnsi="Times New Roman"/>
          <w:sz w:val="20"/>
        </w:rPr>
        <w:t>Affidavit of Primary Participants Regarding Employee Eligibility Verification</w:t>
      </w:r>
    </w:p>
    <w:p w:rsidR="005D5C93" w:rsidRPr="00C4191F" w:rsidRDefault="005D5C93" w:rsidP="005D5C93">
      <w:pPr>
        <w:ind w:left="720" w:hanging="540"/>
        <w:rPr>
          <w:rFonts w:ascii="Times New Roman" w:hAnsi="Times New Roman"/>
          <w:sz w:val="20"/>
        </w:rPr>
      </w:pPr>
      <w:r w:rsidRPr="00C4191F">
        <w:rPr>
          <w:rFonts w:ascii="Times New Roman" w:hAnsi="Times New Roman"/>
          <w:sz w:val="20"/>
        </w:rPr>
        <w:t>Attachment</w:t>
      </w:r>
      <w:r w:rsidR="006D6B6C">
        <w:rPr>
          <w:rFonts w:ascii="Times New Roman" w:hAnsi="Times New Roman"/>
          <w:sz w:val="20"/>
        </w:rPr>
        <w:t xml:space="preserve"> </w:t>
      </w:r>
      <w:r w:rsidR="00871EA0">
        <w:rPr>
          <w:rFonts w:ascii="Times New Roman" w:hAnsi="Times New Roman"/>
          <w:sz w:val="20"/>
        </w:rPr>
        <w:t>G</w:t>
      </w:r>
      <w:r w:rsidRPr="00C4191F">
        <w:rPr>
          <w:rFonts w:ascii="Times New Roman" w:hAnsi="Times New Roman"/>
          <w:sz w:val="20"/>
        </w:rPr>
        <w:t xml:space="preserve">.2 </w:t>
      </w:r>
      <w:r>
        <w:rPr>
          <w:rFonts w:ascii="Times New Roman" w:hAnsi="Times New Roman"/>
          <w:sz w:val="20"/>
        </w:rPr>
        <w:t xml:space="preserve">    </w:t>
      </w:r>
      <w:r w:rsidRPr="002C1281">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ab/>
      </w:r>
      <w:r w:rsidRPr="00C4191F">
        <w:rPr>
          <w:rFonts w:ascii="Times New Roman" w:hAnsi="Times New Roman"/>
          <w:sz w:val="20"/>
        </w:rPr>
        <w:t>Affidavit of Lower-Tier Participants Regarding Employee Eligibility Verification</w:t>
      </w:r>
    </w:p>
    <w:p w:rsidR="005D5C93" w:rsidRDefault="005D5C93" w:rsidP="005D5C93">
      <w:pPr>
        <w:ind w:left="720" w:hanging="540"/>
        <w:rPr>
          <w:rFonts w:ascii="Times New Roman" w:hAnsi="Times New Roman"/>
          <w:sz w:val="20"/>
        </w:rPr>
      </w:pPr>
      <w:r w:rsidRPr="00C4191F">
        <w:rPr>
          <w:rFonts w:ascii="Times New Roman" w:hAnsi="Times New Roman"/>
          <w:sz w:val="20"/>
        </w:rPr>
        <w:t xml:space="preserve">Attachment </w:t>
      </w:r>
      <w:r w:rsidR="00871EA0">
        <w:rPr>
          <w:rFonts w:ascii="Times New Roman" w:hAnsi="Times New Roman"/>
          <w:sz w:val="20"/>
        </w:rPr>
        <w:t>H</w:t>
      </w:r>
      <w:r w:rsidRPr="00C4191F">
        <w:rPr>
          <w:rFonts w:ascii="Times New Roman" w:hAnsi="Times New Roman"/>
          <w:sz w:val="20"/>
        </w:rPr>
        <w:t xml:space="preserve">.1 </w:t>
      </w:r>
      <w:r>
        <w:rPr>
          <w:rFonts w:ascii="Times New Roman" w:hAnsi="Times New Roman"/>
          <w:sz w:val="20"/>
        </w:rPr>
        <w:t xml:space="preserve">   </w:t>
      </w:r>
      <w:r w:rsidRPr="002C1281">
        <w:rPr>
          <w:rFonts w:ascii="Times New Roman" w:hAnsi="Times New Roman"/>
          <w:sz w:val="20"/>
        </w:rPr>
        <w:t xml:space="preserve">–  </w:t>
      </w:r>
      <w:r w:rsidRPr="00C4191F">
        <w:rPr>
          <w:rFonts w:ascii="Times New Roman" w:hAnsi="Times New Roman"/>
          <w:sz w:val="20"/>
        </w:rPr>
        <w:t xml:space="preserve"> </w:t>
      </w:r>
      <w:r>
        <w:rPr>
          <w:rFonts w:ascii="Times New Roman" w:hAnsi="Times New Roman"/>
          <w:sz w:val="20"/>
        </w:rPr>
        <w:tab/>
      </w:r>
      <w:r w:rsidRPr="00C4191F">
        <w:rPr>
          <w:rFonts w:ascii="Times New Roman" w:hAnsi="Times New Roman"/>
          <w:sz w:val="20"/>
        </w:rPr>
        <w:t xml:space="preserve">Certification of Primary Participant Regarding Debarment, Suspension, and Other Responsibility </w:t>
      </w:r>
    </w:p>
    <w:p w:rsidR="005D5C93" w:rsidRPr="00C4191F" w:rsidRDefault="005D5C93" w:rsidP="005D5C93">
      <w:pPr>
        <w:ind w:left="1440" w:firstLine="720"/>
        <w:rPr>
          <w:rFonts w:ascii="Times New Roman" w:hAnsi="Times New Roman"/>
          <w:sz w:val="20"/>
        </w:rPr>
      </w:pPr>
      <w:r w:rsidRPr="00C4191F">
        <w:rPr>
          <w:rFonts w:ascii="Times New Roman" w:hAnsi="Times New Roman"/>
          <w:sz w:val="20"/>
        </w:rPr>
        <w:t>Matters</w:t>
      </w:r>
    </w:p>
    <w:p w:rsidR="005D5C93" w:rsidRDefault="005D5C93" w:rsidP="005D5C93">
      <w:pPr>
        <w:ind w:left="720" w:hanging="540"/>
        <w:rPr>
          <w:rFonts w:ascii="Times New Roman" w:hAnsi="Times New Roman"/>
          <w:sz w:val="20"/>
        </w:rPr>
      </w:pPr>
      <w:r w:rsidRPr="00C4191F">
        <w:rPr>
          <w:rFonts w:ascii="Times New Roman" w:hAnsi="Times New Roman"/>
          <w:sz w:val="20"/>
        </w:rPr>
        <w:t xml:space="preserve">Attachment </w:t>
      </w:r>
      <w:r w:rsidR="00871EA0">
        <w:rPr>
          <w:rFonts w:ascii="Times New Roman" w:hAnsi="Times New Roman"/>
          <w:sz w:val="20"/>
        </w:rPr>
        <w:t>H</w:t>
      </w:r>
      <w:r w:rsidRPr="00C4191F">
        <w:rPr>
          <w:rFonts w:ascii="Times New Roman" w:hAnsi="Times New Roman"/>
          <w:sz w:val="20"/>
        </w:rPr>
        <w:t xml:space="preserve">.2 </w:t>
      </w:r>
      <w:r>
        <w:rPr>
          <w:rFonts w:ascii="Times New Roman" w:hAnsi="Times New Roman"/>
          <w:sz w:val="20"/>
        </w:rPr>
        <w:t xml:space="preserve">   </w:t>
      </w:r>
      <w:r w:rsidRPr="002C1281">
        <w:rPr>
          <w:rFonts w:ascii="Times New Roman" w:hAnsi="Times New Roman"/>
          <w:sz w:val="20"/>
        </w:rPr>
        <w:t xml:space="preserve">–  </w:t>
      </w:r>
      <w:r w:rsidRPr="00C4191F">
        <w:rPr>
          <w:rFonts w:ascii="Times New Roman" w:hAnsi="Times New Roman"/>
          <w:sz w:val="20"/>
        </w:rPr>
        <w:t xml:space="preserve"> </w:t>
      </w:r>
      <w:r>
        <w:rPr>
          <w:rFonts w:ascii="Times New Roman" w:hAnsi="Times New Roman"/>
          <w:sz w:val="20"/>
        </w:rPr>
        <w:tab/>
      </w:r>
      <w:r w:rsidRPr="00C4191F">
        <w:rPr>
          <w:rFonts w:ascii="Times New Roman" w:hAnsi="Times New Roman"/>
          <w:sz w:val="20"/>
        </w:rPr>
        <w:t xml:space="preserve">Certification of Lower-Tier Participants Regarding Debarment, Suspension, and Other </w:t>
      </w:r>
    </w:p>
    <w:p w:rsidR="005D5C93" w:rsidRPr="00C4191F" w:rsidRDefault="005D5C93" w:rsidP="005D5C93">
      <w:pPr>
        <w:ind w:left="1440" w:firstLine="720"/>
        <w:rPr>
          <w:rFonts w:ascii="Times New Roman" w:hAnsi="Times New Roman"/>
          <w:sz w:val="20"/>
        </w:rPr>
      </w:pPr>
      <w:r w:rsidRPr="00C4191F">
        <w:rPr>
          <w:rFonts w:ascii="Times New Roman" w:hAnsi="Times New Roman"/>
          <w:sz w:val="20"/>
        </w:rPr>
        <w:t>Ineligibility and Voluntary Exclusion</w:t>
      </w:r>
    </w:p>
    <w:p w:rsidR="005D5C93" w:rsidRPr="00C4191F" w:rsidRDefault="005D5C93" w:rsidP="005D5C93">
      <w:pPr>
        <w:ind w:left="720" w:hanging="540"/>
        <w:rPr>
          <w:rFonts w:ascii="Times New Roman" w:hAnsi="Times New Roman"/>
          <w:sz w:val="20"/>
        </w:rPr>
      </w:pPr>
      <w:r w:rsidRPr="00C4191F">
        <w:rPr>
          <w:rFonts w:ascii="Times New Roman" w:hAnsi="Times New Roman"/>
          <w:sz w:val="20"/>
        </w:rPr>
        <w:t xml:space="preserve">Attachment </w:t>
      </w:r>
      <w:r w:rsidR="00871EA0">
        <w:rPr>
          <w:rFonts w:ascii="Times New Roman" w:hAnsi="Times New Roman"/>
          <w:sz w:val="20"/>
        </w:rPr>
        <w:t>I</w:t>
      </w:r>
      <w:r w:rsidRPr="00C4191F">
        <w:rPr>
          <w:rFonts w:ascii="Times New Roman" w:hAnsi="Times New Roman"/>
          <w:sz w:val="20"/>
        </w:rPr>
        <w:t xml:space="preserve">.1 </w:t>
      </w:r>
      <w:r>
        <w:rPr>
          <w:rFonts w:ascii="Times New Roman" w:hAnsi="Times New Roman"/>
          <w:sz w:val="20"/>
        </w:rPr>
        <w:t xml:space="preserve">   </w:t>
      </w:r>
      <w:r w:rsidRPr="002C1281">
        <w:rPr>
          <w:rFonts w:ascii="Times New Roman" w:hAnsi="Times New Roman"/>
          <w:sz w:val="20"/>
        </w:rPr>
        <w:t xml:space="preserve">–  </w:t>
      </w:r>
      <w:r>
        <w:rPr>
          <w:rFonts w:ascii="Times New Roman" w:hAnsi="Times New Roman"/>
          <w:sz w:val="20"/>
        </w:rPr>
        <w:tab/>
      </w:r>
      <w:r w:rsidRPr="00C4191F">
        <w:rPr>
          <w:rFonts w:ascii="Times New Roman" w:hAnsi="Times New Roman"/>
          <w:sz w:val="20"/>
        </w:rPr>
        <w:t>Certification of Primary Participants Regarding Restrictions on Lobbying</w:t>
      </w:r>
    </w:p>
    <w:p w:rsidR="005D5C93" w:rsidRPr="00C4191F" w:rsidRDefault="005D5C93" w:rsidP="005D5C93">
      <w:pPr>
        <w:ind w:left="720" w:hanging="540"/>
        <w:rPr>
          <w:rFonts w:ascii="Times New Roman" w:hAnsi="Times New Roman"/>
          <w:sz w:val="20"/>
        </w:rPr>
      </w:pPr>
      <w:r w:rsidRPr="00C4191F">
        <w:rPr>
          <w:rFonts w:ascii="Times New Roman" w:hAnsi="Times New Roman"/>
          <w:sz w:val="20"/>
        </w:rPr>
        <w:t xml:space="preserve">Attachment </w:t>
      </w:r>
      <w:r w:rsidR="00871EA0">
        <w:rPr>
          <w:rFonts w:ascii="Times New Roman" w:hAnsi="Times New Roman"/>
          <w:sz w:val="20"/>
        </w:rPr>
        <w:t>I</w:t>
      </w:r>
      <w:r w:rsidRPr="00C4191F">
        <w:rPr>
          <w:rFonts w:ascii="Times New Roman" w:hAnsi="Times New Roman"/>
          <w:sz w:val="20"/>
        </w:rPr>
        <w:t xml:space="preserve">.2 </w:t>
      </w:r>
      <w:r>
        <w:rPr>
          <w:rFonts w:ascii="Times New Roman" w:hAnsi="Times New Roman"/>
          <w:sz w:val="20"/>
        </w:rPr>
        <w:t xml:space="preserve">   </w:t>
      </w:r>
      <w:r w:rsidRPr="002C1281">
        <w:rPr>
          <w:rFonts w:ascii="Times New Roman" w:hAnsi="Times New Roman"/>
          <w:sz w:val="20"/>
        </w:rPr>
        <w:t xml:space="preserve">–  </w:t>
      </w:r>
      <w:r>
        <w:rPr>
          <w:rFonts w:ascii="Times New Roman" w:hAnsi="Times New Roman"/>
          <w:sz w:val="20"/>
        </w:rPr>
        <w:tab/>
      </w:r>
      <w:r w:rsidRPr="00C4191F">
        <w:rPr>
          <w:rFonts w:ascii="Times New Roman" w:hAnsi="Times New Roman"/>
          <w:sz w:val="20"/>
        </w:rPr>
        <w:t>Certification of Lower-Tier Participants Regarding Restrictions on Lobbying</w:t>
      </w:r>
    </w:p>
    <w:p w:rsidR="005D5C93" w:rsidRPr="00C4191F" w:rsidRDefault="005D5C93" w:rsidP="005D5C93">
      <w:pPr>
        <w:ind w:left="720" w:hanging="540"/>
        <w:rPr>
          <w:rFonts w:ascii="Times New Roman" w:hAnsi="Times New Roman"/>
          <w:sz w:val="20"/>
        </w:rPr>
      </w:pPr>
      <w:r w:rsidRPr="00C4191F">
        <w:rPr>
          <w:rFonts w:ascii="Times New Roman" w:hAnsi="Times New Roman"/>
          <w:sz w:val="20"/>
        </w:rPr>
        <w:t xml:space="preserve">Attachment </w:t>
      </w:r>
      <w:r w:rsidR="00871EA0">
        <w:rPr>
          <w:rFonts w:ascii="Times New Roman" w:hAnsi="Times New Roman"/>
          <w:sz w:val="20"/>
        </w:rPr>
        <w:t>J</w:t>
      </w:r>
      <w:r w:rsidRPr="00C4191F">
        <w:rPr>
          <w:rFonts w:ascii="Times New Roman" w:hAnsi="Times New Roman"/>
          <w:sz w:val="20"/>
        </w:rPr>
        <w:t xml:space="preserve">.1 </w:t>
      </w:r>
      <w:r>
        <w:rPr>
          <w:rFonts w:ascii="Times New Roman" w:hAnsi="Times New Roman"/>
          <w:sz w:val="20"/>
        </w:rPr>
        <w:t xml:space="preserve">     </w:t>
      </w:r>
      <w:r w:rsidRPr="002C1281">
        <w:rPr>
          <w:rFonts w:ascii="Times New Roman" w:hAnsi="Times New Roman"/>
          <w:sz w:val="20"/>
        </w:rPr>
        <w:t xml:space="preserve">–  </w:t>
      </w:r>
      <w:r>
        <w:rPr>
          <w:rFonts w:ascii="Times New Roman" w:hAnsi="Times New Roman"/>
          <w:sz w:val="20"/>
        </w:rPr>
        <w:tab/>
      </w:r>
      <w:r w:rsidRPr="00C4191F">
        <w:rPr>
          <w:rFonts w:ascii="Times New Roman" w:hAnsi="Times New Roman"/>
          <w:sz w:val="20"/>
        </w:rPr>
        <w:t>Buy America Certification Form – For Buses, Rolling Stock and associated equipment</w:t>
      </w:r>
    </w:p>
    <w:p w:rsidR="005D5C93" w:rsidRPr="00C4191F" w:rsidRDefault="005D5C93" w:rsidP="005D5C93">
      <w:pPr>
        <w:ind w:left="720" w:hanging="540"/>
        <w:rPr>
          <w:rFonts w:ascii="Times New Roman" w:hAnsi="Times New Roman"/>
          <w:sz w:val="20"/>
        </w:rPr>
      </w:pPr>
      <w:r w:rsidRPr="00C4191F">
        <w:rPr>
          <w:rFonts w:ascii="Times New Roman" w:hAnsi="Times New Roman"/>
          <w:sz w:val="20"/>
        </w:rPr>
        <w:t xml:space="preserve">Attachment </w:t>
      </w:r>
      <w:r w:rsidR="00871EA0">
        <w:rPr>
          <w:rFonts w:ascii="Times New Roman" w:hAnsi="Times New Roman"/>
          <w:sz w:val="20"/>
        </w:rPr>
        <w:t>J</w:t>
      </w:r>
      <w:r w:rsidRPr="00C4191F">
        <w:rPr>
          <w:rFonts w:ascii="Times New Roman" w:hAnsi="Times New Roman"/>
          <w:sz w:val="20"/>
        </w:rPr>
        <w:t>.2</w:t>
      </w:r>
      <w:r>
        <w:rPr>
          <w:rFonts w:ascii="Times New Roman" w:hAnsi="Times New Roman"/>
          <w:sz w:val="20"/>
        </w:rPr>
        <w:t xml:space="preserve">      </w:t>
      </w:r>
      <w:r w:rsidRPr="002C1281">
        <w:rPr>
          <w:rFonts w:ascii="Times New Roman" w:hAnsi="Times New Roman"/>
          <w:sz w:val="20"/>
        </w:rPr>
        <w:t xml:space="preserve">–  </w:t>
      </w:r>
      <w:r>
        <w:rPr>
          <w:rFonts w:ascii="Times New Roman" w:hAnsi="Times New Roman"/>
          <w:sz w:val="20"/>
        </w:rPr>
        <w:tab/>
      </w:r>
      <w:r w:rsidRPr="00C4191F">
        <w:rPr>
          <w:rFonts w:ascii="Times New Roman" w:hAnsi="Times New Roman"/>
          <w:sz w:val="20"/>
        </w:rPr>
        <w:t>Buy America Certification Form – For Steel or Manufactured Products</w:t>
      </w:r>
    </w:p>
    <w:p w:rsidR="00871EA0" w:rsidRDefault="00871EA0" w:rsidP="005D5C93">
      <w:pPr>
        <w:ind w:left="720" w:hanging="540"/>
        <w:rPr>
          <w:rFonts w:ascii="Times New Roman" w:hAnsi="Times New Roman"/>
          <w:sz w:val="20"/>
        </w:rPr>
      </w:pPr>
      <w:r>
        <w:rPr>
          <w:rFonts w:ascii="Times New Roman" w:hAnsi="Times New Roman"/>
          <w:sz w:val="20"/>
        </w:rPr>
        <w:t>Attachment K</w:t>
      </w:r>
      <w:r>
        <w:rPr>
          <w:rFonts w:ascii="Times New Roman" w:hAnsi="Times New Roman"/>
          <w:sz w:val="20"/>
        </w:rPr>
        <w:tab/>
        <w:t xml:space="preserve">      -</w:t>
      </w:r>
      <w:r>
        <w:rPr>
          <w:rFonts w:ascii="Times New Roman" w:hAnsi="Times New Roman"/>
          <w:sz w:val="20"/>
        </w:rPr>
        <w:tab/>
        <w:t>References</w:t>
      </w:r>
    </w:p>
    <w:p w:rsidR="005D5C93" w:rsidRDefault="005D5C93" w:rsidP="005D5C93">
      <w:pPr>
        <w:ind w:left="720" w:hanging="540"/>
        <w:rPr>
          <w:rFonts w:ascii="Times New Roman" w:hAnsi="Times New Roman"/>
          <w:sz w:val="20"/>
        </w:rPr>
      </w:pPr>
      <w:r>
        <w:rPr>
          <w:rFonts w:ascii="Times New Roman" w:hAnsi="Times New Roman"/>
          <w:sz w:val="20"/>
        </w:rPr>
        <w:t xml:space="preserve">Attachment </w:t>
      </w:r>
      <w:r w:rsidR="007A7C5D">
        <w:rPr>
          <w:rFonts w:ascii="Times New Roman" w:hAnsi="Times New Roman"/>
          <w:sz w:val="20"/>
        </w:rPr>
        <w:t>L</w:t>
      </w:r>
      <w:r>
        <w:rPr>
          <w:rFonts w:ascii="Times New Roman" w:hAnsi="Times New Roman"/>
          <w:sz w:val="20"/>
        </w:rPr>
        <w:t xml:space="preserve">        </w:t>
      </w:r>
      <w:r w:rsidRPr="002C1281">
        <w:rPr>
          <w:rFonts w:ascii="Times New Roman" w:hAnsi="Times New Roman"/>
          <w:sz w:val="20"/>
        </w:rPr>
        <w:t xml:space="preserve">–  </w:t>
      </w:r>
      <w:r>
        <w:rPr>
          <w:rFonts w:ascii="Times New Roman" w:hAnsi="Times New Roman"/>
          <w:sz w:val="20"/>
        </w:rPr>
        <w:tab/>
        <w:t>Proposal Cost Response Form</w:t>
      </w:r>
    </w:p>
    <w:p w:rsidR="007A7C5D" w:rsidRDefault="007A7C5D" w:rsidP="007A7C5D">
      <w:pPr>
        <w:ind w:left="720" w:hanging="540"/>
        <w:rPr>
          <w:rFonts w:ascii="Times New Roman" w:hAnsi="Times New Roman"/>
          <w:sz w:val="20"/>
        </w:rPr>
      </w:pPr>
      <w:r w:rsidRPr="00C4191F">
        <w:rPr>
          <w:rFonts w:ascii="Times New Roman" w:hAnsi="Times New Roman"/>
          <w:sz w:val="20"/>
        </w:rPr>
        <w:t xml:space="preserve">Attachment </w:t>
      </w:r>
      <w:r>
        <w:rPr>
          <w:rFonts w:ascii="Times New Roman" w:hAnsi="Times New Roman"/>
          <w:sz w:val="20"/>
        </w:rPr>
        <w:t>M</w:t>
      </w:r>
      <w:r w:rsidRPr="00C4191F">
        <w:rPr>
          <w:rFonts w:ascii="Times New Roman" w:hAnsi="Times New Roman"/>
          <w:sz w:val="20"/>
        </w:rPr>
        <w:t xml:space="preserve"> </w:t>
      </w:r>
      <w:r>
        <w:rPr>
          <w:rFonts w:ascii="Times New Roman" w:hAnsi="Times New Roman"/>
          <w:sz w:val="20"/>
        </w:rPr>
        <w:t xml:space="preserve">        </w:t>
      </w:r>
      <w:r w:rsidRPr="002C1281">
        <w:rPr>
          <w:rFonts w:ascii="Times New Roman" w:hAnsi="Times New Roman"/>
          <w:sz w:val="20"/>
        </w:rPr>
        <w:t xml:space="preserve">–  </w:t>
      </w:r>
      <w:r>
        <w:rPr>
          <w:rFonts w:ascii="Times New Roman" w:hAnsi="Times New Roman"/>
          <w:sz w:val="20"/>
        </w:rPr>
        <w:tab/>
      </w:r>
      <w:r w:rsidRPr="00C4191F">
        <w:rPr>
          <w:rFonts w:ascii="Times New Roman" w:hAnsi="Times New Roman"/>
          <w:sz w:val="20"/>
        </w:rPr>
        <w:t>Sample Contract</w:t>
      </w:r>
    </w:p>
    <w:p w:rsidR="00276116" w:rsidRPr="005747DD" w:rsidRDefault="00276116" w:rsidP="005747DD">
      <w:pPr>
        <w:tabs>
          <w:tab w:val="left" w:pos="0"/>
          <w:tab w:val="left" w:pos="1440"/>
          <w:tab w:val="left" w:pos="1620"/>
          <w:tab w:val="left" w:pos="8910"/>
          <w:tab w:val="right" w:leader="dot" w:pos="9360"/>
        </w:tabs>
        <w:suppressAutoHyphens/>
        <w:spacing w:line="240" w:lineRule="atLeast"/>
        <w:ind w:left="1080"/>
        <w:rPr>
          <w:b/>
          <w:sz w:val="22"/>
          <w:szCs w:val="22"/>
        </w:rPr>
      </w:pPr>
    </w:p>
    <w:p w:rsidR="00C43613" w:rsidRDefault="004257D3" w:rsidP="00C01BD7">
      <w:pPr>
        <w:tabs>
          <w:tab w:val="left" w:pos="0"/>
          <w:tab w:val="left" w:pos="1440"/>
          <w:tab w:val="left" w:pos="1620"/>
          <w:tab w:val="left" w:pos="8910"/>
          <w:tab w:val="right" w:leader="dot" w:pos="9360"/>
        </w:tabs>
        <w:suppressAutoHyphens/>
        <w:spacing w:line="240" w:lineRule="atLeast"/>
        <w:rPr>
          <w:rFonts w:ascii="Times New Roman" w:hAnsi="Times New Roman"/>
          <w:spacing w:val="-3"/>
          <w:sz w:val="22"/>
          <w:szCs w:val="22"/>
        </w:rPr>
      </w:pPr>
      <w:r>
        <w:rPr>
          <w:rFonts w:ascii="Times New Roman" w:hAnsi="Times New Roman"/>
          <w:spacing w:val="-3"/>
          <w:sz w:val="22"/>
          <w:szCs w:val="22"/>
        </w:rPr>
        <w:tab/>
      </w:r>
    </w:p>
    <w:p w:rsidR="00F122E2" w:rsidRPr="00F75890" w:rsidRDefault="00F122E2" w:rsidP="00314991">
      <w:pPr>
        <w:tabs>
          <w:tab w:val="left" w:pos="0"/>
          <w:tab w:val="left" w:pos="504"/>
          <w:tab w:val="left" w:pos="1440"/>
          <w:tab w:val="right" w:leader="dot" w:pos="9720"/>
        </w:tabs>
        <w:suppressAutoHyphens/>
        <w:spacing w:line="240" w:lineRule="atLeast"/>
        <w:jc w:val="both"/>
        <w:rPr>
          <w:rFonts w:ascii="Times New Roman" w:hAnsi="Times New Roman"/>
          <w:spacing w:val="-3"/>
          <w:sz w:val="22"/>
          <w:szCs w:val="22"/>
        </w:rPr>
      </w:pPr>
    </w:p>
    <w:p w:rsidR="001F5B40" w:rsidRPr="00A77C45" w:rsidRDefault="001F5B40" w:rsidP="009A3EFC">
      <w:pPr>
        <w:jc w:val="center"/>
        <w:rPr>
          <w:rFonts w:ascii="Times New Roman" w:hAnsi="Times New Roman"/>
          <w:b/>
          <w:sz w:val="22"/>
          <w:szCs w:val="22"/>
        </w:rPr>
      </w:pPr>
    </w:p>
    <w:p w:rsidR="00DD6F3C" w:rsidRPr="00A77C45" w:rsidRDefault="00DD6F3C">
      <w:pPr>
        <w:widowControl/>
        <w:rPr>
          <w:rFonts w:ascii="Times New Roman" w:hAnsi="Times New Roman"/>
          <w:b/>
          <w:sz w:val="22"/>
          <w:szCs w:val="22"/>
        </w:rPr>
      </w:pPr>
      <w:r w:rsidRPr="00A77C45">
        <w:rPr>
          <w:rFonts w:ascii="Times New Roman" w:hAnsi="Times New Roman"/>
          <w:b/>
          <w:sz w:val="22"/>
          <w:szCs w:val="22"/>
        </w:rPr>
        <w:br w:type="page"/>
      </w:r>
    </w:p>
    <w:p w:rsidR="00AE6FD6" w:rsidRPr="00DC1FBB" w:rsidRDefault="00AE6FD6" w:rsidP="00AE6FD6">
      <w:pPr>
        <w:jc w:val="center"/>
        <w:rPr>
          <w:rFonts w:ascii="Times New Roman" w:hAnsi="Times New Roman"/>
          <w:b/>
          <w:u w:val="single"/>
        </w:rPr>
      </w:pPr>
      <w:r w:rsidRPr="00DC1FBB">
        <w:rPr>
          <w:rFonts w:ascii="Times New Roman" w:hAnsi="Times New Roman"/>
          <w:b/>
          <w:u w:val="single"/>
        </w:rPr>
        <w:lastRenderedPageBreak/>
        <w:t xml:space="preserve">NO </w:t>
      </w:r>
      <w:r>
        <w:rPr>
          <w:rFonts w:ascii="Times New Roman" w:hAnsi="Times New Roman"/>
          <w:b/>
          <w:u w:val="single"/>
        </w:rPr>
        <w:t>BID</w:t>
      </w:r>
      <w:r w:rsidRPr="00DC1FBB">
        <w:rPr>
          <w:rFonts w:ascii="Times New Roman" w:hAnsi="Times New Roman"/>
          <w:b/>
          <w:u w:val="single"/>
        </w:rPr>
        <w:t xml:space="preserve"> REPLY FORM</w:t>
      </w:r>
    </w:p>
    <w:p w:rsidR="00AE6FD6" w:rsidRDefault="00AE6FD6" w:rsidP="00AE6FD6">
      <w:pPr>
        <w:jc w:val="center"/>
        <w:rPr>
          <w:rFonts w:ascii="Times New Roman" w:hAnsi="Times New Roman"/>
          <w:b/>
        </w:rPr>
      </w:pPr>
    </w:p>
    <w:p w:rsidR="00AE6FD6" w:rsidRDefault="00AE6FD6" w:rsidP="00AE6FD6">
      <w:pPr>
        <w:jc w:val="center"/>
        <w:rPr>
          <w:rFonts w:ascii="Times New Roman" w:hAnsi="Times New Roman"/>
          <w:b/>
        </w:rPr>
      </w:pPr>
      <w:r>
        <w:rPr>
          <w:rFonts w:ascii="Times New Roman" w:hAnsi="Times New Roman"/>
          <w:b/>
        </w:rPr>
        <w:t>BID</w:t>
      </w:r>
      <w:r w:rsidRPr="00DC1FBB">
        <w:rPr>
          <w:rFonts w:ascii="Times New Roman" w:hAnsi="Times New Roman"/>
          <w:b/>
        </w:rPr>
        <w:t xml:space="preserve"> # </w:t>
      </w:r>
      <w:r w:rsidR="00C04B97">
        <w:rPr>
          <w:rFonts w:ascii="Times New Roman" w:hAnsi="Times New Roman"/>
          <w:b/>
        </w:rPr>
        <w:t>16-1045-23</w:t>
      </w:r>
    </w:p>
    <w:p w:rsidR="00AE6FD6" w:rsidRDefault="00C04B97" w:rsidP="00AE6FD6">
      <w:pPr>
        <w:tabs>
          <w:tab w:val="right" w:pos="4680"/>
          <w:tab w:val="left" w:pos="5011"/>
          <w:tab w:val="left" w:pos="6019"/>
        </w:tabs>
        <w:suppressAutoHyphens/>
        <w:jc w:val="center"/>
        <w:rPr>
          <w:rFonts w:ascii="Times New Roman" w:hAnsi="Times New Roman"/>
          <w:b/>
          <w:spacing w:val="-3"/>
          <w:szCs w:val="24"/>
        </w:rPr>
      </w:pPr>
      <w:r>
        <w:rPr>
          <w:rFonts w:ascii="Times New Roman" w:hAnsi="Times New Roman"/>
          <w:b/>
          <w:spacing w:val="-3"/>
          <w:szCs w:val="24"/>
        </w:rPr>
        <w:t>Bus Filters</w:t>
      </w:r>
    </w:p>
    <w:p w:rsidR="005D5C93" w:rsidRPr="00833C77" w:rsidRDefault="005D5C93" w:rsidP="00AE6FD6">
      <w:pPr>
        <w:tabs>
          <w:tab w:val="right" w:pos="4680"/>
          <w:tab w:val="left" w:pos="5011"/>
          <w:tab w:val="left" w:pos="6019"/>
        </w:tabs>
        <w:suppressAutoHyphens/>
        <w:jc w:val="center"/>
        <w:rPr>
          <w:rFonts w:ascii="Times New Roman" w:hAnsi="Times New Roman"/>
          <w:b/>
          <w:spacing w:val="-3"/>
          <w:szCs w:val="24"/>
        </w:rPr>
      </w:pPr>
    </w:p>
    <w:p w:rsidR="00AE6FD6" w:rsidRPr="00DC1FBB" w:rsidRDefault="00AE6FD6" w:rsidP="008A63F5">
      <w:pPr>
        <w:jc w:val="both"/>
        <w:rPr>
          <w:rFonts w:ascii="Times New Roman" w:hAnsi="Times New Roman"/>
        </w:rPr>
      </w:pPr>
      <w:r w:rsidRPr="00DC1FBB">
        <w:rPr>
          <w:rFonts w:ascii="Times New Roman" w:hAnsi="Times New Roman"/>
        </w:rPr>
        <w:t xml:space="preserve">To assist us in obtaining good competition on our </w:t>
      </w:r>
      <w:r>
        <w:rPr>
          <w:rFonts w:ascii="Times New Roman" w:hAnsi="Times New Roman"/>
        </w:rPr>
        <w:t>Invitation For Bids</w:t>
      </w:r>
      <w:r w:rsidRPr="00DC1FBB">
        <w:rPr>
          <w:rFonts w:ascii="Times New Roman" w:hAnsi="Times New Roman"/>
        </w:rPr>
        <w:t>, we ask that each firm that has received an invitation, but does not wish to propose, state their reason(s) below and return in a clearly marked envelope.  Your envelope should include “</w:t>
      </w:r>
      <w:r>
        <w:rPr>
          <w:rFonts w:ascii="Times New Roman" w:hAnsi="Times New Roman"/>
        </w:rPr>
        <w:t>Bid</w:t>
      </w:r>
      <w:r w:rsidRPr="00DC1FBB">
        <w:rPr>
          <w:rFonts w:ascii="Times New Roman" w:hAnsi="Times New Roman"/>
        </w:rPr>
        <w:t xml:space="preserve"> #</w:t>
      </w:r>
      <w:r w:rsidR="00C04B97">
        <w:rPr>
          <w:rFonts w:ascii="Times New Roman" w:hAnsi="Times New Roman"/>
        </w:rPr>
        <w:t>16-1045-23</w:t>
      </w:r>
      <w:r w:rsidRPr="00DC1FBB">
        <w:rPr>
          <w:rFonts w:ascii="Times New Roman" w:hAnsi="Times New Roman"/>
        </w:rPr>
        <w:t xml:space="preserve">” on the outside of the envelope. </w:t>
      </w:r>
    </w:p>
    <w:p w:rsidR="00AE6FD6" w:rsidRPr="00DC1FBB" w:rsidRDefault="00AE6FD6" w:rsidP="00AE6FD6">
      <w:pPr>
        <w:rPr>
          <w:rFonts w:ascii="Times New Roman" w:hAnsi="Times New Roman"/>
        </w:rPr>
      </w:pPr>
    </w:p>
    <w:p w:rsidR="00AE6FD6" w:rsidRPr="00DC1FBB" w:rsidRDefault="00AE6FD6" w:rsidP="008A63F5">
      <w:pPr>
        <w:jc w:val="both"/>
        <w:rPr>
          <w:rFonts w:ascii="Times New Roman" w:hAnsi="Times New Roman"/>
        </w:rPr>
      </w:pPr>
      <w:r w:rsidRPr="00DC1FBB">
        <w:rPr>
          <w:rFonts w:ascii="Times New Roman" w:hAnsi="Times New Roman"/>
        </w:rPr>
        <w:t xml:space="preserve">This information will not preclude receipt of future invitations unless you request removal from the </w:t>
      </w:r>
      <w:r>
        <w:rPr>
          <w:rFonts w:ascii="Times New Roman" w:hAnsi="Times New Roman"/>
        </w:rPr>
        <w:t>Bidders’</w:t>
      </w:r>
      <w:r w:rsidRPr="00DC1FBB">
        <w:rPr>
          <w:rFonts w:ascii="Times New Roman" w:hAnsi="Times New Roman"/>
        </w:rPr>
        <w:t xml:space="preserve"> List by indicating below.</w:t>
      </w:r>
    </w:p>
    <w:p w:rsidR="00AE6FD6" w:rsidRPr="00DC1FBB" w:rsidRDefault="00AE6FD6" w:rsidP="00AE6FD6">
      <w:pPr>
        <w:rPr>
          <w:rFonts w:ascii="Times New Roman" w:hAnsi="Times New Roman"/>
        </w:rPr>
      </w:pPr>
    </w:p>
    <w:p w:rsidR="00AE6FD6" w:rsidRPr="004855D7" w:rsidRDefault="00AE6FD6" w:rsidP="00AE6FD6">
      <w:pPr>
        <w:rPr>
          <w:rFonts w:ascii="Times New Roman" w:hAnsi="Times New Roman"/>
          <w:b/>
          <w:i/>
        </w:rPr>
      </w:pPr>
      <w:r w:rsidRPr="004855D7">
        <w:rPr>
          <w:rFonts w:ascii="Times New Roman" w:hAnsi="Times New Roman"/>
          <w:b/>
          <w:i/>
        </w:rPr>
        <w:t>Unfortunately, we must offer a “No Proposal” at this time because:</w:t>
      </w:r>
    </w:p>
    <w:p w:rsidR="00AE6FD6" w:rsidRPr="004855D7" w:rsidRDefault="00AE6FD6" w:rsidP="00AE6FD6">
      <w:pPr>
        <w:rPr>
          <w:rFonts w:ascii="Times New Roman" w:hAnsi="Times New Roman"/>
        </w:rPr>
      </w:pPr>
    </w:p>
    <w:p w:rsidR="00AE6FD6" w:rsidRPr="004855D7" w:rsidRDefault="00AE6FD6" w:rsidP="00AE6FD6">
      <w:pPr>
        <w:rPr>
          <w:rFonts w:ascii="Times New Roman" w:hAnsi="Times New Roman"/>
        </w:rPr>
      </w:pPr>
    </w:p>
    <w:p w:rsidR="00AE6FD6" w:rsidRPr="004855D7" w:rsidRDefault="00AE6FD6" w:rsidP="00AE6FD6">
      <w:pPr>
        <w:rPr>
          <w:rFonts w:ascii="Times New Roman" w:hAnsi="Times New Roman"/>
        </w:rPr>
      </w:pPr>
      <w:r w:rsidRPr="004855D7">
        <w:rPr>
          <w:rFonts w:ascii="Times New Roman" w:hAnsi="Times New Roman"/>
        </w:rPr>
        <w:t>____ 1.</w:t>
      </w:r>
      <w:r w:rsidRPr="004855D7">
        <w:rPr>
          <w:rFonts w:ascii="Times New Roman" w:hAnsi="Times New Roman"/>
        </w:rPr>
        <w:tab/>
      </w:r>
      <w:r w:rsidRPr="004855D7">
        <w:rPr>
          <w:rFonts w:ascii="Times New Roman" w:hAnsi="Times New Roman"/>
        </w:rPr>
        <w:tab/>
        <w:t xml:space="preserve">We do not wish to participate in the </w:t>
      </w:r>
      <w:r>
        <w:rPr>
          <w:rFonts w:ascii="Times New Roman" w:hAnsi="Times New Roman"/>
        </w:rPr>
        <w:t xml:space="preserve">bid </w:t>
      </w:r>
      <w:r w:rsidRPr="004855D7">
        <w:rPr>
          <w:rFonts w:ascii="Times New Roman" w:hAnsi="Times New Roman"/>
        </w:rPr>
        <w:t>process.</w:t>
      </w:r>
    </w:p>
    <w:p w:rsidR="00AE6FD6" w:rsidRPr="004855D7" w:rsidRDefault="00AE6FD6" w:rsidP="00AE6FD6">
      <w:pPr>
        <w:rPr>
          <w:rFonts w:ascii="Times New Roman" w:hAnsi="Times New Roman"/>
        </w:rPr>
      </w:pPr>
    </w:p>
    <w:p w:rsidR="00AE6FD6" w:rsidRPr="004855D7" w:rsidRDefault="00AE6FD6" w:rsidP="00AE6FD6">
      <w:pPr>
        <w:rPr>
          <w:rFonts w:ascii="Times New Roman" w:hAnsi="Times New Roman"/>
        </w:rPr>
      </w:pPr>
    </w:p>
    <w:p w:rsidR="005D5C93" w:rsidRDefault="00AE6FD6" w:rsidP="008A63F5">
      <w:pPr>
        <w:rPr>
          <w:rFonts w:ascii="Times New Roman" w:hAnsi="Times New Roman"/>
        </w:rPr>
      </w:pPr>
      <w:r w:rsidRPr="004855D7">
        <w:rPr>
          <w:rFonts w:ascii="Times New Roman" w:hAnsi="Times New Roman"/>
        </w:rPr>
        <w:t>____ 2.</w:t>
      </w:r>
      <w:r w:rsidRPr="004855D7">
        <w:rPr>
          <w:rFonts w:ascii="Times New Roman" w:hAnsi="Times New Roman"/>
        </w:rPr>
        <w:tab/>
      </w:r>
      <w:r w:rsidRPr="004855D7">
        <w:rPr>
          <w:rFonts w:ascii="Times New Roman" w:hAnsi="Times New Roman"/>
        </w:rPr>
        <w:tab/>
        <w:t xml:space="preserve">We do not wish to propose under the terms and conditions of the </w:t>
      </w:r>
      <w:r>
        <w:rPr>
          <w:rFonts w:ascii="Times New Roman" w:hAnsi="Times New Roman"/>
        </w:rPr>
        <w:t xml:space="preserve">Invitation For </w:t>
      </w:r>
    </w:p>
    <w:p w:rsidR="00AE6FD6" w:rsidRPr="004855D7" w:rsidRDefault="00AE6FD6" w:rsidP="005D5C93">
      <w:pPr>
        <w:ind w:left="1440" w:firstLine="720"/>
        <w:rPr>
          <w:rFonts w:ascii="Times New Roman" w:hAnsi="Times New Roman"/>
        </w:rPr>
      </w:pPr>
      <w:r>
        <w:rPr>
          <w:rFonts w:ascii="Times New Roman" w:hAnsi="Times New Roman"/>
        </w:rPr>
        <w:t xml:space="preserve">Bid </w:t>
      </w:r>
      <w:r w:rsidRPr="004855D7">
        <w:rPr>
          <w:rFonts w:ascii="Times New Roman" w:hAnsi="Times New Roman"/>
        </w:rPr>
        <w:t xml:space="preserve">document. Our objections are: </w:t>
      </w:r>
    </w:p>
    <w:p w:rsidR="00AE6FD6" w:rsidRPr="004855D7" w:rsidRDefault="00AE6FD6" w:rsidP="00AE6FD6">
      <w:pPr>
        <w:rPr>
          <w:rFonts w:ascii="Times New Roman" w:hAnsi="Times New Roman"/>
        </w:rPr>
      </w:pPr>
    </w:p>
    <w:p w:rsidR="00AE6FD6" w:rsidRPr="004855D7" w:rsidRDefault="00AE6FD6" w:rsidP="00AE6FD6">
      <w:pPr>
        <w:rPr>
          <w:rFonts w:ascii="Times New Roman" w:hAnsi="Times New Roman"/>
        </w:rPr>
      </w:pPr>
      <w:r w:rsidRPr="004855D7">
        <w:rPr>
          <w:rFonts w:ascii="Times New Roman" w:hAnsi="Times New Roman"/>
        </w:rPr>
        <w:tab/>
        <w:t>________________________________________________________________________</w:t>
      </w:r>
    </w:p>
    <w:p w:rsidR="00AE6FD6" w:rsidRPr="004855D7" w:rsidRDefault="00AE6FD6" w:rsidP="00AE6FD6">
      <w:pPr>
        <w:rPr>
          <w:rFonts w:ascii="Times New Roman" w:hAnsi="Times New Roman"/>
        </w:rPr>
      </w:pPr>
    </w:p>
    <w:p w:rsidR="00AE6FD6" w:rsidRPr="004855D7" w:rsidRDefault="00AE6FD6" w:rsidP="00AE6FD6">
      <w:pPr>
        <w:rPr>
          <w:rFonts w:ascii="Times New Roman" w:hAnsi="Times New Roman"/>
        </w:rPr>
      </w:pPr>
      <w:r w:rsidRPr="004855D7">
        <w:rPr>
          <w:rFonts w:ascii="Times New Roman" w:hAnsi="Times New Roman"/>
        </w:rPr>
        <w:tab/>
        <w:t>________________________________________________________________________</w:t>
      </w:r>
    </w:p>
    <w:p w:rsidR="00AE6FD6" w:rsidRPr="004855D7" w:rsidRDefault="00AE6FD6" w:rsidP="00AE6FD6">
      <w:pPr>
        <w:rPr>
          <w:rFonts w:ascii="Times New Roman" w:hAnsi="Times New Roman"/>
        </w:rPr>
      </w:pPr>
    </w:p>
    <w:p w:rsidR="00AE6FD6" w:rsidRPr="004855D7" w:rsidRDefault="00AE6FD6" w:rsidP="00AE6FD6">
      <w:pPr>
        <w:rPr>
          <w:rFonts w:ascii="Times New Roman" w:hAnsi="Times New Roman"/>
        </w:rPr>
      </w:pPr>
    </w:p>
    <w:p w:rsidR="00AE6FD6" w:rsidRPr="004855D7" w:rsidRDefault="00AE6FD6" w:rsidP="00AE6FD6">
      <w:pPr>
        <w:rPr>
          <w:rFonts w:ascii="Times New Roman" w:hAnsi="Times New Roman"/>
        </w:rPr>
      </w:pPr>
      <w:r w:rsidRPr="004855D7">
        <w:rPr>
          <w:rFonts w:ascii="Times New Roman" w:hAnsi="Times New Roman"/>
        </w:rPr>
        <w:t xml:space="preserve">____ 3.  </w:t>
      </w:r>
      <w:r w:rsidRPr="004855D7">
        <w:rPr>
          <w:rFonts w:ascii="Times New Roman" w:hAnsi="Times New Roman"/>
        </w:rPr>
        <w:tab/>
        <w:t>We do not feel we can be competitive.</w:t>
      </w:r>
    </w:p>
    <w:p w:rsidR="00AE6FD6" w:rsidRPr="004855D7" w:rsidRDefault="00AE6FD6" w:rsidP="00AE6FD6">
      <w:pPr>
        <w:rPr>
          <w:rFonts w:ascii="Times New Roman" w:hAnsi="Times New Roman"/>
        </w:rPr>
      </w:pPr>
      <w:r w:rsidRPr="008A63F5">
        <w:rPr>
          <w:rFonts w:ascii="Times New Roman" w:hAnsi="Times New Roman"/>
          <w:noProof/>
        </w:rPr>
        <mc:AlternateContent>
          <mc:Choice Requires="wps">
            <w:drawing>
              <wp:anchor distT="0" distB="0" distL="114300" distR="114300" simplePos="0" relativeHeight="251655680" behindDoc="0" locked="0" layoutInCell="1" allowOverlap="1" wp14:anchorId="6211C4BE" wp14:editId="5EB58C08">
                <wp:simplePos x="0" y="0"/>
                <wp:positionH relativeFrom="column">
                  <wp:posOffset>571500</wp:posOffset>
                </wp:positionH>
                <wp:positionV relativeFrom="paragraph">
                  <wp:posOffset>668020</wp:posOffset>
                </wp:positionV>
                <wp:extent cx="5372100" cy="0"/>
                <wp:effectExtent l="9525" t="10795" r="9525" b="825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FA7A"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2.6pt" to="468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xz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sghJ&#10;3IFGWy4ZmvjW9NoWEFHJnfHFkbN81VtFvlskVdVieWCB4ttFQ1rqM+J3KX5jNVyw778oCjH46FTo&#10;07kxnYeEDqBzkONyl4OdHSJwOJ08ZWkCqpHBF+NiSNTGus9MdcgbZSSAcwDGp611ngguhhB/j1Qb&#10;LkRQW0jUl9Fimk1DglWCU+/0YdYc9pUw6IT9vIQvVAWexzCjjpIGsJZhur7ZDnNxteFyIT0elAJ0&#10;btZ1IH4sksV6vp7nozybrUd5UtejT5sqH8026dO0ntRVVac/PbU0L1pOKZOe3TCcaf534t+eyXWs&#10;7uN5b0P8Hj30C8gO/0A6aOnluw7CXtHLzgwawzyG4Nvb8QP/uAf78YWvfgEAAP//AwBQSwMEFAAG&#10;AAgAAAAhAMo1vJ/cAAAACgEAAA8AAABkcnMvZG93bnJldi54bWxMj8FOwzAQRO9I/IO1SFwqapOK&#10;ioY4FQJy40IBcd3GSxIRr9PYbQNfzyIhwXFnRzNvivXke3WgMXaBLVzODSjiOriOGwsvz9XFNaiY&#10;kB32gcnCJ0VYl6cnBeYuHPmJDpvUKAnhmKOFNqUh1zrWLXmM8zAQy+89jB6TnGOj3YhHCfe9zoxZ&#10;ao8dS0OLA921VH9s9t5CrF5pV33N6pl5WzSBst394wNae3423d6ASjSlPzP84As6lMK0DXt2UfUW&#10;VkamJNHNVQZKDKvFUpTtr6LLQv+fUH4DAAD//wMAUEsBAi0AFAAGAAgAAAAhALaDOJL+AAAA4QEA&#10;ABMAAAAAAAAAAAAAAAAAAAAAAFtDb250ZW50X1R5cGVzXS54bWxQSwECLQAUAAYACAAAACEAOP0h&#10;/9YAAACUAQAACwAAAAAAAAAAAAAAAAAvAQAAX3JlbHMvLnJlbHNQSwECLQAUAAYACAAAACEAgUK8&#10;cxMCAAApBAAADgAAAAAAAAAAAAAAAAAuAgAAZHJzL2Uyb0RvYy54bWxQSwECLQAUAAYACAAAACEA&#10;yjW8n9wAAAAKAQAADwAAAAAAAAAAAAAAAABtBAAAZHJzL2Rvd25yZXYueG1sUEsFBgAAAAAEAAQA&#10;8wAAAHYFAAAAAA==&#10;"/>
            </w:pict>
          </mc:Fallback>
        </mc:AlternateContent>
      </w:r>
      <w:r w:rsidRPr="008A63F5">
        <w:rPr>
          <w:rFonts w:ascii="Times New Roman" w:hAnsi="Times New Roman"/>
          <w:noProof/>
        </w:rPr>
        <mc:AlternateContent>
          <mc:Choice Requires="wps">
            <w:drawing>
              <wp:anchor distT="0" distB="0" distL="114300" distR="114300" simplePos="0" relativeHeight="251654656" behindDoc="0" locked="0" layoutInCell="1" allowOverlap="1" wp14:anchorId="75C9F508" wp14:editId="5FCA23D9">
                <wp:simplePos x="0" y="0"/>
                <wp:positionH relativeFrom="column">
                  <wp:posOffset>571500</wp:posOffset>
                </wp:positionH>
                <wp:positionV relativeFrom="paragraph">
                  <wp:posOffset>325120</wp:posOffset>
                </wp:positionV>
                <wp:extent cx="5372100" cy="0"/>
                <wp:effectExtent l="9525" t="10795" r="9525" b="825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2E31A"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6pt" to="46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68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IoD60ZjCsholYbG4qjR/VqnjX97pDSdUfUjkeKbycDaVnISN6lhI0zcMF2+KIZxJC917FP&#10;x9b2ARI6gI5RjtNNDn70iMLh5OExz1JQjV59CSmvicY6/5nrHgWjwhI4R2ByeHY+ECHlNSTco/Ra&#10;SBnVlgoNFZ5P8klMcFoKFpwhzNndtpYWHUiYl/jFqsBzH2b1XrEI1nHCVhfbEyHPNlwuVcCDUoDO&#10;xToPxI95Ol/NVrNiVOTT1ahIm2b0aV0Xo+k6e5w0D01dN9nPQC0ryk4wxlVgdx3OrPg78S/P5DxW&#10;t/G8tSF5jx77BWSv/0g6ahnkOw/CVrPTxl41hnmMwZe3Ewb+fg/2/Qtf/gIAAP//AwBQSwMEFAAG&#10;AAgAAAAhAOPJC5fcAAAACAEAAA8AAABkcnMvZG93bnJldi54bWxMj8FOwzAQRO9I/IO1SFyq1mkq&#10;qjbEqRCQGxcKiOs2XpKIeJ3Gbhv4ehb1AMedGc2+yTej69SRhtB6NjCfJaCIK29brg28vpTTFagQ&#10;kS12nsnAFwXYFJcXOWbWn/iZjttYKynhkKGBJsY+0zpUDTkMM98Ti/fhB4dRzqHWdsCTlLtOp0my&#10;1A5blg8N9nTfUPW5PTgDoXyjffk9qSbJ+6L2lO4fnh7RmOur8e4WVKQx/oXhF1/QoRCmnT+wDaoz&#10;sE5kSjRwM09Bib9eLEXYnQVd5Pr/gOIHAAD//wMAUEsBAi0AFAAGAAgAAAAhALaDOJL+AAAA4QEA&#10;ABMAAAAAAAAAAAAAAAAAAAAAAFtDb250ZW50X1R5cGVzXS54bWxQSwECLQAUAAYACAAAACEAOP0h&#10;/9YAAACUAQAACwAAAAAAAAAAAAAAAAAvAQAAX3JlbHMvLnJlbHNQSwECLQAUAAYACAAAACEAk3EO&#10;vBMCAAApBAAADgAAAAAAAAAAAAAAAAAuAgAAZHJzL2Uyb0RvYy54bWxQSwECLQAUAAYACAAAACEA&#10;48kLl9wAAAAIAQAADwAAAAAAAAAAAAAAAABtBAAAZHJzL2Rvd25yZXYueG1sUEsFBgAAAAAEAAQA&#10;8wAAAHYFAAAAAA==&#10;"/>
            </w:pict>
          </mc:Fallback>
        </mc:AlternateContent>
      </w:r>
    </w:p>
    <w:p w:rsidR="00AE6FD6" w:rsidRPr="004855D7" w:rsidRDefault="00AE6FD6" w:rsidP="00AE6FD6">
      <w:pPr>
        <w:rPr>
          <w:rFonts w:ascii="Times New Roman" w:hAnsi="Times New Roman"/>
        </w:rPr>
      </w:pPr>
    </w:p>
    <w:p w:rsidR="00AE6FD6" w:rsidRPr="004855D7" w:rsidRDefault="00AE6FD6" w:rsidP="00AE6FD6">
      <w:pPr>
        <w:rPr>
          <w:rFonts w:ascii="Times New Roman" w:hAnsi="Times New Roman"/>
        </w:rPr>
      </w:pPr>
    </w:p>
    <w:p w:rsidR="00AE6FD6" w:rsidRPr="004855D7" w:rsidRDefault="00AE6FD6" w:rsidP="00AE6FD6">
      <w:pPr>
        <w:rPr>
          <w:rFonts w:ascii="Times New Roman" w:hAnsi="Times New Roman"/>
        </w:rPr>
      </w:pPr>
    </w:p>
    <w:p w:rsidR="00AE6FD6" w:rsidRPr="004855D7" w:rsidRDefault="00AE6FD6" w:rsidP="00AE6FD6">
      <w:pPr>
        <w:rPr>
          <w:rFonts w:ascii="Times New Roman" w:hAnsi="Times New Roman"/>
        </w:rPr>
      </w:pPr>
    </w:p>
    <w:p w:rsidR="00AE6FD6" w:rsidRPr="004855D7" w:rsidRDefault="00AE6FD6" w:rsidP="00AE6FD6">
      <w:pPr>
        <w:rPr>
          <w:rFonts w:ascii="Times New Roman" w:hAnsi="Times New Roman"/>
        </w:rPr>
      </w:pPr>
    </w:p>
    <w:p w:rsidR="00AE6FD6" w:rsidRPr="004855D7" w:rsidRDefault="00AE6FD6" w:rsidP="00AE6FD6">
      <w:pPr>
        <w:rPr>
          <w:rFonts w:ascii="Times New Roman" w:hAnsi="Times New Roman"/>
        </w:rPr>
      </w:pPr>
      <w:r w:rsidRPr="004855D7">
        <w:rPr>
          <w:rFonts w:ascii="Times New Roman" w:hAnsi="Times New Roman"/>
        </w:rPr>
        <w:t xml:space="preserve">____4.  </w:t>
      </w:r>
      <w:r w:rsidRPr="004855D7">
        <w:rPr>
          <w:rFonts w:ascii="Times New Roman" w:hAnsi="Times New Roman"/>
        </w:rPr>
        <w:tab/>
        <w:t xml:space="preserve">We do not provide the services on which </w:t>
      </w:r>
      <w:r>
        <w:rPr>
          <w:rFonts w:ascii="Times New Roman" w:hAnsi="Times New Roman"/>
        </w:rPr>
        <w:t>Bids</w:t>
      </w:r>
      <w:r w:rsidRPr="004855D7">
        <w:rPr>
          <w:rFonts w:ascii="Times New Roman" w:hAnsi="Times New Roman"/>
        </w:rPr>
        <w:t xml:space="preserve"> are requested.</w:t>
      </w:r>
    </w:p>
    <w:p w:rsidR="00AE6FD6" w:rsidRPr="004855D7" w:rsidRDefault="00AE6FD6" w:rsidP="00AE6FD6">
      <w:pPr>
        <w:rPr>
          <w:rFonts w:ascii="Times New Roman" w:hAnsi="Times New Roman"/>
        </w:rPr>
      </w:pPr>
    </w:p>
    <w:p w:rsidR="00AE6FD6" w:rsidRPr="004855D7" w:rsidRDefault="00AE6FD6" w:rsidP="00AE6FD6">
      <w:pPr>
        <w:rPr>
          <w:rFonts w:ascii="Times New Roman" w:hAnsi="Times New Roman"/>
        </w:rPr>
      </w:pPr>
    </w:p>
    <w:p w:rsidR="00AE6FD6" w:rsidRPr="004855D7" w:rsidRDefault="00AE6FD6" w:rsidP="00AE6FD6">
      <w:pPr>
        <w:rPr>
          <w:rFonts w:ascii="Times New Roman" w:hAnsi="Times New Roman"/>
        </w:rPr>
      </w:pPr>
      <w:r w:rsidRPr="004855D7">
        <w:rPr>
          <w:rFonts w:ascii="Times New Roman" w:hAnsi="Times New Roman"/>
        </w:rPr>
        <w:t xml:space="preserve">____ 5.  </w:t>
      </w:r>
      <w:r w:rsidRPr="004855D7">
        <w:rPr>
          <w:rFonts w:ascii="Times New Roman" w:hAnsi="Times New Roman"/>
        </w:rPr>
        <w:tab/>
        <w:t xml:space="preserve">Other: </w:t>
      </w:r>
    </w:p>
    <w:p w:rsidR="00AE6FD6" w:rsidRPr="004855D7" w:rsidRDefault="00AE6FD6" w:rsidP="00AE6FD6">
      <w:pPr>
        <w:rPr>
          <w:rFonts w:ascii="Times New Roman" w:hAnsi="Times New Roman"/>
        </w:rPr>
      </w:pPr>
      <w:r w:rsidRPr="008A63F5">
        <w:rPr>
          <w:rFonts w:ascii="Times New Roman" w:hAnsi="Times New Roman"/>
          <w:noProof/>
        </w:rPr>
        <mc:AlternateContent>
          <mc:Choice Requires="wps">
            <w:drawing>
              <wp:anchor distT="0" distB="0" distL="114300" distR="114300" simplePos="0" relativeHeight="251657728" behindDoc="0" locked="0" layoutInCell="1" allowOverlap="1" wp14:anchorId="68CE240E" wp14:editId="474A2053">
                <wp:simplePos x="0" y="0"/>
                <wp:positionH relativeFrom="column">
                  <wp:posOffset>914400</wp:posOffset>
                </wp:positionH>
                <wp:positionV relativeFrom="paragraph">
                  <wp:posOffset>28575</wp:posOffset>
                </wp:positionV>
                <wp:extent cx="5143500" cy="0"/>
                <wp:effectExtent l="9525" t="9525" r="9525" b="95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F8EB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5pt" to="47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o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fTLH+apkCLDr6EFEOisc5/4rpDwSixBM4RmJy2zgcipBhCwj1Kb4SU&#10;UW2pUF/ixXQyjQlOS8GCM4Q5e9hX0qITCfMSv1gVeB7DrD4qFsFaTtj6Znsi5NWGy6UKeFAK0LlZ&#10;14H4sUgX6/l6no/yyWw9ytO6Hn3cVPlotsk+TOunuqrq7GegluVFKxjjKrAbhjPL/0782zO5jtV9&#10;PO9tSN6ix34B2eEfSUctg3zXQdhrdtnZQWOYxxh8ezth4B/3YD++8NUvAAAA//8DAFBLAwQUAAYA&#10;CAAAACEAaFS0ptoAAAAHAQAADwAAAGRycy9kb3ducmV2LnhtbEyPwU7DMBBE70j8g7VIXKrWoaQV&#10;hDgVAnLj0gLiuo2XJCJep7HbBr6eLRc4Ps1q5m2+Gl2nDjSE1rOBq1kCirjytuXawOtLOb0BFSKy&#10;xc4zGfiiAKvi/CzHzPojr+mwibWSEg4ZGmhi7DOtQ9WQwzDzPbFkH35wGAWHWtsBj1LuOj1PkqV2&#10;2LIsNNjTQ0PV52bvDITyjXbl96SaJO/Xtaf57vH5CY25vBjv70BFGuPfMZz0RR0Kcdr6PdugOuE0&#10;lV+igXQBSvLbxYm3v6yLXP/3L34AAAD//wMAUEsBAi0AFAAGAAgAAAAhALaDOJL+AAAA4QEAABMA&#10;AAAAAAAAAAAAAAAAAAAAAFtDb250ZW50X1R5cGVzXS54bWxQSwECLQAUAAYACAAAACEAOP0h/9YA&#10;AACUAQAACwAAAAAAAAAAAAAAAAAvAQAAX3JlbHMvLnJlbHNQSwECLQAUAAYACAAAACEAzSF6GRIC&#10;AAApBAAADgAAAAAAAAAAAAAAAAAuAgAAZHJzL2Uyb0RvYy54bWxQSwECLQAUAAYACAAAACEAaFS0&#10;ptoAAAAHAQAADwAAAAAAAAAAAAAAAABsBAAAZHJzL2Rvd25yZXYueG1sUEsFBgAAAAAEAAQA8wAA&#10;AHMFAAAAAA==&#10;"/>
            </w:pict>
          </mc:Fallback>
        </mc:AlternateContent>
      </w:r>
    </w:p>
    <w:p w:rsidR="00AE6FD6" w:rsidRPr="004855D7" w:rsidRDefault="00AE6FD6" w:rsidP="00AE6FD6">
      <w:pPr>
        <w:rPr>
          <w:rFonts w:ascii="Times New Roman" w:hAnsi="Times New Roman"/>
        </w:rPr>
      </w:pPr>
    </w:p>
    <w:p w:rsidR="00AE6FD6" w:rsidRPr="004855D7" w:rsidRDefault="00AE6FD6" w:rsidP="00AE6FD6">
      <w:pPr>
        <w:rPr>
          <w:rFonts w:ascii="Times New Roman" w:hAnsi="Times New Roman"/>
          <w:b/>
        </w:rPr>
      </w:pPr>
      <w:r w:rsidRPr="004855D7">
        <w:rPr>
          <w:rFonts w:ascii="Times New Roman" w:hAnsi="Times New Roman"/>
        </w:rPr>
        <w:t xml:space="preserve">____  </w:t>
      </w:r>
      <w:r w:rsidRPr="004855D7">
        <w:rPr>
          <w:rFonts w:ascii="Times New Roman" w:hAnsi="Times New Roman"/>
        </w:rPr>
        <w:tab/>
      </w:r>
      <w:r w:rsidRPr="004855D7">
        <w:rPr>
          <w:rFonts w:ascii="Times New Roman" w:hAnsi="Times New Roman"/>
        </w:rPr>
        <w:tab/>
        <w:t xml:space="preserve">We wish to remain on the </w:t>
      </w:r>
      <w:r>
        <w:rPr>
          <w:rFonts w:ascii="Times New Roman" w:hAnsi="Times New Roman"/>
        </w:rPr>
        <w:t>Bidder</w:t>
      </w:r>
      <w:r w:rsidRPr="004855D7">
        <w:rPr>
          <w:rFonts w:ascii="Times New Roman" w:hAnsi="Times New Roman"/>
        </w:rPr>
        <w:t>s</w:t>
      </w:r>
      <w:r>
        <w:rPr>
          <w:rFonts w:ascii="Times New Roman" w:hAnsi="Times New Roman"/>
        </w:rPr>
        <w:t>’</w:t>
      </w:r>
      <w:r w:rsidRPr="004855D7">
        <w:rPr>
          <w:rFonts w:ascii="Times New Roman" w:hAnsi="Times New Roman"/>
        </w:rPr>
        <w:t xml:space="preserve"> list for these services</w:t>
      </w:r>
      <w:r w:rsidRPr="004855D7">
        <w:rPr>
          <w:rFonts w:ascii="Times New Roman" w:hAnsi="Times New Roman"/>
          <w:b/>
        </w:rPr>
        <w:t>.</w:t>
      </w:r>
    </w:p>
    <w:p w:rsidR="00AE6FD6" w:rsidRPr="004855D7" w:rsidRDefault="00AE6FD6" w:rsidP="00AE6FD6">
      <w:pPr>
        <w:rPr>
          <w:rFonts w:ascii="Times New Roman" w:hAnsi="Times New Roman"/>
          <w:b/>
        </w:rPr>
      </w:pPr>
    </w:p>
    <w:p w:rsidR="00AE6FD6" w:rsidRPr="004855D7" w:rsidRDefault="00AE6FD6" w:rsidP="00AE6FD6">
      <w:pPr>
        <w:rPr>
          <w:rFonts w:ascii="Times New Roman" w:hAnsi="Times New Roman"/>
          <w:b/>
        </w:rPr>
      </w:pPr>
    </w:p>
    <w:p w:rsidR="00AE6FD6" w:rsidRPr="004855D7" w:rsidRDefault="00AE6FD6" w:rsidP="00AE6FD6">
      <w:pPr>
        <w:rPr>
          <w:rFonts w:ascii="Times New Roman" w:hAnsi="Times New Roman"/>
          <w:b/>
        </w:rPr>
      </w:pPr>
      <w:r w:rsidRPr="004855D7">
        <w:rPr>
          <w:rFonts w:ascii="Times New Roman" w:hAnsi="Times New Roman"/>
        </w:rPr>
        <w:t xml:space="preserve">____  </w:t>
      </w:r>
      <w:r w:rsidRPr="004855D7">
        <w:rPr>
          <w:rFonts w:ascii="Times New Roman" w:hAnsi="Times New Roman"/>
        </w:rPr>
        <w:tab/>
      </w:r>
      <w:r w:rsidRPr="004855D7">
        <w:rPr>
          <w:rFonts w:ascii="Times New Roman" w:hAnsi="Times New Roman"/>
        </w:rPr>
        <w:tab/>
        <w:t xml:space="preserve">We wish to be removed from the </w:t>
      </w:r>
      <w:r>
        <w:rPr>
          <w:rFonts w:ascii="Times New Roman" w:hAnsi="Times New Roman"/>
        </w:rPr>
        <w:t>Bidders’</w:t>
      </w:r>
      <w:r w:rsidRPr="004855D7">
        <w:rPr>
          <w:rFonts w:ascii="Times New Roman" w:hAnsi="Times New Roman"/>
        </w:rPr>
        <w:t xml:space="preserve"> list for these services</w:t>
      </w:r>
      <w:r w:rsidRPr="004855D7">
        <w:rPr>
          <w:rFonts w:ascii="Times New Roman" w:hAnsi="Times New Roman"/>
          <w:b/>
        </w:rPr>
        <w:t>.</w:t>
      </w:r>
    </w:p>
    <w:p w:rsidR="00AE6FD6" w:rsidRPr="004855D7" w:rsidRDefault="00AE6FD6" w:rsidP="00AE6FD6">
      <w:pPr>
        <w:rPr>
          <w:rFonts w:ascii="Times New Roman" w:hAnsi="Times New Roman"/>
        </w:rPr>
      </w:pPr>
    </w:p>
    <w:p w:rsidR="00AE6FD6" w:rsidRPr="004855D7" w:rsidRDefault="00AE6FD6" w:rsidP="00AE6FD6">
      <w:pPr>
        <w:rPr>
          <w:rFonts w:ascii="Times New Roman" w:hAnsi="Times New Roman"/>
        </w:rPr>
      </w:pPr>
    </w:p>
    <w:p w:rsidR="00AE6FD6" w:rsidRPr="004855D7" w:rsidRDefault="00AE6FD6" w:rsidP="00AE6FD6">
      <w:pPr>
        <w:rPr>
          <w:rFonts w:ascii="Times New Roman" w:hAnsi="Times New Roman"/>
        </w:rPr>
      </w:pPr>
      <w:r w:rsidRPr="008A63F5">
        <w:rPr>
          <w:rFonts w:ascii="Times New Roman" w:hAnsi="Times New Roman"/>
          <w:noProof/>
        </w:rPr>
        <mc:AlternateContent>
          <mc:Choice Requires="wps">
            <w:drawing>
              <wp:anchor distT="0" distB="0" distL="114300" distR="114300" simplePos="0" relativeHeight="251660800" behindDoc="0" locked="0" layoutInCell="1" allowOverlap="1" wp14:anchorId="01C6F7EF" wp14:editId="49222EE4">
                <wp:simplePos x="0" y="0"/>
                <wp:positionH relativeFrom="column">
                  <wp:posOffset>3771900</wp:posOffset>
                </wp:positionH>
                <wp:positionV relativeFrom="paragraph">
                  <wp:posOffset>160020</wp:posOffset>
                </wp:positionV>
                <wp:extent cx="2286000" cy="0"/>
                <wp:effectExtent l="9525" t="7620" r="9525" b="1143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DFF1A"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6pt" to="4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bJ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dEsdKY3roCASu1sqI2e1YvZavrdIaWrlqgDjwxfLwbSspCRvEkJG2cAf99/0QxiyNHr2KZz&#10;Y7sACQ1A56jG5a4GP3tE4TDP57M0BdHo4EtIMSQa6/xnrjsUjBJL4ByByWnrfCBCiiEk3KP0RkgZ&#10;xZYK9VDtNJ/GBKelYMEZwpw97Ctp0YmEcYlfrAo8j2FWHxWLYC0nbH2zPRHyasPlUgU8KAXo3Kzr&#10;PPxYpIv1fD2fjCb5bD2apHU9+rSpJqPZJvs4rT/UVVVnPwO1bFK0gjGuArthNrPJ32l/eyXXqbpP&#10;570NyVv02C8gO/wj6ahlkO86CHvNLjs7aAzjGINvTyfM++Me7McHvvoFAAD//wMAUEsDBBQABgAI&#10;AAAAIQDNj8Cz3QAAAAkBAAAPAAAAZHJzL2Rvd25yZXYueG1sTI/BTsMwEETvSPyDtUhcKuoQCKIh&#10;ToWA3Li0gLhu4yWJiNdp7LaBr2crDnDc2dHMm2I5uV7taQydZwOX8wQUce1tx42B15fq4hZUiMgW&#10;e89k4IsCLMvTkwJz6w+8ov06NkpCOORooI1xyLUOdUsOw9wPxPL78KPDKOfYaDviQcJdr9MkudEO&#10;O5aGFgd6aKn+XO+cgVC90bb6ntWz5P2q8ZRuH5+f0Jjzs+n+DlSkKf6Z4Ygv6FAK08bv2AbVG8gW&#10;17IlGkizFJQYFtlR2PwKuiz0/wXlDwAAAP//AwBQSwECLQAUAAYACAAAACEAtoM4kv4AAADhAQAA&#10;EwAAAAAAAAAAAAAAAAAAAAAAW0NvbnRlbnRfVHlwZXNdLnhtbFBLAQItABQABgAIAAAAIQA4/SH/&#10;1gAAAJQBAAALAAAAAAAAAAAAAAAAAC8BAABfcmVscy8ucmVsc1BLAQItABQABgAIAAAAIQCRkSbJ&#10;EQIAACgEAAAOAAAAAAAAAAAAAAAAAC4CAABkcnMvZTJvRG9jLnhtbFBLAQItABQABgAIAAAAIQDN&#10;j8Cz3QAAAAkBAAAPAAAAAAAAAAAAAAAAAGsEAABkcnMvZG93bnJldi54bWxQSwUGAAAAAAQABADz&#10;AAAAdQUAAAAA&#10;"/>
            </w:pict>
          </mc:Fallback>
        </mc:AlternateContent>
      </w:r>
      <w:r w:rsidRPr="008A63F5">
        <w:rPr>
          <w:rFonts w:ascii="Times New Roman" w:hAnsi="Times New Roman"/>
          <w:noProof/>
        </w:rPr>
        <mc:AlternateContent>
          <mc:Choice Requires="wps">
            <w:drawing>
              <wp:anchor distT="0" distB="0" distL="114300" distR="114300" simplePos="0" relativeHeight="251659776" behindDoc="0" locked="0" layoutInCell="1" allowOverlap="1" wp14:anchorId="3F6DBAF8" wp14:editId="6FAA9A47">
                <wp:simplePos x="0" y="0"/>
                <wp:positionH relativeFrom="column">
                  <wp:posOffset>0</wp:posOffset>
                </wp:positionH>
                <wp:positionV relativeFrom="paragraph">
                  <wp:posOffset>160020</wp:posOffset>
                </wp:positionV>
                <wp:extent cx="2286000" cy="0"/>
                <wp:effectExtent l="9525" t="7620" r="9525" b="1143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C4F6B"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18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Hr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eT0JreuBIiVmpnQ3H0rF7MVtPvDim9aok68Ejx9WIgLQsZyZuUsHEGLtj3XzSDGHL0Ovbp&#10;3NguQEIH0DnKcbnLwc8eUTjM89k0TUE1OvgSUg6Jxjr/mesOBaPCEjhHYHLaOh+IkHIICfcovRFS&#10;RrWlQn2F55N8EhOcloIFZwhz9rBfSYtOJMxL/GJV4HkMs/qoWARrOWHrm+2JkFcbLpcq4EEpQOdm&#10;XQfixzydr2frWTEq8ul6VKR1Pfq0WRWj6Sb7OKk/1KtVnf0M1LKibAVjXAV2w3Bmxd+Jf3sm17G6&#10;j+e9Dclb9NgvIDv8I+moZZDvOgh7zS47O2gM8xiDb28nDPzjHuzHF778BQAA//8DAFBLAwQUAAYA&#10;CAAAACEAMj136toAAAAGAQAADwAAAGRycy9kb3ducmV2LnhtbEyPwU7DMBBE70j8g7VIXKrWJhUV&#10;SuNUCMiNCwXEdRsvSUS8TmO3DXw9izjAcWZWM2+LzeR7daQxdoEtXC0MKOI6uI4bCy/P1fwGVEzI&#10;DvvAZOGTImzK87MCcxdO/ETHbWqUlHDM0UKb0pBrHeuWPMZFGIglew+jxyRybLQb8STlvteZMSvt&#10;sWNZaHGgu5bqj+3BW4jVK+2rr1k9M2/LJlC2v398QGsvL6bbNahEU/o7hh98QYdSmHbhwC6q3oI8&#10;kixk1xkoSZcrI8bu19Blof/jl98AAAD//wMAUEsBAi0AFAAGAAgAAAAhALaDOJL+AAAA4QEAABMA&#10;AAAAAAAAAAAAAAAAAAAAAFtDb250ZW50X1R5cGVzXS54bWxQSwECLQAUAAYACAAAACEAOP0h/9YA&#10;AACUAQAACwAAAAAAAAAAAAAAAAAvAQAAX3JlbHMvLnJlbHNQSwECLQAUAAYACAAAACEAiJ8x6xIC&#10;AAApBAAADgAAAAAAAAAAAAAAAAAuAgAAZHJzL2Uyb0RvYy54bWxQSwECLQAUAAYACAAAACEAMj13&#10;6toAAAAGAQAADwAAAAAAAAAAAAAAAABsBAAAZHJzL2Rvd25yZXYueG1sUEsFBgAAAAAEAAQA8wAA&#10;AHMFAAAAAA==&#10;"/>
            </w:pict>
          </mc:Fallback>
        </mc:AlternateContent>
      </w:r>
    </w:p>
    <w:p w:rsidR="00AE6FD6" w:rsidRPr="004855D7" w:rsidRDefault="00AE6FD6" w:rsidP="00AE6FD6">
      <w:pPr>
        <w:rPr>
          <w:rFonts w:ascii="Times New Roman" w:hAnsi="Times New Roman"/>
        </w:rPr>
      </w:pPr>
      <w:r w:rsidRPr="004855D7">
        <w:rPr>
          <w:rFonts w:ascii="Times New Roman" w:hAnsi="Times New Roman"/>
        </w:rPr>
        <w:t>FIRM NAME</w:t>
      </w:r>
      <w:r w:rsidRPr="004855D7">
        <w:rPr>
          <w:rFonts w:ascii="Times New Roman" w:hAnsi="Times New Roman"/>
        </w:rPr>
        <w:tab/>
      </w:r>
      <w:r w:rsidRPr="004855D7">
        <w:rPr>
          <w:rFonts w:ascii="Times New Roman" w:hAnsi="Times New Roman"/>
        </w:rPr>
        <w:tab/>
      </w:r>
      <w:r w:rsidRPr="004855D7">
        <w:rPr>
          <w:rFonts w:ascii="Times New Roman" w:hAnsi="Times New Roman"/>
        </w:rPr>
        <w:tab/>
      </w:r>
      <w:r w:rsidRPr="004855D7">
        <w:rPr>
          <w:rFonts w:ascii="Times New Roman" w:hAnsi="Times New Roman"/>
        </w:rPr>
        <w:tab/>
      </w:r>
      <w:r w:rsidRPr="004855D7">
        <w:rPr>
          <w:rFonts w:ascii="Times New Roman" w:hAnsi="Times New Roman"/>
        </w:rPr>
        <w:tab/>
      </w:r>
      <w:r w:rsidRPr="004855D7">
        <w:rPr>
          <w:rFonts w:ascii="Times New Roman" w:hAnsi="Times New Roman"/>
        </w:rPr>
        <w:tab/>
      </w:r>
      <w:r w:rsidRPr="004855D7">
        <w:rPr>
          <w:rFonts w:ascii="Times New Roman" w:hAnsi="Times New Roman"/>
        </w:rPr>
        <w:tab/>
        <w:t xml:space="preserve">  SIGNATURE</w:t>
      </w:r>
    </w:p>
    <w:p w:rsidR="003715E3" w:rsidRDefault="003715E3" w:rsidP="009A3EFC">
      <w:pPr>
        <w:jc w:val="center"/>
        <w:rPr>
          <w:rFonts w:ascii="Times New Roman" w:hAnsi="Times New Roman"/>
          <w:b/>
          <w:sz w:val="32"/>
          <w:szCs w:val="32"/>
        </w:rPr>
      </w:pPr>
    </w:p>
    <w:p w:rsidR="003715E3" w:rsidRDefault="003715E3" w:rsidP="009A3EFC">
      <w:pPr>
        <w:jc w:val="center"/>
        <w:rPr>
          <w:rFonts w:ascii="Times New Roman" w:hAnsi="Times New Roman"/>
          <w:b/>
          <w:sz w:val="32"/>
          <w:szCs w:val="32"/>
        </w:rPr>
      </w:pPr>
    </w:p>
    <w:p w:rsidR="00983D12" w:rsidRPr="001C6DF8" w:rsidRDefault="00663FB9" w:rsidP="009A3EFC">
      <w:pPr>
        <w:jc w:val="center"/>
        <w:rPr>
          <w:rFonts w:ascii="Times New Roman" w:hAnsi="Times New Roman"/>
          <w:b/>
          <w:sz w:val="28"/>
          <w:szCs w:val="28"/>
        </w:rPr>
      </w:pPr>
      <w:r w:rsidRPr="001C6DF8">
        <w:rPr>
          <w:rFonts w:ascii="Times New Roman" w:hAnsi="Times New Roman"/>
          <w:b/>
          <w:sz w:val="28"/>
          <w:szCs w:val="28"/>
        </w:rPr>
        <w:t xml:space="preserve">SECTION 1 </w:t>
      </w:r>
    </w:p>
    <w:p w:rsidR="00681969" w:rsidRPr="001C6DF8" w:rsidRDefault="00681969" w:rsidP="009A3EFC">
      <w:pPr>
        <w:jc w:val="center"/>
        <w:rPr>
          <w:rFonts w:ascii="Times New Roman" w:hAnsi="Times New Roman"/>
          <w:b/>
          <w:sz w:val="28"/>
          <w:szCs w:val="28"/>
        </w:rPr>
      </w:pPr>
    </w:p>
    <w:p w:rsidR="00663FB9" w:rsidRPr="001C6DF8" w:rsidRDefault="00983D12" w:rsidP="009A3EFC">
      <w:pPr>
        <w:jc w:val="center"/>
        <w:rPr>
          <w:rFonts w:ascii="Times New Roman" w:hAnsi="Times New Roman"/>
          <w:b/>
          <w:sz w:val="28"/>
          <w:szCs w:val="28"/>
        </w:rPr>
      </w:pPr>
      <w:r w:rsidRPr="001C6DF8">
        <w:rPr>
          <w:rFonts w:ascii="Times New Roman" w:hAnsi="Times New Roman"/>
          <w:b/>
          <w:sz w:val="28"/>
          <w:szCs w:val="28"/>
        </w:rPr>
        <w:t>BID</w:t>
      </w:r>
      <w:r w:rsidR="00663FB9" w:rsidRPr="001C6DF8">
        <w:rPr>
          <w:rFonts w:ascii="Times New Roman" w:hAnsi="Times New Roman"/>
          <w:b/>
          <w:sz w:val="28"/>
          <w:szCs w:val="28"/>
        </w:rPr>
        <w:t xml:space="preserve"> </w:t>
      </w:r>
      <w:r w:rsidR="009C31A4" w:rsidRPr="001C6DF8">
        <w:rPr>
          <w:rFonts w:ascii="Times New Roman" w:hAnsi="Times New Roman"/>
          <w:b/>
          <w:sz w:val="28"/>
          <w:szCs w:val="28"/>
        </w:rPr>
        <w:t>SCHEDULE</w:t>
      </w:r>
    </w:p>
    <w:p w:rsidR="00663FB9" w:rsidRPr="004855D7" w:rsidRDefault="00974624" w:rsidP="009A3EFC">
      <w:pPr>
        <w:jc w:val="center"/>
        <w:rPr>
          <w:rFonts w:ascii="Times New Roman" w:hAnsi="Times New Roman"/>
          <w:b/>
          <w:sz w:val="20"/>
        </w:rPr>
      </w:pPr>
      <w:r w:rsidRPr="004855D7">
        <w:rPr>
          <w:rFonts w:ascii="Times New Roman" w:hAnsi="Times New Roman"/>
          <w:b/>
          <w:color w:val="FF0000"/>
          <w:sz w:val="20"/>
        </w:rPr>
        <w:tab/>
      </w:r>
      <w:r w:rsidRPr="004855D7">
        <w:rPr>
          <w:rFonts w:ascii="Times New Roman" w:hAnsi="Times New Roman"/>
          <w:b/>
          <w:color w:val="FF0000"/>
          <w:sz w:val="20"/>
        </w:rPr>
        <w:tab/>
      </w:r>
      <w:r w:rsidRPr="004855D7">
        <w:rPr>
          <w:rFonts w:ascii="Times New Roman" w:hAnsi="Times New Roman"/>
          <w:b/>
          <w:sz w:val="20"/>
        </w:rPr>
        <w:tab/>
      </w:r>
      <w:r w:rsidRPr="004855D7">
        <w:rPr>
          <w:rFonts w:ascii="Times New Roman" w:hAnsi="Times New Roman"/>
          <w:b/>
          <w:sz w:val="20"/>
        </w:rPr>
        <w:tab/>
      </w:r>
      <w:r w:rsidRPr="004855D7">
        <w:rPr>
          <w:rFonts w:ascii="Times New Roman" w:hAnsi="Times New Roman"/>
          <w:b/>
          <w:sz w:val="20"/>
        </w:rPr>
        <w:tab/>
        <w:t xml:space="preserve"> </w:t>
      </w:r>
      <w:r w:rsidRPr="004855D7">
        <w:rPr>
          <w:rFonts w:ascii="Times New Roman" w:hAnsi="Times New Roman"/>
          <w:b/>
          <w:sz w:val="20"/>
        </w:rPr>
        <w:tab/>
      </w:r>
      <w:r w:rsidRPr="004855D7">
        <w:rPr>
          <w:rFonts w:ascii="Times New Roman" w:hAnsi="Times New Roman"/>
          <w:b/>
          <w:sz w:val="20"/>
        </w:rPr>
        <w:tab/>
        <w:t xml:space="preserve"> </w:t>
      </w:r>
    </w:p>
    <w:p w:rsidR="00C01BD7" w:rsidRDefault="00C01BD7" w:rsidP="00A338F5">
      <w:pPr>
        <w:tabs>
          <w:tab w:val="right" w:pos="9180"/>
        </w:tabs>
        <w:rPr>
          <w:rFonts w:ascii="Times New Roman" w:hAnsi="Times New Roman"/>
          <w:b/>
          <w:sz w:val="20"/>
        </w:rPr>
      </w:pPr>
    </w:p>
    <w:p w:rsidR="00C01BD7" w:rsidRDefault="00C01BD7" w:rsidP="00A338F5">
      <w:pPr>
        <w:tabs>
          <w:tab w:val="right" w:pos="9180"/>
        </w:tabs>
        <w:rPr>
          <w:rFonts w:ascii="Times New Roman" w:hAnsi="Times New Roman"/>
          <w:b/>
          <w:sz w:val="20"/>
        </w:rPr>
      </w:pPr>
    </w:p>
    <w:tbl>
      <w:tblPr>
        <w:tblStyle w:val="TableGrid"/>
        <w:tblW w:w="8747" w:type="dxa"/>
        <w:tblInd w:w="535" w:type="dxa"/>
        <w:tblLook w:val="04A0" w:firstRow="1" w:lastRow="0" w:firstColumn="1" w:lastColumn="0" w:noHBand="0" w:noVBand="1"/>
      </w:tblPr>
      <w:tblGrid>
        <w:gridCol w:w="6655"/>
        <w:gridCol w:w="2092"/>
      </w:tblGrid>
      <w:tr w:rsidR="005254A9" w:rsidRPr="00C01BD7" w:rsidTr="00325CE0">
        <w:trPr>
          <w:trHeight w:val="432"/>
        </w:trPr>
        <w:tc>
          <w:tcPr>
            <w:tcW w:w="6655" w:type="dxa"/>
            <w:vAlign w:val="center"/>
          </w:tcPr>
          <w:p w:rsidR="005254A9" w:rsidRPr="00C01BD7" w:rsidRDefault="005254A9" w:rsidP="00C4150E">
            <w:pPr>
              <w:tabs>
                <w:tab w:val="right" w:pos="9180"/>
              </w:tabs>
              <w:jc w:val="left"/>
              <w:rPr>
                <w:rFonts w:ascii="Times New Roman" w:hAnsi="Times New Roman"/>
                <w:sz w:val="22"/>
                <w:szCs w:val="22"/>
              </w:rPr>
            </w:pPr>
            <w:r w:rsidRPr="00C01BD7">
              <w:rPr>
                <w:rFonts w:ascii="Times New Roman" w:hAnsi="Times New Roman"/>
                <w:sz w:val="22"/>
                <w:szCs w:val="22"/>
              </w:rPr>
              <w:t>IFB Issued</w:t>
            </w:r>
            <w:r w:rsidR="00C4150E">
              <w:rPr>
                <w:rFonts w:ascii="Times New Roman" w:hAnsi="Times New Roman"/>
                <w:sz w:val="22"/>
                <w:szCs w:val="22"/>
              </w:rPr>
              <w:t>/Advertised</w:t>
            </w:r>
          </w:p>
        </w:tc>
        <w:tc>
          <w:tcPr>
            <w:tcW w:w="2092" w:type="dxa"/>
            <w:vAlign w:val="center"/>
          </w:tcPr>
          <w:p w:rsidR="005254A9" w:rsidRPr="00C01BD7" w:rsidRDefault="006D1FC2" w:rsidP="00E329A8">
            <w:pPr>
              <w:tabs>
                <w:tab w:val="right" w:pos="9180"/>
              </w:tabs>
              <w:jc w:val="left"/>
              <w:rPr>
                <w:rFonts w:ascii="Times New Roman" w:hAnsi="Times New Roman"/>
                <w:sz w:val="22"/>
                <w:szCs w:val="22"/>
              </w:rPr>
            </w:pPr>
            <w:r>
              <w:rPr>
                <w:rFonts w:ascii="Times New Roman" w:hAnsi="Times New Roman"/>
                <w:sz w:val="22"/>
                <w:szCs w:val="22"/>
              </w:rPr>
              <w:t>November 22, 2016</w:t>
            </w:r>
          </w:p>
        </w:tc>
      </w:tr>
      <w:tr w:rsidR="005254A9" w:rsidRPr="00C01BD7" w:rsidTr="00325CE0">
        <w:trPr>
          <w:trHeight w:val="432"/>
        </w:trPr>
        <w:tc>
          <w:tcPr>
            <w:tcW w:w="6655" w:type="dxa"/>
            <w:vAlign w:val="center"/>
          </w:tcPr>
          <w:p w:rsidR="005254A9" w:rsidRPr="00C01BD7" w:rsidRDefault="005254A9" w:rsidP="00325CE0">
            <w:pPr>
              <w:tabs>
                <w:tab w:val="right" w:pos="9180"/>
              </w:tabs>
              <w:jc w:val="left"/>
              <w:rPr>
                <w:rFonts w:ascii="Times New Roman" w:hAnsi="Times New Roman"/>
                <w:sz w:val="22"/>
                <w:szCs w:val="22"/>
              </w:rPr>
            </w:pPr>
            <w:r w:rsidRPr="00C01BD7">
              <w:rPr>
                <w:rFonts w:ascii="Times New Roman" w:hAnsi="Times New Roman"/>
                <w:sz w:val="22"/>
                <w:szCs w:val="22"/>
              </w:rPr>
              <w:t>Deadline for Bidder Questions, Comments, &amp; Requests for Clarification</w:t>
            </w:r>
          </w:p>
        </w:tc>
        <w:tc>
          <w:tcPr>
            <w:tcW w:w="2092" w:type="dxa"/>
            <w:vAlign w:val="center"/>
          </w:tcPr>
          <w:p w:rsidR="005254A9" w:rsidRDefault="006D1FC2" w:rsidP="004A0E71">
            <w:pPr>
              <w:tabs>
                <w:tab w:val="right" w:pos="9180"/>
              </w:tabs>
              <w:jc w:val="left"/>
              <w:rPr>
                <w:rFonts w:ascii="Times New Roman" w:hAnsi="Times New Roman"/>
                <w:sz w:val="22"/>
                <w:szCs w:val="22"/>
              </w:rPr>
            </w:pPr>
            <w:r>
              <w:rPr>
                <w:rFonts w:ascii="Times New Roman" w:hAnsi="Times New Roman"/>
                <w:sz w:val="22"/>
                <w:szCs w:val="22"/>
              </w:rPr>
              <w:t xml:space="preserve">November 29, 2016 </w:t>
            </w:r>
          </w:p>
          <w:p w:rsidR="006D1FC2" w:rsidRPr="00C01BD7" w:rsidRDefault="006D1FC2" w:rsidP="004A0E71">
            <w:pPr>
              <w:tabs>
                <w:tab w:val="right" w:pos="9180"/>
              </w:tabs>
              <w:jc w:val="left"/>
              <w:rPr>
                <w:rFonts w:ascii="Times New Roman" w:hAnsi="Times New Roman"/>
                <w:sz w:val="22"/>
                <w:szCs w:val="22"/>
              </w:rPr>
            </w:pPr>
            <w:r>
              <w:rPr>
                <w:rFonts w:ascii="Times New Roman" w:hAnsi="Times New Roman"/>
                <w:sz w:val="22"/>
                <w:szCs w:val="22"/>
              </w:rPr>
              <w:t>10 a.m.</w:t>
            </w:r>
          </w:p>
        </w:tc>
      </w:tr>
      <w:tr w:rsidR="005254A9" w:rsidRPr="00C01BD7" w:rsidTr="00325CE0">
        <w:trPr>
          <w:trHeight w:val="432"/>
        </w:trPr>
        <w:tc>
          <w:tcPr>
            <w:tcW w:w="6655" w:type="dxa"/>
            <w:vAlign w:val="center"/>
          </w:tcPr>
          <w:p w:rsidR="005254A9" w:rsidRPr="00C01BD7" w:rsidRDefault="005254A9" w:rsidP="000778A5">
            <w:pPr>
              <w:tabs>
                <w:tab w:val="right" w:pos="9180"/>
              </w:tabs>
              <w:jc w:val="left"/>
              <w:rPr>
                <w:rFonts w:ascii="Times New Roman" w:hAnsi="Times New Roman"/>
                <w:sz w:val="22"/>
                <w:szCs w:val="22"/>
              </w:rPr>
            </w:pPr>
            <w:r w:rsidRPr="00C01BD7">
              <w:rPr>
                <w:rFonts w:ascii="Times New Roman" w:hAnsi="Times New Roman"/>
                <w:sz w:val="22"/>
                <w:szCs w:val="22"/>
              </w:rPr>
              <w:t>KCATA Respon</w:t>
            </w:r>
            <w:r w:rsidR="000778A5">
              <w:rPr>
                <w:rFonts w:ascii="Times New Roman" w:hAnsi="Times New Roman"/>
                <w:sz w:val="22"/>
                <w:szCs w:val="22"/>
              </w:rPr>
              <w:t>se</w:t>
            </w:r>
            <w:r w:rsidRPr="00C01BD7">
              <w:rPr>
                <w:rFonts w:ascii="Times New Roman" w:hAnsi="Times New Roman"/>
                <w:sz w:val="22"/>
                <w:szCs w:val="22"/>
              </w:rPr>
              <w:t xml:space="preserve"> to Questions</w:t>
            </w:r>
            <w:r w:rsidR="000778A5">
              <w:rPr>
                <w:rFonts w:ascii="Times New Roman" w:hAnsi="Times New Roman"/>
                <w:sz w:val="22"/>
                <w:szCs w:val="22"/>
              </w:rPr>
              <w:t xml:space="preserve"> </w:t>
            </w:r>
          </w:p>
        </w:tc>
        <w:tc>
          <w:tcPr>
            <w:tcW w:w="2092" w:type="dxa"/>
            <w:vAlign w:val="center"/>
          </w:tcPr>
          <w:p w:rsidR="005254A9" w:rsidRPr="00C01BD7" w:rsidRDefault="006D1FC2" w:rsidP="004A0E71">
            <w:pPr>
              <w:tabs>
                <w:tab w:val="right" w:pos="9180"/>
              </w:tabs>
              <w:jc w:val="left"/>
              <w:rPr>
                <w:rFonts w:ascii="Times New Roman" w:hAnsi="Times New Roman"/>
                <w:sz w:val="22"/>
                <w:szCs w:val="22"/>
              </w:rPr>
            </w:pPr>
            <w:r>
              <w:rPr>
                <w:rFonts w:ascii="Times New Roman" w:hAnsi="Times New Roman"/>
                <w:sz w:val="22"/>
                <w:szCs w:val="22"/>
              </w:rPr>
              <w:t>November 30, 2016</w:t>
            </w:r>
          </w:p>
        </w:tc>
      </w:tr>
      <w:tr w:rsidR="005254A9" w:rsidRPr="00C01BD7" w:rsidTr="00325CE0">
        <w:trPr>
          <w:trHeight w:val="432"/>
        </w:trPr>
        <w:tc>
          <w:tcPr>
            <w:tcW w:w="6655" w:type="dxa"/>
            <w:vAlign w:val="center"/>
          </w:tcPr>
          <w:p w:rsidR="005254A9" w:rsidRPr="005D5C93" w:rsidRDefault="005254A9" w:rsidP="00325CE0">
            <w:pPr>
              <w:tabs>
                <w:tab w:val="right" w:pos="9180"/>
              </w:tabs>
              <w:jc w:val="left"/>
              <w:rPr>
                <w:rFonts w:ascii="Times New Roman" w:hAnsi="Times New Roman"/>
                <w:sz w:val="22"/>
                <w:szCs w:val="22"/>
              </w:rPr>
            </w:pPr>
            <w:r w:rsidRPr="005D5C93">
              <w:rPr>
                <w:rFonts w:ascii="Times New Roman" w:hAnsi="Times New Roman"/>
                <w:sz w:val="22"/>
                <w:szCs w:val="22"/>
              </w:rPr>
              <w:t>Bid Closing</w:t>
            </w:r>
          </w:p>
          <w:p w:rsidR="005254A9" w:rsidRPr="00C01BD7" w:rsidRDefault="005254A9" w:rsidP="00B852C6">
            <w:pPr>
              <w:jc w:val="left"/>
              <w:rPr>
                <w:rFonts w:ascii="Times New Roman" w:hAnsi="Times New Roman"/>
                <w:sz w:val="22"/>
                <w:szCs w:val="22"/>
              </w:rPr>
            </w:pPr>
            <w:r w:rsidRPr="00C01BD7">
              <w:rPr>
                <w:rFonts w:ascii="Times New Roman" w:hAnsi="Times New Roman"/>
                <w:sz w:val="22"/>
                <w:szCs w:val="22"/>
              </w:rPr>
              <w:t xml:space="preserve">Location: </w:t>
            </w:r>
            <w:r>
              <w:rPr>
                <w:rFonts w:ascii="Times New Roman" w:hAnsi="Times New Roman"/>
                <w:sz w:val="22"/>
                <w:szCs w:val="22"/>
              </w:rPr>
              <w:t>1</w:t>
            </w:r>
            <w:r w:rsidRPr="00C01BD7">
              <w:rPr>
                <w:rFonts w:ascii="Times New Roman" w:hAnsi="Times New Roman"/>
                <w:sz w:val="22"/>
                <w:szCs w:val="22"/>
              </w:rPr>
              <w:t>350 E 17</w:t>
            </w:r>
            <w:r w:rsidRPr="00C01BD7">
              <w:rPr>
                <w:rFonts w:ascii="Times New Roman" w:hAnsi="Times New Roman"/>
                <w:sz w:val="22"/>
                <w:szCs w:val="22"/>
                <w:vertAlign w:val="superscript"/>
              </w:rPr>
              <w:t>th</w:t>
            </w:r>
            <w:r w:rsidRPr="00C01BD7">
              <w:rPr>
                <w:rFonts w:ascii="Times New Roman" w:hAnsi="Times New Roman"/>
                <w:sz w:val="22"/>
                <w:szCs w:val="22"/>
              </w:rPr>
              <w:t xml:space="preserve"> Street, KCMO 64108</w:t>
            </w:r>
          </w:p>
        </w:tc>
        <w:tc>
          <w:tcPr>
            <w:tcW w:w="2092" w:type="dxa"/>
            <w:vAlign w:val="center"/>
          </w:tcPr>
          <w:p w:rsidR="005254A9" w:rsidRPr="00C01BD7" w:rsidRDefault="006D1FC2" w:rsidP="004A0E71">
            <w:pPr>
              <w:tabs>
                <w:tab w:val="right" w:pos="9180"/>
              </w:tabs>
              <w:jc w:val="left"/>
              <w:rPr>
                <w:rFonts w:ascii="Times New Roman" w:hAnsi="Times New Roman"/>
                <w:sz w:val="22"/>
                <w:szCs w:val="22"/>
              </w:rPr>
            </w:pPr>
            <w:r>
              <w:rPr>
                <w:rFonts w:ascii="Times New Roman" w:hAnsi="Times New Roman"/>
                <w:sz w:val="22"/>
                <w:szCs w:val="22"/>
              </w:rPr>
              <w:t>December 6, 2016</w:t>
            </w:r>
          </w:p>
        </w:tc>
      </w:tr>
      <w:tr w:rsidR="005254A9" w:rsidRPr="00C01BD7" w:rsidTr="00325CE0">
        <w:trPr>
          <w:trHeight w:val="432"/>
        </w:trPr>
        <w:tc>
          <w:tcPr>
            <w:tcW w:w="6655" w:type="dxa"/>
            <w:vAlign w:val="center"/>
          </w:tcPr>
          <w:p w:rsidR="005254A9" w:rsidRPr="00C01BD7" w:rsidRDefault="005254A9" w:rsidP="00325CE0">
            <w:pPr>
              <w:tabs>
                <w:tab w:val="right" w:pos="9180"/>
              </w:tabs>
              <w:jc w:val="left"/>
              <w:rPr>
                <w:rFonts w:ascii="Times New Roman" w:hAnsi="Times New Roman"/>
                <w:sz w:val="22"/>
                <w:szCs w:val="22"/>
              </w:rPr>
            </w:pPr>
            <w:r w:rsidRPr="00C01BD7">
              <w:rPr>
                <w:rFonts w:ascii="Times New Roman" w:hAnsi="Times New Roman"/>
                <w:sz w:val="22"/>
                <w:szCs w:val="22"/>
              </w:rPr>
              <w:t>Contract Award (Anticipated)</w:t>
            </w:r>
          </w:p>
        </w:tc>
        <w:tc>
          <w:tcPr>
            <w:tcW w:w="2092" w:type="dxa"/>
            <w:vAlign w:val="center"/>
          </w:tcPr>
          <w:p w:rsidR="005254A9" w:rsidRPr="00C01BD7" w:rsidRDefault="006D1FC2" w:rsidP="00325CE0">
            <w:pPr>
              <w:tabs>
                <w:tab w:val="right" w:pos="9180"/>
              </w:tabs>
              <w:jc w:val="left"/>
              <w:rPr>
                <w:rFonts w:ascii="Times New Roman" w:hAnsi="Times New Roman"/>
                <w:sz w:val="22"/>
                <w:szCs w:val="22"/>
              </w:rPr>
            </w:pPr>
            <w:r>
              <w:rPr>
                <w:rFonts w:ascii="Times New Roman" w:hAnsi="Times New Roman"/>
                <w:sz w:val="22"/>
                <w:szCs w:val="22"/>
              </w:rPr>
              <w:t>December 21, 2016</w:t>
            </w:r>
          </w:p>
        </w:tc>
      </w:tr>
    </w:tbl>
    <w:p w:rsidR="00663FB9" w:rsidRPr="004855D7" w:rsidRDefault="00974624" w:rsidP="00A338F5">
      <w:pPr>
        <w:tabs>
          <w:tab w:val="right" w:pos="9180"/>
        </w:tabs>
        <w:rPr>
          <w:rFonts w:ascii="Times New Roman" w:hAnsi="Times New Roman"/>
          <w:b/>
          <w:sz w:val="20"/>
        </w:rPr>
      </w:pPr>
      <w:r w:rsidRPr="004855D7">
        <w:rPr>
          <w:rFonts w:ascii="Times New Roman" w:hAnsi="Times New Roman"/>
          <w:b/>
          <w:sz w:val="20"/>
        </w:rPr>
        <w:tab/>
      </w:r>
      <w:r w:rsidRPr="004855D7">
        <w:rPr>
          <w:rFonts w:ascii="Times New Roman" w:hAnsi="Times New Roman"/>
          <w:b/>
          <w:sz w:val="20"/>
        </w:rPr>
        <w:tab/>
      </w:r>
    </w:p>
    <w:p w:rsidR="00374C46" w:rsidRPr="004855D7" w:rsidRDefault="00C01BD7" w:rsidP="00C01BD7">
      <w:pPr>
        <w:widowControl/>
        <w:tabs>
          <w:tab w:val="left" w:pos="0"/>
          <w:tab w:val="left" w:pos="720"/>
          <w:tab w:val="left" w:pos="1440"/>
          <w:tab w:val="left" w:pos="2136"/>
          <w:tab w:val="left" w:leader="dot" w:pos="7920"/>
        </w:tabs>
        <w:jc w:val="both"/>
        <w:rPr>
          <w:rFonts w:ascii="Times New Roman" w:hAnsi="Times New Roman"/>
          <w:sz w:val="22"/>
        </w:rPr>
      </w:pPr>
      <w:r w:rsidRPr="004855D7">
        <w:rPr>
          <w:rFonts w:ascii="Times New Roman" w:hAnsi="Times New Roman"/>
          <w:sz w:val="22"/>
        </w:rPr>
        <w:t xml:space="preserve"> </w:t>
      </w:r>
    </w:p>
    <w:p w:rsidR="00663FB9" w:rsidRPr="004855D7" w:rsidRDefault="00663FB9" w:rsidP="00A338F5">
      <w:pPr>
        <w:tabs>
          <w:tab w:val="right" w:leader="dot" w:pos="9180"/>
        </w:tabs>
        <w:rPr>
          <w:rFonts w:ascii="Times New Roman" w:hAnsi="Times New Roman"/>
          <w:szCs w:val="24"/>
        </w:rPr>
      </w:pPr>
    </w:p>
    <w:p w:rsidR="00663FB9" w:rsidRPr="004855D7" w:rsidRDefault="00663FB9" w:rsidP="00A338F5">
      <w:pPr>
        <w:tabs>
          <w:tab w:val="right" w:leader="dot" w:pos="9180"/>
        </w:tabs>
        <w:rPr>
          <w:rFonts w:ascii="Times New Roman" w:hAnsi="Times New Roman"/>
          <w:szCs w:val="24"/>
        </w:rPr>
      </w:pPr>
    </w:p>
    <w:p w:rsidR="00617FB0" w:rsidRPr="004855D7" w:rsidRDefault="00617FB0" w:rsidP="00A338F5">
      <w:pPr>
        <w:tabs>
          <w:tab w:val="right" w:leader="dot" w:pos="9180"/>
        </w:tabs>
        <w:rPr>
          <w:rFonts w:ascii="Times New Roman" w:hAnsi="Times New Roman"/>
          <w:szCs w:val="24"/>
        </w:rPr>
      </w:pPr>
    </w:p>
    <w:p w:rsidR="00617FB0" w:rsidRPr="004855D7" w:rsidRDefault="00617FB0" w:rsidP="00A338F5">
      <w:pPr>
        <w:tabs>
          <w:tab w:val="right" w:leader="dot" w:pos="9180"/>
        </w:tabs>
        <w:rPr>
          <w:rFonts w:ascii="Times New Roman" w:hAnsi="Times New Roman"/>
          <w:szCs w:val="24"/>
        </w:rPr>
      </w:pPr>
    </w:p>
    <w:p w:rsidR="00617FB0" w:rsidRPr="004855D7" w:rsidRDefault="00617FB0" w:rsidP="00A338F5">
      <w:pPr>
        <w:tabs>
          <w:tab w:val="right" w:leader="dot" w:pos="9180"/>
        </w:tabs>
        <w:rPr>
          <w:rFonts w:ascii="Times New Roman" w:hAnsi="Times New Roman"/>
          <w:szCs w:val="24"/>
        </w:rPr>
      </w:pPr>
    </w:p>
    <w:p w:rsidR="00617FB0" w:rsidRPr="004855D7" w:rsidRDefault="00617FB0" w:rsidP="00A338F5">
      <w:pPr>
        <w:tabs>
          <w:tab w:val="right" w:leader="dot" w:pos="9180"/>
        </w:tabs>
        <w:rPr>
          <w:rFonts w:ascii="Times New Roman" w:hAnsi="Times New Roman"/>
          <w:szCs w:val="24"/>
        </w:rPr>
      </w:pPr>
    </w:p>
    <w:p w:rsidR="00617FB0" w:rsidRPr="004855D7" w:rsidRDefault="00617FB0" w:rsidP="00A338F5">
      <w:pPr>
        <w:tabs>
          <w:tab w:val="right" w:leader="dot" w:pos="9180"/>
        </w:tabs>
        <w:rPr>
          <w:rFonts w:ascii="Times New Roman" w:hAnsi="Times New Roman"/>
          <w:szCs w:val="24"/>
        </w:rPr>
      </w:pPr>
    </w:p>
    <w:p w:rsidR="0044540D" w:rsidRPr="004855D7" w:rsidRDefault="0044540D" w:rsidP="00A338F5">
      <w:pPr>
        <w:tabs>
          <w:tab w:val="right" w:leader="dot" w:pos="9180"/>
        </w:tabs>
        <w:rPr>
          <w:rFonts w:ascii="Times New Roman" w:hAnsi="Times New Roman"/>
          <w:szCs w:val="24"/>
        </w:rPr>
      </w:pPr>
    </w:p>
    <w:p w:rsidR="00DB5A1C" w:rsidRPr="004855D7" w:rsidRDefault="00DB5A1C" w:rsidP="00A338F5">
      <w:pPr>
        <w:tabs>
          <w:tab w:val="right" w:leader="dot" w:pos="9180"/>
        </w:tabs>
        <w:rPr>
          <w:rFonts w:ascii="Times New Roman" w:hAnsi="Times New Roman"/>
          <w:szCs w:val="24"/>
        </w:rPr>
      </w:pPr>
    </w:p>
    <w:p w:rsidR="00DB5A1C" w:rsidRPr="004855D7" w:rsidRDefault="00DB5A1C" w:rsidP="00A338F5">
      <w:pPr>
        <w:tabs>
          <w:tab w:val="right" w:leader="dot" w:pos="9180"/>
        </w:tabs>
        <w:rPr>
          <w:rFonts w:ascii="Times New Roman" w:hAnsi="Times New Roman"/>
          <w:szCs w:val="24"/>
        </w:rPr>
      </w:pPr>
    </w:p>
    <w:p w:rsidR="00DB5A1C" w:rsidRPr="004855D7" w:rsidRDefault="00DB5A1C" w:rsidP="00A338F5">
      <w:pPr>
        <w:tabs>
          <w:tab w:val="right" w:leader="dot" w:pos="9180"/>
        </w:tabs>
        <w:rPr>
          <w:rFonts w:ascii="Times New Roman" w:hAnsi="Times New Roman"/>
          <w:szCs w:val="24"/>
        </w:rPr>
      </w:pPr>
    </w:p>
    <w:p w:rsidR="00DB5A1C" w:rsidRPr="004855D7" w:rsidRDefault="00DB5A1C" w:rsidP="00A338F5">
      <w:pPr>
        <w:tabs>
          <w:tab w:val="right" w:leader="dot" w:pos="9180"/>
        </w:tabs>
        <w:rPr>
          <w:rFonts w:ascii="Times New Roman" w:hAnsi="Times New Roman"/>
          <w:szCs w:val="24"/>
        </w:rPr>
      </w:pPr>
    </w:p>
    <w:p w:rsidR="00DB5A1C" w:rsidRPr="004855D7" w:rsidRDefault="00DB5A1C" w:rsidP="00A338F5">
      <w:pPr>
        <w:tabs>
          <w:tab w:val="right" w:leader="dot" w:pos="9180"/>
        </w:tabs>
        <w:rPr>
          <w:rFonts w:ascii="Times New Roman" w:hAnsi="Times New Roman"/>
          <w:szCs w:val="24"/>
        </w:rPr>
      </w:pPr>
    </w:p>
    <w:p w:rsidR="00DB5A1C" w:rsidRPr="004855D7" w:rsidRDefault="00DB5A1C" w:rsidP="00A338F5">
      <w:pPr>
        <w:tabs>
          <w:tab w:val="right" w:leader="dot" w:pos="9180"/>
        </w:tabs>
        <w:rPr>
          <w:rFonts w:ascii="Times New Roman" w:hAnsi="Times New Roman"/>
          <w:szCs w:val="24"/>
        </w:rPr>
      </w:pPr>
    </w:p>
    <w:p w:rsidR="00DB5A1C" w:rsidRPr="004855D7" w:rsidRDefault="00DB5A1C" w:rsidP="00A338F5">
      <w:pPr>
        <w:tabs>
          <w:tab w:val="right" w:leader="dot" w:pos="9180"/>
        </w:tabs>
        <w:rPr>
          <w:rFonts w:ascii="Times New Roman" w:hAnsi="Times New Roman"/>
          <w:szCs w:val="24"/>
        </w:rPr>
      </w:pPr>
    </w:p>
    <w:p w:rsidR="00DB5A1C" w:rsidRPr="004855D7" w:rsidRDefault="00DB5A1C" w:rsidP="00A338F5">
      <w:pPr>
        <w:tabs>
          <w:tab w:val="right" w:leader="dot" w:pos="9180"/>
        </w:tabs>
        <w:rPr>
          <w:rFonts w:ascii="Times New Roman" w:hAnsi="Times New Roman"/>
          <w:szCs w:val="24"/>
        </w:rPr>
      </w:pPr>
    </w:p>
    <w:p w:rsidR="00396B06" w:rsidRPr="004855D7" w:rsidRDefault="00396B06" w:rsidP="00A338F5">
      <w:pPr>
        <w:tabs>
          <w:tab w:val="right" w:leader="dot" w:pos="9180"/>
        </w:tabs>
        <w:rPr>
          <w:rFonts w:ascii="Times New Roman" w:hAnsi="Times New Roman"/>
          <w:szCs w:val="24"/>
        </w:rPr>
      </w:pPr>
    </w:p>
    <w:p w:rsidR="00396B06" w:rsidRPr="004855D7" w:rsidRDefault="00396B06" w:rsidP="00A338F5">
      <w:pPr>
        <w:tabs>
          <w:tab w:val="right" w:leader="dot" w:pos="9180"/>
        </w:tabs>
        <w:rPr>
          <w:rFonts w:ascii="Times New Roman" w:hAnsi="Times New Roman"/>
          <w:szCs w:val="24"/>
        </w:rPr>
      </w:pPr>
    </w:p>
    <w:p w:rsidR="00396B06" w:rsidRPr="004855D7" w:rsidRDefault="00396B06" w:rsidP="00A338F5">
      <w:pPr>
        <w:tabs>
          <w:tab w:val="right" w:leader="dot" w:pos="9180"/>
        </w:tabs>
        <w:rPr>
          <w:rFonts w:ascii="Times New Roman" w:hAnsi="Times New Roman"/>
          <w:szCs w:val="24"/>
        </w:rPr>
      </w:pPr>
    </w:p>
    <w:p w:rsidR="00396B06" w:rsidRPr="004855D7" w:rsidRDefault="00396B06" w:rsidP="00A338F5">
      <w:pPr>
        <w:tabs>
          <w:tab w:val="right" w:leader="dot" w:pos="9180"/>
        </w:tabs>
        <w:rPr>
          <w:rFonts w:ascii="Times New Roman" w:hAnsi="Times New Roman"/>
          <w:szCs w:val="24"/>
        </w:rPr>
      </w:pPr>
    </w:p>
    <w:p w:rsidR="00C71270" w:rsidRPr="004855D7" w:rsidRDefault="00C71270" w:rsidP="00A338F5">
      <w:pPr>
        <w:tabs>
          <w:tab w:val="right" w:leader="dot" w:pos="9180"/>
        </w:tabs>
        <w:rPr>
          <w:rFonts w:ascii="Times New Roman" w:hAnsi="Times New Roman"/>
          <w:szCs w:val="24"/>
        </w:rPr>
      </w:pPr>
    </w:p>
    <w:p w:rsidR="0098564A" w:rsidRPr="004855D7" w:rsidRDefault="0098564A">
      <w:pPr>
        <w:widowControl/>
        <w:rPr>
          <w:rFonts w:ascii="Times New Roman" w:hAnsi="Times New Roman"/>
          <w:b/>
          <w:sz w:val="22"/>
          <w:szCs w:val="22"/>
        </w:rPr>
      </w:pPr>
      <w:r w:rsidRPr="004855D7">
        <w:rPr>
          <w:rFonts w:ascii="Times New Roman" w:hAnsi="Times New Roman"/>
          <w:b/>
          <w:sz w:val="22"/>
          <w:szCs w:val="22"/>
        </w:rPr>
        <w:br w:type="page"/>
      </w:r>
    </w:p>
    <w:p w:rsidR="000856A3" w:rsidRPr="009060D0" w:rsidRDefault="000D646A" w:rsidP="009A3EFC">
      <w:pPr>
        <w:jc w:val="center"/>
        <w:rPr>
          <w:rFonts w:ascii="Times New Roman" w:hAnsi="Times New Roman"/>
          <w:b/>
          <w:sz w:val="28"/>
          <w:szCs w:val="28"/>
        </w:rPr>
      </w:pPr>
      <w:r w:rsidRPr="009060D0">
        <w:rPr>
          <w:rFonts w:ascii="Times New Roman" w:hAnsi="Times New Roman"/>
          <w:b/>
          <w:sz w:val="28"/>
          <w:szCs w:val="28"/>
        </w:rPr>
        <w:lastRenderedPageBreak/>
        <w:t>SECTION 2</w:t>
      </w:r>
    </w:p>
    <w:p w:rsidR="000856A3" w:rsidRPr="009060D0" w:rsidRDefault="000856A3" w:rsidP="000856A3">
      <w:pPr>
        <w:rPr>
          <w:rFonts w:ascii="Times New Roman" w:hAnsi="Times New Roman"/>
          <w:b/>
          <w:sz w:val="28"/>
          <w:szCs w:val="28"/>
        </w:rPr>
      </w:pPr>
    </w:p>
    <w:p w:rsidR="00E3437B" w:rsidRPr="009060D0" w:rsidRDefault="005A3865" w:rsidP="007E42B7">
      <w:pPr>
        <w:tabs>
          <w:tab w:val="left" w:pos="3631"/>
        </w:tabs>
        <w:spacing w:after="120"/>
        <w:jc w:val="center"/>
        <w:rPr>
          <w:rFonts w:ascii="Times New Roman" w:hAnsi="Times New Roman"/>
          <w:b/>
          <w:sz w:val="28"/>
          <w:szCs w:val="28"/>
        </w:rPr>
      </w:pPr>
      <w:r w:rsidRPr="009060D0">
        <w:rPr>
          <w:rFonts w:ascii="Times New Roman" w:hAnsi="Times New Roman"/>
          <w:b/>
          <w:sz w:val="28"/>
          <w:szCs w:val="28"/>
        </w:rPr>
        <w:t xml:space="preserve">SCOPE OF </w:t>
      </w:r>
      <w:r w:rsidR="00343D91" w:rsidRPr="009060D0">
        <w:rPr>
          <w:rFonts w:ascii="Times New Roman" w:hAnsi="Times New Roman"/>
          <w:b/>
          <w:sz w:val="28"/>
          <w:szCs w:val="28"/>
        </w:rPr>
        <w:t>WORK</w:t>
      </w:r>
    </w:p>
    <w:p w:rsidR="00C55D46" w:rsidRPr="00491DB8" w:rsidRDefault="00C55D46" w:rsidP="000856A3">
      <w:pPr>
        <w:rPr>
          <w:rFonts w:ascii="Times New Roman" w:hAnsi="Times New Roman"/>
          <w:sz w:val="22"/>
          <w:szCs w:val="22"/>
        </w:rPr>
      </w:pPr>
    </w:p>
    <w:p w:rsidR="00481CC3" w:rsidRPr="00491DB8" w:rsidRDefault="00481CC3" w:rsidP="0043372F">
      <w:pPr>
        <w:pStyle w:val="ListParagraph"/>
        <w:numPr>
          <w:ilvl w:val="1"/>
          <w:numId w:val="22"/>
        </w:numPr>
        <w:spacing w:line="228" w:lineRule="auto"/>
        <w:ind w:left="360"/>
        <w:jc w:val="both"/>
        <w:rPr>
          <w:b/>
          <w:snapToGrid w:val="0"/>
          <w:sz w:val="22"/>
          <w:szCs w:val="22"/>
        </w:rPr>
      </w:pPr>
      <w:r w:rsidRPr="005D5C93">
        <w:rPr>
          <w:b/>
          <w:snapToGrid w:val="0"/>
          <w:sz w:val="22"/>
          <w:szCs w:val="22"/>
        </w:rPr>
        <w:t>Purpose</w:t>
      </w:r>
      <w:r w:rsidR="008A0A3C" w:rsidRPr="005D5C93">
        <w:rPr>
          <w:b/>
          <w:snapToGrid w:val="0"/>
          <w:sz w:val="22"/>
          <w:szCs w:val="22"/>
        </w:rPr>
        <w:t xml:space="preserve"> and Background Information</w:t>
      </w:r>
      <w:r w:rsidRPr="00491DB8">
        <w:rPr>
          <w:b/>
          <w:snapToGrid w:val="0"/>
          <w:sz w:val="22"/>
          <w:szCs w:val="22"/>
        </w:rPr>
        <w:t>:</w:t>
      </w:r>
    </w:p>
    <w:p w:rsidR="00481CC3" w:rsidRPr="00491DB8" w:rsidRDefault="00481CC3" w:rsidP="00700538">
      <w:pPr>
        <w:spacing w:line="228" w:lineRule="auto"/>
        <w:jc w:val="both"/>
        <w:rPr>
          <w:rFonts w:ascii="Times New Roman" w:hAnsi="Times New Roman"/>
          <w:sz w:val="22"/>
          <w:szCs w:val="22"/>
        </w:rPr>
      </w:pPr>
    </w:p>
    <w:p w:rsidR="00325CE0" w:rsidRDefault="00325CE0" w:rsidP="00954842">
      <w:pPr>
        <w:pStyle w:val="ListParagraph"/>
        <w:numPr>
          <w:ilvl w:val="0"/>
          <w:numId w:val="23"/>
        </w:numPr>
        <w:spacing w:line="228" w:lineRule="auto"/>
        <w:jc w:val="both"/>
        <w:rPr>
          <w:snapToGrid w:val="0"/>
          <w:sz w:val="22"/>
          <w:szCs w:val="22"/>
        </w:rPr>
      </w:pPr>
      <w:r w:rsidRPr="003F0836">
        <w:rPr>
          <w:snapToGrid w:val="0"/>
          <w:sz w:val="22"/>
          <w:szCs w:val="22"/>
        </w:rPr>
        <w:t xml:space="preserve">The Kansas City Area Transportation Authority (KCATA) is the regional public transit provider in the metropolitan area.  KCATA is requesting bids for </w:t>
      </w:r>
      <w:r w:rsidR="003F0836">
        <w:rPr>
          <w:snapToGrid w:val="0"/>
          <w:sz w:val="22"/>
          <w:szCs w:val="22"/>
        </w:rPr>
        <w:t>Bus Filters.</w:t>
      </w:r>
    </w:p>
    <w:p w:rsidR="003F0836" w:rsidRPr="003F0836" w:rsidRDefault="003F0836" w:rsidP="003F0836">
      <w:pPr>
        <w:pStyle w:val="ListParagraph"/>
        <w:spacing w:line="228" w:lineRule="auto"/>
        <w:jc w:val="both"/>
        <w:rPr>
          <w:snapToGrid w:val="0"/>
          <w:sz w:val="22"/>
          <w:szCs w:val="22"/>
        </w:rPr>
      </w:pPr>
    </w:p>
    <w:p w:rsidR="00325CE0" w:rsidRDefault="00325CE0" w:rsidP="0043372F">
      <w:pPr>
        <w:pStyle w:val="ListParagraph"/>
        <w:numPr>
          <w:ilvl w:val="0"/>
          <w:numId w:val="23"/>
        </w:numPr>
        <w:spacing w:line="228" w:lineRule="auto"/>
        <w:jc w:val="both"/>
        <w:rPr>
          <w:snapToGrid w:val="0"/>
          <w:sz w:val="22"/>
          <w:szCs w:val="22"/>
        </w:rPr>
      </w:pPr>
      <w:r w:rsidRPr="00325CE0">
        <w:rPr>
          <w:snapToGrid w:val="0"/>
          <w:sz w:val="22"/>
          <w:szCs w:val="22"/>
        </w:rPr>
        <w:t>The KCATA has regional management and cooperative agreements with other transit agencies within the region including Johnson County, KS; Kansas City Street</w:t>
      </w:r>
      <w:r w:rsidR="00233F6C">
        <w:rPr>
          <w:snapToGrid w:val="0"/>
          <w:sz w:val="22"/>
          <w:szCs w:val="22"/>
        </w:rPr>
        <w:t>c</w:t>
      </w:r>
      <w:r w:rsidRPr="00325CE0">
        <w:rPr>
          <w:snapToGrid w:val="0"/>
          <w:sz w:val="22"/>
          <w:szCs w:val="22"/>
        </w:rPr>
        <w:t xml:space="preserve">ar Authority, Independence, MO; and Wyandotte County, KS. </w:t>
      </w:r>
    </w:p>
    <w:p w:rsidR="00325CE0" w:rsidRPr="00325CE0" w:rsidRDefault="00325CE0" w:rsidP="00700538">
      <w:pPr>
        <w:pStyle w:val="ListParagraph"/>
        <w:spacing w:line="228" w:lineRule="auto"/>
        <w:rPr>
          <w:snapToGrid w:val="0"/>
          <w:sz w:val="22"/>
          <w:szCs w:val="22"/>
        </w:rPr>
      </w:pPr>
    </w:p>
    <w:p w:rsidR="0066508A" w:rsidRPr="005D5C93" w:rsidRDefault="0066508A" w:rsidP="0043372F">
      <w:pPr>
        <w:pStyle w:val="ListParagraph"/>
        <w:numPr>
          <w:ilvl w:val="1"/>
          <w:numId w:val="22"/>
        </w:numPr>
        <w:spacing w:line="228" w:lineRule="auto"/>
        <w:ind w:left="360"/>
        <w:jc w:val="both"/>
        <w:rPr>
          <w:snapToGrid w:val="0"/>
          <w:sz w:val="22"/>
          <w:szCs w:val="22"/>
        </w:rPr>
      </w:pPr>
      <w:r w:rsidRPr="005D5C93">
        <w:rPr>
          <w:b/>
          <w:snapToGrid w:val="0"/>
          <w:sz w:val="22"/>
          <w:szCs w:val="22"/>
        </w:rPr>
        <w:t>Term</w:t>
      </w:r>
      <w:r w:rsidR="008A41B3" w:rsidRPr="005D5C93">
        <w:rPr>
          <w:b/>
          <w:snapToGrid w:val="0"/>
          <w:sz w:val="22"/>
          <w:szCs w:val="22"/>
        </w:rPr>
        <w:t>:</w:t>
      </w:r>
      <w:r w:rsidR="008A41B3" w:rsidRPr="005D5C93">
        <w:rPr>
          <w:snapToGrid w:val="0"/>
          <w:sz w:val="22"/>
          <w:szCs w:val="22"/>
        </w:rPr>
        <w:t xml:space="preserve">  </w:t>
      </w:r>
    </w:p>
    <w:p w:rsidR="0066508A" w:rsidRPr="00491DB8" w:rsidRDefault="0066508A" w:rsidP="00700538">
      <w:pPr>
        <w:spacing w:line="228" w:lineRule="auto"/>
        <w:jc w:val="both"/>
        <w:rPr>
          <w:rFonts w:ascii="Times New Roman" w:hAnsi="Times New Roman"/>
          <w:snapToGrid w:val="0"/>
          <w:sz w:val="22"/>
          <w:szCs w:val="22"/>
        </w:rPr>
      </w:pPr>
    </w:p>
    <w:p w:rsidR="005D5C93" w:rsidRPr="005D5C93" w:rsidRDefault="005D5C93" w:rsidP="005D5C93">
      <w:pPr>
        <w:ind w:left="360"/>
        <w:jc w:val="both"/>
        <w:rPr>
          <w:color w:val="000000" w:themeColor="text1"/>
          <w:sz w:val="22"/>
          <w:szCs w:val="22"/>
        </w:rPr>
      </w:pPr>
      <w:r w:rsidRPr="005D5C93">
        <w:rPr>
          <w:rFonts w:ascii="Times New Roman" w:hAnsi="Times New Roman"/>
          <w:snapToGrid w:val="0"/>
          <w:color w:val="000000" w:themeColor="text1"/>
          <w:sz w:val="22"/>
          <w:szCs w:val="22"/>
        </w:rPr>
        <w:t xml:space="preserve">The </w:t>
      </w:r>
      <w:r w:rsidRPr="005D5C93">
        <w:rPr>
          <w:snapToGrid w:val="0"/>
          <w:sz w:val="22"/>
          <w:szCs w:val="22"/>
        </w:rPr>
        <w:t xml:space="preserve">term of this agreement shall be for a period of </w:t>
      </w:r>
      <w:r w:rsidR="003F0836">
        <w:rPr>
          <w:snapToGrid w:val="0"/>
          <w:sz w:val="22"/>
          <w:szCs w:val="22"/>
        </w:rPr>
        <w:t>one</w:t>
      </w:r>
      <w:r w:rsidRPr="005D5C93">
        <w:rPr>
          <w:snapToGrid w:val="0"/>
          <w:sz w:val="22"/>
          <w:szCs w:val="22"/>
        </w:rPr>
        <w:t xml:space="preserve"> (</w:t>
      </w:r>
      <w:r w:rsidR="003F0836">
        <w:rPr>
          <w:snapToGrid w:val="0"/>
          <w:sz w:val="22"/>
          <w:szCs w:val="22"/>
        </w:rPr>
        <w:t>1</w:t>
      </w:r>
      <w:r w:rsidRPr="005D5C93">
        <w:rPr>
          <w:snapToGrid w:val="0"/>
          <w:sz w:val="22"/>
          <w:szCs w:val="22"/>
        </w:rPr>
        <w:t xml:space="preserve">) year from date of contract award.   The KCATA shall have the option to renew the contract annually for up to </w:t>
      </w:r>
      <w:r w:rsidR="003F0836">
        <w:rPr>
          <w:snapToGrid w:val="0"/>
          <w:sz w:val="22"/>
          <w:szCs w:val="22"/>
        </w:rPr>
        <w:t>four</w:t>
      </w:r>
      <w:r w:rsidRPr="005D5C93">
        <w:rPr>
          <w:snapToGrid w:val="0"/>
          <w:sz w:val="22"/>
          <w:szCs w:val="22"/>
        </w:rPr>
        <w:t xml:space="preserve"> (</w:t>
      </w:r>
      <w:r w:rsidR="003F0836">
        <w:rPr>
          <w:snapToGrid w:val="0"/>
          <w:sz w:val="22"/>
          <w:szCs w:val="22"/>
        </w:rPr>
        <w:t>4</w:t>
      </w:r>
      <w:r w:rsidRPr="005D5C93">
        <w:rPr>
          <w:snapToGrid w:val="0"/>
          <w:sz w:val="22"/>
          <w:szCs w:val="22"/>
        </w:rPr>
        <w:t>), one (1) year periods.  Work in process prior to expiration of the Agreement shall be completed and as construed by KCATA to be within the “contract term”.</w:t>
      </w:r>
    </w:p>
    <w:p w:rsidR="00325CE0" w:rsidRDefault="00325CE0" w:rsidP="00700538">
      <w:pPr>
        <w:pStyle w:val="Heading2"/>
        <w:spacing w:before="0" w:line="228" w:lineRule="auto"/>
        <w:jc w:val="both"/>
        <w:rPr>
          <w:rFonts w:ascii="Times New Roman" w:eastAsia="Times New Roman" w:hAnsi="Times New Roman" w:cs="Times New Roman"/>
          <w:b w:val="0"/>
          <w:bCs w:val="0"/>
          <w:snapToGrid w:val="0"/>
          <w:color w:val="auto"/>
          <w:sz w:val="22"/>
          <w:szCs w:val="22"/>
        </w:rPr>
      </w:pPr>
    </w:p>
    <w:p w:rsidR="005B3CFC" w:rsidRPr="005D5C93" w:rsidRDefault="005B3CFC" w:rsidP="0043372F">
      <w:pPr>
        <w:pStyle w:val="Heading2"/>
        <w:numPr>
          <w:ilvl w:val="1"/>
          <w:numId w:val="22"/>
        </w:numPr>
        <w:spacing w:before="0" w:line="228" w:lineRule="auto"/>
        <w:ind w:left="360"/>
        <w:jc w:val="both"/>
        <w:rPr>
          <w:rFonts w:ascii="Times New Roman" w:hAnsi="Times New Roman" w:cs="Times New Roman"/>
          <w:color w:val="auto"/>
          <w:sz w:val="22"/>
          <w:szCs w:val="22"/>
        </w:rPr>
      </w:pPr>
      <w:r w:rsidRPr="005D5C93">
        <w:rPr>
          <w:rFonts w:ascii="Times New Roman" w:hAnsi="Times New Roman" w:cs="Times New Roman"/>
          <w:color w:val="auto"/>
          <w:sz w:val="22"/>
          <w:szCs w:val="22"/>
        </w:rPr>
        <w:t>Estimated Quantities:</w:t>
      </w:r>
    </w:p>
    <w:p w:rsidR="005B3CFC" w:rsidRPr="00491DB8" w:rsidRDefault="005B3CFC" w:rsidP="00700538">
      <w:pPr>
        <w:spacing w:line="228" w:lineRule="auto"/>
        <w:jc w:val="both"/>
        <w:rPr>
          <w:rFonts w:ascii="Times New Roman" w:hAnsi="Times New Roman"/>
          <w:sz w:val="22"/>
          <w:szCs w:val="22"/>
        </w:rPr>
      </w:pPr>
    </w:p>
    <w:p w:rsidR="005B3CFC" w:rsidRPr="00491DB8" w:rsidRDefault="005B3CFC" w:rsidP="00700538">
      <w:pPr>
        <w:pStyle w:val="Heading3"/>
        <w:spacing w:before="0" w:after="0" w:line="228" w:lineRule="auto"/>
        <w:ind w:left="360" w:firstLine="0"/>
        <w:jc w:val="both"/>
        <w:rPr>
          <w:rFonts w:ascii="Times New Roman" w:hAnsi="Times New Roman"/>
          <w:b w:val="0"/>
          <w:sz w:val="22"/>
          <w:szCs w:val="22"/>
        </w:rPr>
      </w:pPr>
      <w:r w:rsidRPr="00491DB8">
        <w:rPr>
          <w:rFonts w:ascii="Times New Roman" w:hAnsi="Times New Roman"/>
          <w:b w:val="0"/>
          <w:sz w:val="22"/>
          <w:szCs w:val="22"/>
        </w:rPr>
        <w:t>The quantities indicated in this IFB are estimates that pertain to the total aggregate quantities that may be ordered throughout the stated contract period.  The estimates do not indicate single order amounts unless otherwise stated.  The KCATA makes no guarantees about single order quantities or total aggregate order quantities.</w:t>
      </w:r>
      <w:r w:rsidR="00A81229">
        <w:rPr>
          <w:rFonts w:ascii="Times New Roman" w:hAnsi="Times New Roman"/>
          <w:b w:val="0"/>
          <w:sz w:val="22"/>
          <w:szCs w:val="22"/>
        </w:rPr>
        <w:t xml:space="preserve">  </w:t>
      </w:r>
    </w:p>
    <w:p w:rsidR="00B60B14" w:rsidRDefault="00B60B14" w:rsidP="00700538">
      <w:pPr>
        <w:spacing w:line="228" w:lineRule="auto"/>
        <w:jc w:val="both"/>
        <w:rPr>
          <w:rFonts w:ascii="Times New Roman" w:hAnsi="Times New Roman"/>
          <w:snapToGrid w:val="0"/>
          <w:sz w:val="22"/>
          <w:szCs w:val="22"/>
        </w:rPr>
      </w:pPr>
    </w:p>
    <w:p w:rsidR="005254A9" w:rsidRPr="005D5C93" w:rsidRDefault="00C569A5" w:rsidP="0043372F">
      <w:pPr>
        <w:pStyle w:val="ListParagraph"/>
        <w:numPr>
          <w:ilvl w:val="0"/>
          <w:numId w:val="24"/>
        </w:numPr>
        <w:spacing w:line="228" w:lineRule="auto"/>
        <w:ind w:left="360"/>
        <w:jc w:val="both"/>
        <w:rPr>
          <w:b/>
          <w:snapToGrid w:val="0"/>
          <w:sz w:val="22"/>
          <w:szCs w:val="22"/>
        </w:rPr>
      </w:pPr>
      <w:r w:rsidRPr="005D5C93">
        <w:rPr>
          <w:b/>
          <w:snapToGrid w:val="0"/>
          <w:sz w:val="22"/>
          <w:szCs w:val="22"/>
        </w:rPr>
        <w:t>General Requirements:</w:t>
      </w:r>
    </w:p>
    <w:p w:rsidR="00C569A5" w:rsidRDefault="00C569A5" w:rsidP="00700538">
      <w:pPr>
        <w:pStyle w:val="ListParagraph"/>
        <w:spacing w:line="228" w:lineRule="auto"/>
        <w:ind w:left="360"/>
        <w:jc w:val="both"/>
        <w:rPr>
          <w:snapToGrid w:val="0"/>
          <w:sz w:val="22"/>
          <w:szCs w:val="22"/>
        </w:rPr>
      </w:pPr>
    </w:p>
    <w:p w:rsidR="00CF78B5" w:rsidRDefault="00CF78B5" w:rsidP="00CF78B5">
      <w:pPr>
        <w:pStyle w:val="ListParagraph"/>
        <w:spacing w:line="228" w:lineRule="auto"/>
        <w:ind w:hanging="360"/>
        <w:jc w:val="both"/>
        <w:rPr>
          <w:snapToGrid w:val="0"/>
          <w:sz w:val="22"/>
          <w:szCs w:val="22"/>
        </w:rPr>
      </w:pPr>
      <w:r>
        <w:rPr>
          <w:snapToGrid w:val="0"/>
          <w:sz w:val="22"/>
          <w:szCs w:val="22"/>
        </w:rPr>
        <w:t>1.</w:t>
      </w:r>
      <w:r>
        <w:rPr>
          <w:snapToGrid w:val="0"/>
          <w:sz w:val="22"/>
          <w:szCs w:val="22"/>
        </w:rPr>
        <w:tab/>
        <w:t>Contract to furnish Bus Filters on an as needed basis for a one (1) year period with a four (4) one-year option</w:t>
      </w:r>
      <w:r w:rsidR="001519CF">
        <w:rPr>
          <w:snapToGrid w:val="0"/>
          <w:sz w:val="22"/>
          <w:szCs w:val="22"/>
        </w:rPr>
        <w:t>s</w:t>
      </w:r>
      <w:r>
        <w:rPr>
          <w:snapToGrid w:val="0"/>
          <w:sz w:val="22"/>
          <w:szCs w:val="22"/>
        </w:rPr>
        <w:t xml:space="preserve"> to extend.  The pricing will remain firm for the duration of the contract.</w:t>
      </w:r>
    </w:p>
    <w:p w:rsidR="00B4079E" w:rsidRDefault="00B4079E" w:rsidP="00CF78B5">
      <w:pPr>
        <w:pStyle w:val="ListParagraph"/>
        <w:spacing w:line="228" w:lineRule="auto"/>
        <w:ind w:hanging="360"/>
        <w:jc w:val="both"/>
        <w:rPr>
          <w:snapToGrid w:val="0"/>
          <w:sz w:val="22"/>
          <w:szCs w:val="22"/>
        </w:rPr>
      </w:pPr>
    </w:p>
    <w:p w:rsidR="00B4079E" w:rsidRDefault="00B4079E" w:rsidP="00CF78B5">
      <w:pPr>
        <w:pStyle w:val="ListParagraph"/>
        <w:spacing w:line="228" w:lineRule="auto"/>
        <w:ind w:hanging="360"/>
        <w:jc w:val="both"/>
        <w:rPr>
          <w:snapToGrid w:val="0"/>
          <w:sz w:val="22"/>
          <w:szCs w:val="22"/>
        </w:rPr>
      </w:pPr>
      <w:r>
        <w:rPr>
          <w:snapToGrid w:val="0"/>
          <w:sz w:val="22"/>
          <w:szCs w:val="22"/>
        </w:rPr>
        <w:t>2.</w:t>
      </w:r>
      <w:r>
        <w:rPr>
          <w:snapToGrid w:val="0"/>
          <w:sz w:val="22"/>
          <w:szCs w:val="22"/>
        </w:rPr>
        <w:tab/>
      </w:r>
      <w:r w:rsidR="007E05F2">
        <w:rPr>
          <w:snapToGrid w:val="0"/>
          <w:sz w:val="22"/>
          <w:szCs w:val="22"/>
        </w:rPr>
        <w:t>Except as noted</w:t>
      </w:r>
      <w:r w:rsidR="001519CF">
        <w:rPr>
          <w:snapToGrid w:val="0"/>
          <w:sz w:val="22"/>
          <w:szCs w:val="22"/>
        </w:rPr>
        <w:t>, m</w:t>
      </w:r>
      <w:r w:rsidR="007E05F2">
        <w:rPr>
          <w:snapToGrid w:val="0"/>
          <w:sz w:val="22"/>
          <w:szCs w:val="22"/>
        </w:rPr>
        <w:t>ultiple awards are possible.</w:t>
      </w:r>
    </w:p>
    <w:p w:rsidR="007E05F2" w:rsidRDefault="007E05F2" w:rsidP="00CF78B5">
      <w:pPr>
        <w:pStyle w:val="ListParagraph"/>
        <w:spacing w:line="228" w:lineRule="auto"/>
        <w:ind w:hanging="360"/>
        <w:jc w:val="both"/>
        <w:rPr>
          <w:snapToGrid w:val="0"/>
          <w:sz w:val="22"/>
          <w:szCs w:val="22"/>
        </w:rPr>
      </w:pPr>
    </w:p>
    <w:p w:rsidR="007E05F2" w:rsidRDefault="007E05F2" w:rsidP="007E05F2">
      <w:pPr>
        <w:pStyle w:val="ListParagraph"/>
        <w:numPr>
          <w:ilvl w:val="0"/>
          <w:numId w:val="23"/>
        </w:numPr>
        <w:spacing w:line="228" w:lineRule="auto"/>
        <w:jc w:val="both"/>
        <w:rPr>
          <w:snapToGrid w:val="0"/>
          <w:sz w:val="22"/>
          <w:szCs w:val="22"/>
        </w:rPr>
      </w:pPr>
      <w:r>
        <w:rPr>
          <w:snapToGrid w:val="0"/>
          <w:sz w:val="22"/>
          <w:szCs w:val="22"/>
        </w:rPr>
        <w:t xml:space="preserve">The quantities specified are based upon the best available estimates, taking into consideration the consumption during the past periods, and do not determine the actual amount the Authority shall order during the contract period.  The quantities are subject to change.  Actual payments will be based on actual quantities ordered based on the unit rates quoted.  </w:t>
      </w:r>
    </w:p>
    <w:p w:rsidR="007E05F2" w:rsidRDefault="007E05F2" w:rsidP="007E05F2">
      <w:pPr>
        <w:pStyle w:val="ListParagraph"/>
        <w:spacing w:line="228" w:lineRule="auto"/>
        <w:jc w:val="both"/>
        <w:rPr>
          <w:snapToGrid w:val="0"/>
          <w:sz w:val="22"/>
          <w:szCs w:val="22"/>
        </w:rPr>
      </w:pPr>
    </w:p>
    <w:p w:rsidR="00B4079E" w:rsidRPr="006F519E" w:rsidRDefault="00492DAE" w:rsidP="00954842">
      <w:pPr>
        <w:pStyle w:val="ListParagraph"/>
        <w:numPr>
          <w:ilvl w:val="0"/>
          <w:numId w:val="23"/>
        </w:numPr>
        <w:spacing w:line="228" w:lineRule="auto"/>
        <w:jc w:val="both"/>
        <w:rPr>
          <w:snapToGrid w:val="0"/>
          <w:sz w:val="22"/>
          <w:szCs w:val="22"/>
        </w:rPr>
      </w:pPr>
      <w:r w:rsidRPr="006F519E">
        <w:rPr>
          <w:snapToGrid w:val="0"/>
          <w:sz w:val="22"/>
          <w:szCs w:val="22"/>
        </w:rPr>
        <w:t>Vendor must maintain an inventory or have adequate supply channels to provide delivery within 1</w:t>
      </w:r>
      <w:r w:rsidR="004A5192">
        <w:rPr>
          <w:snapToGrid w:val="0"/>
          <w:sz w:val="22"/>
          <w:szCs w:val="22"/>
        </w:rPr>
        <w:t>0</w:t>
      </w:r>
      <w:r w:rsidRPr="006F519E">
        <w:rPr>
          <w:snapToGrid w:val="0"/>
          <w:sz w:val="22"/>
          <w:szCs w:val="22"/>
        </w:rPr>
        <w:t xml:space="preserve"> days maximum.</w:t>
      </w:r>
    </w:p>
    <w:p w:rsidR="009745C1" w:rsidRDefault="009745C1" w:rsidP="00700538">
      <w:pPr>
        <w:pStyle w:val="ListParagraph"/>
        <w:spacing w:line="228" w:lineRule="auto"/>
        <w:ind w:left="360"/>
        <w:jc w:val="both"/>
        <w:rPr>
          <w:snapToGrid w:val="0"/>
          <w:sz w:val="22"/>
          <w:szCs w:val="22"/>
        </w:rPr>
      </w:pPr>
    </w:p>
    <w:p w:rsidR="00C569A5" w:rsidRDefault="00C569A5" w:rsidP="0043372F">
      <w:pPr>
        <w:pStyle w:val="ListParagraph"/>
        <w:numPr>
          <w:ilvl w:val="0"/>
          <w:numId w:val="24"/>
        </w:numPr>
        <w:spacing w:line="228" w:lineRule="auto"/>
        <w:ind w:left="360"/>
        <w:jc w:val="both"/>
        <w:rPr>
          <w:b/>
          <w:snapToGrid w:val="0"/>
          <w:sz w:val="22"/>
          <w:szCs w:val="22"/>
        </w:rPr>
      </w:pPr>
      <w:r w:rsidRPr="005D5C93">
        <w:rPr>
          <w:b/>
          <w:snapToGrid w:val="0"/>
          <w:sz w:val="22"/>
          <w:szCs w:val="22"/>
        </w:rPr>
        <w:t>Technical Specifications:</w:t>
      </w:r>
    </w:p>
    <w:p w:rsidR="00352EBE" w:rsidRDefault="00352EBE" w:rsidP="00352EBE">
      <w:pPr>
        <w:spacing w:line="228" w:lineRule="auto"/>
        <w:jc w:val="both"/>
        <w:rPr>
          <w:b/>
          <w:snapToGrid w:val="0"/>
          <w:sz w:val="22"/>
          <w:szCs w:val="22"/>
        </w:rPr>
      </w:pPr>
    </w:p>
    <w:p w:rsidR="00352EBE" w:rsidRDefault="00352EBE" w:rsidP="00352EBE">
      <w:pPr>
        <w:spacing w:line="228" w:lineRule="auto"/>
        <w:ind w:left="720" w:hanging="360"/>
        <w:jc w:val="both"/>
        <w:rPr>
          <w:snapToGrid w:val="0"/>
          <w:sz w:val="22"/>
          <w:szCs w:val="22"/>
        </w:rPr>
      </w:pPr>
      <w:r w:rsidRPr="00352EBE">
        <w:rPr>
          <w:snapToGrid w:val="0"/>
          <w:sz w:val="22"/>
          <w:szCs w:val="22"/>
        </w:rPr>
        <w:t>1</w:t>
      </w:r>
      <w:r>
        <w:rPr>
          <w:b/>
          <w:snapToGrid w:val="0"/>
          <w:sz w:val="22"/>
          <w:szCs w:val="22"/>
        </w:rPr>
        <w:t>.</w:t>
      </w:r>
      <w:r>
        <w:rPr>
          <w:b/>
          <w:snapToGrid w:val="0"/>
          <w:sz w:val="22"/>
          <w:szCs w:val="22"/>
        </w:rPr>
        <w:tab/>
      </w:r>
      <w:r w:rsidRPr="00352EBE">
        <w:rPr>
          <w:snapToGrid w:val="0"/>
          <w:sz w:val="22"/>
          <w:szCs w:val="22"/>
        </w:rPr>
        <w:t>Vendors must supply a sample of one</w:t>
      </w:r>
      <w:r>
        <w:rPr>
          <w:snapToGrid w:val="0"/>
          <w:sz w:val="22"/>
          <w:szCs w:val="22"/>
        </w:rPr>
        <w:t xml:space="preserve"> (1) filter if bidding a brand other than manufacturer number listed</w:t>
      </w:r>
      <w:r w:rsidR="002C34D4">
        <w:rPr>
          <w:snapToGrid w:val="0"/>
          <w:sz w:val="22"/>
          <w:szCs w:val="22"/>
        </w:rPr>
        <w:t xml:space="preserve"> on Attachment M “Bid Response Form”</w:t>
      </w:r>
      <w:r>
        <w:rPr>
          <w:snapToGrid w:val="0"/>
          <w:sz w:val="22"/>
          <w:szCs w:val="22"/>
        </w:rPr>
        <w:t>.  See Section III, Paragraph A</w:t>
      </w:r>
      <w:r w:rsidR="00B17E51">
        <w:rPr>
          <w:snapToGrid w:val="0"/>
          <w:sz w:val="22"/>
          <w:szCs w:val="22"/>
        </w:rPr>
        <w:t>.</w:t>
      </w:r>
      <w:r>
        <w:rPr>
          <w:snapToGrid w:val="0"/>
          <w:sz w:val="22"/>
          <w:szCs w:val="22"/>
        </w:rPr>
        <w:t>4</w:t>
      </w:r>
      <w:r w:rsidR="00B17E51">
        <w:rPr>
          <w:snapToGrid w:val="0"/>
          <w:sz w:val="22"/>
          <w:szCs w:val="22"/>
        </w:rPr>
        <w:t>,”</w:t>
      </w:r>
      <w:r>
        <w:rPr>
          <w:snapToGrid w:val="0"/>
          <w:sz w:val="22"/>
          <w:szCs w:val="22"/>
        </w:rPr>
        <w:t xml:space="preserve"> Approved Equals</w:t>
      </w:r>
      <w:r w:rsidR="00B17E51">
        <w:rPr>
          <w:snapToGrid w:val="0"/>
          <w:sz w:val="22"/>
          <w:szCs w:val="22"/>
        </w:rPr>
        <w:t>”</w:t>
      </w:r>
      <w:r>
        <w:rPr>
          <w:snapToGrid w:val="0"/>
          <w:sz w:val="22"/>
          <w:szCs w:val="22"/>
        </w:rPr>
        <w:t xml:space="preserve">, for approved equal instructions and requirements. </w:t>
      </w:r>
    </w:p>
    <w:p w:rsidR="00352EBE" w:rsidRDefault="00352EBE" w:rsidP="00352EBE">
      <w:pPr>
        <w:spacing w:line="228" w:lineRule="auto"/>
        <w:ind w:left="720" w:hanging="360"/>
        <w:jc w:val="both"/>
        <w:rPr>
          <w:snapToGrid w:val="0"/>
          <w:sz w:val="22"/>
          <w:szCs w:val="22"/>
        </w:rPr>
      </w:pPr>
    </w:p>
    <w:p w:rsidR="00352EBE" w:rsidRDefault="00352EBE" w:rsidP="00352EBE">
      <w:pPr>
        <w:spacing w:line="228" w:lineRule="auto"/>
        <w:ind w:left="720" w:hanging="360"/>
        <w:jc w:val="both"/>
        <w:rPr>
          <w:snapToGrid w:val="0"/>
          <w:sz w:val="22"/>
          <w:szCs w:val="22"/>
        </w:rPr>
      </w:pPr>
      <w:r>
        <w:rPr>
          <w:snapToGrid w:val="0"/>
          <w:sz w:val="22"/>
          <w:szCs w:val="22"/>
        </w:rPr>
        <w:t>2.</w:t>
      </w:r>
      <w:r>
        <w:rPr>
          <w:snapToGrid w:val="0"/>
          <w:sz w:val="22"/>
          <w:szCs w:val="22"/>
        </w:rPr>
        <w:tab/>
        <w:t>Freight is to be Prepaid by the Vendor FOB KCATA, Central Receiving, 1350 E. 17</w:t>
      </w:r>
      <w:r w:rsidRPr="00352EBE">
        <w:rPr>
          <w:snapToGrid w:val="0"/>
          <w:sz w:val="22"/>
          <w:szCs w:val="22"/>
          <w:vertAlign w:val="superscript"/>
        </w:rPr>
        <w:t>th</w:t>
      </w:r>
      <w:r>
        <w:rPr>
          <w:snapToGrid w:val="0"/>
          <w:sz w:val="22"/>
          <w:szCs w:val="22"/>
        </w:rPr>
        <w:t xml:space="preserve"> Street, Kansas City, MO 64108.</w:t>
      </w:r>
    </w:p>
    <w:p w:rsidR="00352EBE" w:rsidRDefault="00352EBE" w:rsidP="00352EBE">
      <w:pPr>
        <w:spacing w:line="228" w:lineRule="auto"/>
        <w:ind w:left="720" w:hanging="360"/>
        <w:jc w:val="both"/>
        <w:rPr>
          <w:snapToGrid w:val="0"/>
          <w:sz w:val="22"/>
          <w:szCs w:val="22"/>
        </w:rPr>
      </w:pPr>
    </w:p>
    <w:p w:rsidR="00352EBE" w:rsidRPr="00352EBE" w:rsidRDefault="00352EBE" w:rsidP="00352EBE">
      <w:pPr>
        <w:spacing w:line="228" w:lineRule="auto"/>
        <w:ind w:left="720" w:hanging="360"/>
        <w:jc w:val="both"/>
        <w:rPr>
          <w:b/>
          <w:snapToGrid w:val="0"/>
          <w:sz w:val="22"/>
          <w:szCs w:val="22"/>
        </w:rPr>
      </w:pPr>
      <w:r>
        <w:rPr>
          <w:snapToGrid w:val="0"/>
          <w:sz w:val="22"/>
          <w:szCs w:val="22"/>
        </w:rPr>
        <w:t>3.</w:t>
      </w:r>
      <w:r>
        <w:rPr>
          <w:snapToGrid w:val="0"/>
          <w:sz w:val="22"/>
          <w:szCs w:val="22"/>
        </w:rPr>
        <w:tab/>
        <w:t>Filters no longer required/needed shall be returned for a maximum of 10% restocking fee.</w:t>
      </w:r>
    </w:p>
    <w:p w:rsidR="00C569A5" w:rsidRDefault="00C569A5" w:rsidP="00700538">
      <w:pPr>
        <w:pStyle w:val="ListParagraph"/>
        <w:spacing w:line="228" w:lineRule="auto"/>
        <w:rPr>
          <w:b/>
          <w:snapToGrid w:val="0"/>
          <w:sz w:val="22"/>
          <w:szCs w:val="22"/>
          <w:u w:val="single"/>
        </w:rPr>
      </w:pPr>
    </w:p>
    <w:p w:rsidR="009745C1" w:rsidRPr="00C569A5" w:rsidRDefault="009745C1" w:rsidP="00700538">
      <w:pPr>
        <w:pStyle w:val="ListParagraph"/>
        <w:spacing w:line="228" w:lineRule="auto"/>
        <w:rPr>
          <w:b/>
          <w:snapToGrid w:val="0"/>
          <w:sz w:val="22"/>
          <w:szCs w:val="22"/>
          <w:u w:val="single"/>
        </w:rPr>
      </w:pPr>
    </w:p>
    <w:p w:rsidR="005C2CA8" w:rsidRPr="005D5C93" w:rsidRDefault="005C2CA8" w:rsidP="0043372F">
      <w:pPr>
        <w:pStyle w:val="ListParagraph"/>
        <w:numPr>
          <w:ilvl w:val="0"/>
          <w:numId w:val="24"/>
        </w:numPr>
        <w:ind w:left="360"/>
        <w:jc w:val="both"/>
        <w:rPr>
          <w:b/>
          <w:snapToGrid w:val="0"/>
          <w:sz w:val="22"/>
          <w:szCs w:val="22"/>
        </w:rPr>
      </w:pPr>
      <w:r w:rsidRPr="005D5C93">
        <w:rPr>
          <w:b/>
          <w:snapToGrid w:val="0"/>
          <w:sz w:val="22"/>
          <w:szCs w:val="22"/>
        </w:rPr>
        <w:t>Inspection and Acceptance:</w:t>
      </w:r>
    </w:p>
    <w:p w:rsidR="005C2CA8" w:rsidRPr="005C2CA8" w:rsidRDefault="005C2CA8" w:rsidP="005C2CA8">
      <w:pPr>
        <w:pStyle w:val="ListParagraph"/>
        <w:ind w:left="360"/>
        <w:jc w:val="both"/>
        <w:rPr>
          <w:b/>
          <w:snapToGrid w:val="0"/>
          <w:sz w:val="22"/>
          <w:szCs w:val="22"/>
          <w:u w:val="single"/>
        </w:rPr>
      </w:pPr>
    </w:p>
    <w:p w:rsidR="005C2CA8" w:rsidRPr="005C2CA8" w:rsidRDefault="005C2CA8" w:rsidP="005C2CA8">
      <w:pPr>
        <w:pStyle w:val="Heading3"/>
        <w:spacing w:before="0" w:after="0"/>
        <w:ind w:left="360"/>
        <w:jc w:val="both"/>
        <w:rPr>
          <w:rFonts w:ascii="Times New Roman" w:hAnsi="Times New Roman"/>
          <w:b w:val="0"/>
          <w:sz w:val="22"/>
          <w:szCs w:val="22"/>
        </w:rPr>
      </w:pPr>
      <w:r w:rsidRPr="005C2CA8">
        <w:rPr>
          <w:rFonts w:ascii="Times New Roman" w:hAnsi="Times New Roman"/>
          <w:b w:val="0"/>
          <w:sz w:val="22"/>
          <w:szCs w:val="22"/>
        </w:rPr>
        <w:t xml:space="preserve">Within </w:t>
      </w:r>
      <w:r>
        <w:rPr>
          <w:rFonts w:ascii="Times New Roman" w:hAnsi="Times New Roman"/>
          <w:b w:val="0"/>
          <w:sz w:val="22"/>
          <w:szCs w:val="22"/>
        </w:rPr>
        <w:t>ten</w:t>
      </w:r>
      <w:r w:rsidRPr="005C2CA8">
        <w:rPr>
          <w:rFonts w:ascii="Times New Roman" w:hAnsi="Times New Roman"/>
          <w:b w:val="0"/>
          <w:sz w:val="22"/>
          <w:szCs w:val="22"/>
        </w:rPr>
        <w:t xml:space="preserve"> (1</w:t>
      </w:r>
      <w:r>
        <w:rPr>
          <w:rFonts w:ascii="Times New Roman" w:hAnsi="Times New Roman"/>
          <w:b w:val="0"/>
          <w:sz w:val="22"/>
          <w:szCs w:val="22"/>
        </w:rPr>
        <w:t>0</w:t>
      </w:r>
      <w:r w:rsidRPr="005C2CA8">
        <w:rPr>
          <w:rFonts w:ascii="Times New Roman" w:hAnsi="Times New Roman"/>
          <w:b w:val="0"/>
          <w:sz w:val="22"/>
          <w:szCs w:val="22"/>
        </w:rPr>
        <w:t>) calendar days of receipt of each order, the contractor shall understand and agree that all supplies/products and/or services which do not comply with the specifications and/or requirements or which are otherwise unacceptable or defective may be rejected.  KCATA shall have the right to return any such rejected shipment at the contractor's expense for full credit or replacement and to specify a reasonable date (i.e., within five calendar days) by which replacements must be received.</w:t>
      </w:r>
    </w:p>
    <w:p w:rsidR="005D5C93" w:rsidRPr="00C569A5" w:rsidRDefault="005D5C93" w:rsidP="005D5C93">
      <w:pPr>
        <w:pStyle w:val="ListParagraph"/>
        <w:spacing w:line="228" w:lineRule="auto"/>
        <w:rPr>
          <w:b/>
          <w:snapToGrid w:val="0"/>
          <w:sz w:val="22"/>
          <w:szCs w:val="22"/>
          <w:u w:val="single"/>
        </w:rPr>
      </w:pPr>
    </w:p>
    <w:p w:rsidR="005D5C93" w:rsidRPr="005D5C93" w:rsidRDefault="005D5C93" w:rsidP="005D5C93">
      <w:pPr>
        <w:pStyle w:val="ListParagraph"/>
        <w:numPr>
          <w:ilvl w:val="0"/>
          <w:numId w:val="24"/>
        </w:numPr>
        <w:ind w:left="360"/>
        <w:jc w:val="both"/>
        <w:rPr>
          <w:b/>
          <w:snapToGrid w:val="0"/>
          <w:sz w:val="22"/>
          <w:szCs w:val="22"/>
        </w:rPr>
      </w:pPr>
      <w:r w:rsidRPr="005D5C93">
        <w:rPr>
          <w:b/>
          <w:spacing w:val="-3"/>
          <w:sz w:val="22"/>
          <w:szCs w:val="22"/>
        </w:rPr>
        <w:t>Vendor Qualifications:</w:t>
      </w:r>
    </w:p>
    <w:p w:rsidR="005D5C93" w:rsidRPr="00C40D28" w:rsidRDefault="005D5C93" w:rsidP="005D5C93">
      <w:pPr>
        <w:pStyle w:val="ListParagraph"/>
        <w:spacing w:line="240" w:lineRule="atLeast"/>
        <w:ind w:left="360"/>
        <w:rPr>
          <w:spacing w:val="-3"/>
          <w:sz w:val="22"/>
          <w:szCs w:val="22"/>
        </w:rPr>
      </w:pPr>
    </w:p>
    <w:p w:rsidR="005D5C93" w:rsidRPr="00C40D28" w:rsidRDefault="005D5C93" w:rsidP="005D5C93">
      <w:pPr>
        <w:pStyle w:val="ListParagraph"/>
        <w:numPr>
          <w:ilvl w:val="0"/>
          <w:numId w:val="94"/>
        </w:numPr>
        <w:autoSpaceDE/>
        <w:autoSpaceDN/>
        <w:adjustRightInd/>
        <w:spacing w:line="240" w:lineRule="atLeast"/>
        <w:rPr>
          <w:spacing w:val="-3"/>
          <w:sz w:val="22"/>
          <w:szCs w:val="22"/>
        </w:rPr>
      </w:pPr>
      <w:r w:rsidRPr="00C40D28">
        <w:rPr>
          <w:spacing w:val="-3"/>
          <w:sz w:val="22"/>
          <w:szCs w:val="22"/>
        </w:rPr>
        <w:t xml:space="preserve">The successful </w:t>
      </w:r>
      <w:r>
        <w:rPr>
          <w:spacing w:val="-3"/>
          <w:sz w:val="22"/>
          <w:szCs w:val="22"/>
        </w:rPr>
        <w:t>contractor</w:t>
      </w:r>
      <w:r w:rsidRPr="00C40D28">
        <w:rPr>
          <w:spacing w:val="-3"/>
          <w:sz w:val="22"/>
          <w:szCs w:val="22"/>
        </w:rPr>
        <w:t xml:space="preserve"> shall have at a minimum the following qualifications:</w:t>
      </w:r>
    </w:p>
    <w:p w:rsidR="005D5C93" w:rsidRPr="00C40D28" w:rsidRDefault="005D5C93" w:rsidP="005D5C93">
      <w:pPr>
        <w:pStyle w:val="ListParagraph"/>
        <w:spacing w:line="240" w:lineRule="atLeast"/>
        <w:ind w:left="360"/>
        <w:rPr>
          <w:spacing w:val="-3"/>
          <w:sz w:val="22"/>
          <w:szCs w:val="22"/>
        </w:rPr>
      </w:pPr>
    </w:p>
    <w:p w:rsidR="005D5C93" w:rsidRPr="00C40D28" w:rsidRDefault="005D5C93" w:rsidP="005D5C93">
      <w:pPr>
        <w:pStyle w:val="ListParagraph"/>
        <w:numPr>
          <w:ilvl w:val="0"/>
          <w:numId w:val="95"/>
        </w:numPr>
        <w:autoSpaceDE/>
        <w:autoSpaceDN/>
        <w:adjustRightInd/>
        <w:spacing w:line="240" w:lineRule="atLeast"/>
        <w:rPr>
          <w:spacing w:val="-3"/>
          <w:sz w:val="22"/>
          <w:szCs w:val="22"/>
        </w:rPr>
      </w:pPr>
      <w:r w:rsidRPr="00C40D28">
        <w:rPr>
          <w:spacing w:val="-3"/>
          <w:sz w:val="22"/>
          <w:szCs w:val="22"/>
        </w:rPr>
        <w:t>License to do business in the state of Kansas and in the state of Missouri.</w:t>
      </w:r>
    </w:p>
    <w:p w:rsidR="005D5C93" w:rsidRPr="00C40D28" w:rsidRDefault="005D5C93" w:rsidP="005D5C93">
      <w:pPr>
        <w:pStyle w:val="ListParagraph"/>
        <w:spacing w:line="240" w:lineRule="atLeast"/>
        <w:ind w:left="1080"/>
        <w:rPr>
          <w:spacing w:val="-3"/>
          <w:sz w:val="22"/>
          <w:szCs w:val="22"/>
        </w:rPr>
      </w:pPr>
    </w:p>
    <w:p w:rsidR="005D5C93" w:rsidRDefault="001229D2" w:rsidP="006B4C7F">
      <w:pPr>
        <w:pStyle w:val="ListParagraph"/>
        <w:numPr>
          <w:ilvl w:val="0"/>
          <w:numId w:val="95"/>
        </w:numPr>
        <w:autoSpaceDE/>
        <w:autoSpaceDN/>
        <w:adjustRightInd/>
        <w:spacing w:line="240" w:lineRule="atLeast"/>
        <w:rPr>
          <w:spacing w:val="-3"/>
          <w:sz w:val="22"/>
          <w:szCs w:val="22"/>
        </w:rPr>
      </w:pPr>
      <w:r>
        <w:rPr>
          <w:spacing w:val="-3"/>
          <w:sz w:val="22"/>
          <w:szCs w:val="22"/>
        </w:rPr>
        <w:t xml:space="preserve">Five </w:t>
      </w:r>
      <w:r w:rsidR="005D5C93">
        <w:rPr>
          <w:spacing w:val="-3"/>
          <w:sz w:val="22"/>
          <w:szCs w:val="22"/>
        </w:rPr>
        <w:t>(</w:t>
      </w:r>
      <w:r>
        <w:rPr>
          <w:spacing w:val="-3"/>
          <w:sz w:val="22"/>
          <w:szCs w:val="22"/>
        </w:rPr>
        <w:t>5</w:t>
      </w:r>
      <w:r w:rsidR="005D5C93" w:rsidRPr="00C40D28">
        <w:rPr>
          <w:spacing w:val="-3"/>
          <w:sz w:val="22"/>
          <w:szCs w:val="22"/>
        </w:rPr>
        <w:t>) years’ experience providing</w:t>
      </w:r>
      <w:r>
        <w:rPr>
          <w:spacing w:val="-3"/>
          <w:sz w:val="22"/>
          <w:szCs w:val="22"/>
        </w:rPr>
        <w:t xml:space="preserve"> </w:t>
      </w:r>
      <w:r w:rsidR="006B4C7F">
        <w:rPr>
          <w:spacing w:val="-3"/>
          <w:sz w:val="22"/>
          <w:szCs w:val="22"/>
        </w:rPr>
        <w:t>b</w:t>
      </w:r>
      <w:r>
        <w:rPr>
          <w:spacing w:val="-3"/>
          <w:sz w:val="22"/>
          <w:szCs w:val="22"/>
        </w:rPr>
        <w:t xml:space="preserve">us </w:t>
      </w:r>
      <w:r w:rsidR="0061496E">
        <w:rPr>
          <w:spacing w:val="-3"/>
          <w:sz w:val="22"/>
          <w:szCs w:val="22"/>
        </w:rPr>
        <w:t>f</w:t>
      </w:r>
      <w:r>
        <w:rPr>
          <w:spacing w:val="-3"/>
          <w:sz w:val="22"/>
          <w:szCs w:val="22"/>
        </w:rPr>
        <w:t>ilters</w:t>
      </w:r>
      <w:r w:rsidR="005D5C93" w:rsidRPr="00C40D28">
        <w:rPr>
          <w:spacing w:val="-3"/>
          <w:sz w:val="22"/>
          <w:szCs w:val="22"/>
        </w:rPr>
        <w:t xml:space="preserve"> in the </w:t>
      </w:r>
      <w:r w:rsidR="006B4C7F">
        <w:rPr>
          <w:spacing w:val="-3"/>
          <w:sz w:val="22"/>
          <w:szCs w:val="22"/>
        </w:rPr>
        <w:t>b</w:t>
      </w:r>
      <w:r>
        <w:rPr>
          <w:spacing w:val="-3"/>
          <w:sz w:val="22"/>
          <w:szCs w:val="22"/>
        </w:rPr>
        <w:t>us</w:t>
      </w:r>
      <w:r w:rsidR="00A379F7">
        <w:rPr>
          <w:spacing w:val="-3"/>
          <w:sz w:val="22"/>
          <w:szCs w:val="22"/>
        </w:rPr>
        <w:t>/</w:t>
      </w:r>
      <w:r w:rsidR="006B4C7F">
        <w:rPr>
          <w:spacing w:val="-3"/>
          <w:sz w:val="22"/>
          <w:szCs w:val="22"/>
        </w:rPr>
        <w:t>t</w:t>
      </w:r>
      <w:r w:rsidR="00A379F7">
        <w:rPr>
          <w:spacing w:val="-3"/>
          <w:sz w:val="22"/>
          <w:szCs w:val="22"/>
        </w:rPr>
        <w:t>ransportation</w:t>
      </w:r>
      <w:r w:rsidR="005D5C93" w:rsidRPr="007946DB">
        <w:rPr>
          <w:spacing w:val="-3"/>
          <w:sz w:val="22"/>
          <w:szCs w:val="22"/>
        </w:rPr>
        <w:t xml:space="preserve"> industry</w:t>
      </w:r>
      <w:r w:rsidR="005D5C93">
        <w:rPr>
          <w:spacing w:val="-3"/>
          <w:sz w:val="22"/>
          <w:szCs w:val="22"/>
        </w:rPr>
        <w:t xml:space="preserve"> of a similar size, scope and technologies/services involved as described in this </w:t>
      </w:r>
      <w:r w:rsidR="00AC5711">
        <w:rPr>
          <w:spacing w:val="-3"/>
          <w:sz w:val="22"/>
          <w:szCs w:val="22"/>
        </w:rPr>
        <w:t>IFB</w:t>
      </w:r>
      <w:r w:rsidR="006B4C7F">
        <w:rPr>
          <w:spacing w:val="-3"/>
          <w:sz w:val="22"/>
          <w:szCs w:val="22"/>
        </w:rPr>
        <w:t>, and</w:t>
      </w:r>
      <w:r w:rsidR="005D5C93">
        <w:rPr>
          <w:spacing w:val="-3"/>
          <w:sz w:val="22"/>
          <w:szCs w:val="22"/>
        </w:rPr>
        <w:t xml:space="preserve"> preferably with another transportation/transit authority client</w:t>
      </w:r>
      <w:r w:rsidR="005D5C93" w:rsidRPr="00C40D28">
        <w:rPr>
          <w:spacing w:val="-3"/>
          <w:sz w:val="22"/>
          <w:szCs w:val="22"/>
        </w:rPr>
        <w:t>.</w:t>
      </w:r>
    </w:p>
    <w:p w:rsidR="00A379F7" w:rsidRPr="00A379F7" w:rsidRDefault="00A379F7" w:rsidP="00A379F7">
      <w:pPr>
        <w:pStyle w:val="ListParagraph"/>
        <w:rPr>
          <w:spacing w:val="-3"/>
          <w:sz w:val="22"/>
          <w:szCs w:val="22"/>
        </w:rPr>
      </w:pPr>
    </w:p>
    <w:p w:rsidR="00A379F7" w:rsidRPr="00A379F7" w:rsidRDefault="00A379F7" w:rsidP="00A379F7">
      <w:pPr>
        <w:pStyle w:val="ListParagraph"/>
        <w:numPr>
          <w:ilvl w:val="0"/>
          <w:numId w:val="24"/>
        </w:numPr>
        <w:autoSpaceDE/>
        <w:autoSpaceDN/>
        <w:adjustRightInd/>
        <w:spacing w:line="240" w:lineRule="atLeast"/>
        <w:jc w:val="both"/>
        <w:rPr>
          <w:spacing w:val="-3"/>
          <w:sz w:val="22"/>
          <w:szCs w:val="22"/>
        </w:rPr>
      </w:pPr>
      <w:r>
        <w:rPr>
          <w:b/>
          <w:spacing w:val="-3"/>
          <w:sz w:val="22"/>
          <w:szCs w:val="22"/>
        </w:rPr>
        <w:t>Annual Cost Increase:</w:t>
      </w:r>
    </w:p>
    <w:p w:rsidR="00A379F7" w:rsidRDefault="00A379F7" w:rsidP="00A379F7">
      <w:pPr>
        <w:spacing w:line="240" w:lineRule="atLeast"/>
        <w:jc w:val="both"/>
        <w:rPr>
          <w:spacing w:val="-3"/>
          <w:sz w:val="22"/>
          <w:szCs w:val="22"/>
        </w:rPr>
      </w:pPr>
    </w:p>
    <w:p w:rsidR="00A379F7" w:rsidRDefault="00A379F7" w:rsidP="00A379F7">
      <w:pPr>
        <w:spacing w:line="240" w:lineRule="atLeast"/>
        <w:ind w:left="720"/>
        <w:jc w:val="both"/>
        <w:rPr>
          <w:spacing w:val="-3"/>
          <w:sz w:val="22"/>
          <w:szCs w:val="22"/>
        </w:rPr>
      </w:pPr>
      <w:r>
        <w:rPr>
          <w:spacing w:val="-3"/>
          <w:sz w:val="22"/>
          <w:szCs w:val="22"/>
        </w:rPr>
        <w:t>On an annual basis, in writing, 60-days prior to initiating the next contract year, contractor will provide KCATA with a suggested annual increase in cost.  KCATA will pay the lesser of: 1) contractor’s requested increase, 2) the Consumer Price Index.</w:t>
      </w:r>
    </w:p>
    <w:p w:rsidR="00A379F7" w:rsidRDefault="00A379F7" w:rsidP="00A379F7">
      <w:pPr>
        <w:spacing w:line="240" w:lineRule="atLeast"/>
        <w:ind w:left="720"/>
        <w:jc w:val="both"/>
        <w:rPr>
          <w:spacing w:val="-3"/>
          <w:sz w:val="22"/>
          <w:szCs w:val="22"/>
        </w:rPr>
      </w:pPr>
    </w:p>
    <w:p w:rsidR="00A379F7" w:rsidRPr="00A379F7" w:rsidRDefault="00A379F7" w:rsidP="00A379F7">
      <w:pPr>
        <w:spacing w:line="240" w:lineRule="atLeast"/>
        <w:ind w:left="720"/>
        <w:jc w:val="both"/>
        <w:rPr>
          <w:spacing w:val="-3"/>
          <w:sz w:val="22"/>
          <w:szCs w:val="22"/>
        </w:rPr>
      </w:pPr>
      <w:r>
        <w:rPr>
          <w:spacing w:val="-3"/>
          <w:sz w:val="22"/>
          <w:szCs w:val="22"/>
        </w:rPr>
        <w:t xml:space="preserve">Price adjustments will be made in accordance with the percentage change in the U.S. Department of Labor Consumer Price Index (CPI-U) for All Urban Consumers, All Items, Kansas City Area.  The price </w:t>
      </w:r>
      <w:r w:rsidR="00553D3C">
        <w:rPr>
          <w:spacing w:val="-3"/>
          <w:sz w:val="22"/>
          <w:szCs w:val="22"/>
        </w:rPr>
        <w:t xml:space="preserve">adjustment rate will be determined by comparing the percentage difference between the CPI in effect for the current year six month average (January through June OR July through December 2016); and each (January through June or July through December six month average) thereafter.  The percentage difference between those two CPI issues will be the price adjustment rate.  No retroactive contract price adjustments will be allowed. </w:t>
      </w:r>
    </w:p>
    <w:p w:rsidR="005266BD" w:rsidRDefault="005266BD" w:rsidP="00A16C03">
      <w:pPr>
        <w:jc w:val="center"/>
        <w:rPr>
          <w:rFonts w:ascii="Times New Roman" w:hAnsi="Times New Roman"/>
          <w:b/>
          <w:sz w:val="22"/>
          <w:szCs w:val="22"/>
        </w:rPr>
      </w:pPr>
    </w:p>
    <w:p w:rsidR="005266BD" w:rsidRDefault="005266BD" w:rsidP="00A16C03">
      <w:pPr>
        <w:jc w:val="center"/>
        <w:rPr>
          <w:rFonts w:ascii="Times New Roman" w:hAnsi="Times New Roman"/>
          <w:b/>
          <w:sz w:val="22"/>
          <w:szCs w:val="22"/>
        </w:rPr>
      </w:pPr>
    </w:p>
    <w:p w:rsidR="00E54DFC" w:rsidRDefault="00E54DFC" w:rsidP="00A16C03">
      <w:pPr>
        <w:jc w:val="center"/>
        <w:rPr>
          <w:rFonts w:ascii="Times New Roman" w:hAnsi="Times New Roman"/>
          <w:b/>
          <w:sz w:val="28"/>
          <w:szCs w:val="28"/>
        </w:rPr>
      </w:pPr>
    </w:p>
    <w:p w:rsidR="00E54DFC" w:rsidRDefault="00E54DFC" w:rsidP="00A16C03">
      <w:pPr>
        <w:jc w:val="center"/>
        <w:rPr>
          <w:rFonts w:ascii="Times New Roman" w:hAnsi="Times New Roman"/>
          <w:b/>
          <w:sz w:val="28"/>
          <w:szCs w:val="28"/>
        </w:rPr>
      </w:pPr>
    </w:p>
    <w:p w:rsidR="00E54DFC" w:rsidRDefault="00E54DFC" w:rsidP="00A16C03">
      <w:pPr>
        <w:jc w:val="center"/>
        <w:rPr>
          <w:rFonts w:ascii="Times New Roman" w:hAnsi="Times New Roman"/>
          <w:b/>
          <w:sz w:val="28"/>
          <w:szCs w:val="28"/>
        </w:rPr>
      </w:pPr>
    </w:p>
    <w:p w:rsidR="00E54DFC" w:rsidRDefault="00E54DFC" w:rsidP="00A16C03">
      <w:pPr>
        <w:jc w:val="center"/>
        <w:rPr>
          <w:rFonts w:ascii="Times New Roman" w:hAnsi="Times New Roman"/>
          <w:b/>
          <w:sz w:val="28"/>
          <w:szCs w:val="28"/>
        </w:rPr>
      </w:pPr>
    </w:p>
    <w:p w:rsidR="00E54DFC" w:rsidRDefault="00E54DFC" w:rsidP="00A16C03">
      <w:pPr>
        <w:jc w:val="center"/>
        <w:rPr>
          <w:rFonts w:ascii="Times New Roman" w:hAnsi="Times New Roman"/>
          <w:b/>
          <w:sz w:val="28"/>
          <w:szCs w:val="28"/>
        </w:rPr>
      </w:pPr>
    </w:p>
    <w:p w:rsidR="00E54DFC" w:rsidRDefault="00E54DFC" w:rsidP="00A16C03">
      <w:pPr>
        <w:jc w:val="center"/>
        <w:rPr>
          <w:rFonts w:ascii="Times New Roman" w:hAnsi="Times New Roman"/>
          <w:b/>
          <w:sz w:val="28"/>
          <w:szCs w:val="28"/>
        </w:rPr>
      </w:pPr>
    </w:p>
    <w:p w:rsidR="00E54DFC" w:rsidRDefault="00E54DFC" w:rsidP="00A16C03">
      <w:pPr>
        <w:jc w:val="center"/>
        <w:rPr>
          <w:rFonts w:ascii="Times New Roman" w:hAnsi="Times New Roman"/>
          <w:b/>
          <w:sz w:val="28"/>
          <w:szCs w:val="28"/>
        </w:rPr>
      </w:pPr>
    </w:p>
    <w:p w:rsidR="00E54DFC" w:rsidRDefault="00E54DFC" w:rsidP="00A16C03">
      <w:pPr>
        <w:jc w:val="center"/>
        <w:rPr>
          <w:rFonts w:ascii="Times New Roman" w:hAnsi="Times New Roman"/>
          <w:b/>
          <w:sz w:val="28"/>
          <w:szCs w:val="28"/>
        </w:rPr>
      </w:pPr>
    </w:p>
    <w:p w:rsidR="00E54DFC" w:rsidRDefault="00E54DFC" w:rsidP="00A16C03">
      <w:pPr>
        <w:jc w:val="center"/>
        <w:rPr>
          <w:rFonts w:ascii="Times New Roman" w:hAnsi="Times New Roman"/>
          <w:b/>
          <w:sz w:val="28"/>
          <w:szCs w:val="28"/>
        </w:rPr>
      </w:pPr>
    </w:p>
    <w:p w:rsidR="00E54DFC" w:rsidRDefault="00E54DFC" w:rsidP="00A16C03">
      <w:pPr>
        <w:jc w:val="center"/>
        <w:rPr>
          <w:rFonts w:ascii="Times New Roman" w:hAnsi="Times New Roman"/>
          <w:b/>
          <w:sz w:val="28"/>
          <w:szCs w:val="28"/>
        </w:rPr>
      </w:pPr>
    </w:p>
    <w:p w:rsidR="00E54DFC" w:rsidRDefault="00E54DFC" w:rsidP="00A16C03">
      <w:pPr>
        <w:jc w:val="center"/>
        <w:rPr>
          <w:rFonts w:ascii="Times New Roman" w:hAnsi="Times New Roman"/>
          <w:b/>
          <w:sz w:val="28"/>
          <w:szCs w:val="28"/>
        </w:rPr>
      </w:pPr>
    </w:p>
    <w:p w:rsidR="00E54DFC" w:rsidRDefault="00E54DFC" w:rsidP="00A16C03">
      <w:pPr>
        <w:jc w:val="center"/>
        <w:rPr>
          <w:rFonts w:ascii="Times New Roman" w:hAnsi="Times New Roman"/>
          <w:b/>
          <w:sz w:val="28"/>
          <w:szCs w:val="28"/>
        </w:rPr>
      </w:pPr>
    </w:p>
    <w:p w:rsidR="00E54DFC" w:rsidRDefault="00E54DFC" w:rsidP="00A16C03">
      <w:pPr>
        <w:jc w:val="center"/>
        <w:rPr>
          <w:rFonts w:ascii="Times New Roman" w:hAnsi="Times New Roman"/>
          <w:b/>
          <w:sz w:val="28"/>
          <w:szCs w:val="28"/>
        </w:rPr>
      </w:pPr>
    </w:p>
    <w:p w:rsidR="00E54DFC" w:rsidRDefault="00E54DFC" w:rsidP="00A16C03">
      <w:pPr>
        <w:jc w:val="center"/>
        <w:rPr>
          <w:rFonts w:ascii="Times New Roman" w:hAnsi="Times New Roman"/>
          <w:b/>
          <w:sz w:val="28"/>
          <w:szCs w:val="28"/>
        </w:rPr>
      </w:pPr>
    </w:p>
    <w:p w:rsidR="00E54DFC" w:rsidRDefault="00E54DFC" w:rsidP="00A16C03">
      <w:pPr>
        <w:jc w:val="center"/>
        <w:rPr>
          <w:rFonts w:ascii="Times New Roman" w:hAnsi="Times New Roman"/>
          <w:b/>
          <w:sz w:val="28"/>
          <w:szCs w:val="28"/>
        </w:rPr>
      </w:pPr>
    </w:p>
    <w:p w:rsidR="00E54DFC" w:rsidRDefault="00E54DFC" w:rsidP="00A16C03">
      <w:pPr>
        <w:jc w:val="center"/>
        <w:rPr>
          <w:rFonts w:ascii="Times New Roman" w:hAnsi="Times New Roman"/>
          <w:b/>
          <w:sz w:val="28"/>
          <w:szCs w:val="28"/>
        </w:rPr>
      </w:pPr>
    </w:p>
    <w:p w:rsidR="00A16C03" w:rsidRPr="005266BD" w:rsidRDefault="00A16C03" w:rsidP="00A16C03">
      <w:pPr>
        <w:jc w:val="center"/>
        <w:rPr>
          <w:rFonts w:ascii="Times New Roman" w:hAnsi="Times New Roman"/>
          <w:b/>
          <w:sz w:val="28"/>
          <w:szCs w:val="28"/>
        </w:rPr>
      </w:pPr>
      <w:r w:rsidRPr="005266BD">
        <w:rPr>
          <w:rFonts w:ascii="Times New Roman" w:hAnsi="Times New Roman"/>
          <w:b/>
          <w:sz w:val="28"/>
          <w:szCs w:val="28"/>
        </w:rPr>
        <w:t xml:space="preserve">SECTION </w:t>
      </w:r>
      <w:r w:rsidR="00666C10" w:rsidRPr="005266BD">
        <w:rPr>
          <w:rFonts w:ascii="Times New Roman" w:hAnsi="Times New Roman"/>
          <w:b/>
          <w:sz w:val="28"/>
          <w:szCs w:val="28"/>
        </w:rPr>
        <w:t>3</w:t>
      </w:r>
    </w:p>
    <w:p w:rsidR="00681969" w:rsidRPr="005266BD" w:rsidRDefault="00681969" w:rsidP="00A16C03">
      <w:pPr>
        <w:jc w:val="center"/>
        <w:rPr>
          <w:rFonts w:ascii="Times New Roman" w:hAnsi="Times New Roman"/>
          <w:b/>
          <w:sz w:val="28"/>
          <w:szCs w:val="28"/>
        </w:rPr>
      </w:pPr>
    </w:p>
    <w:p w:rsidR="00A16C03" w:rsidRPr="005266BD" w:rsidRDefault="008C0E4A" w:rsidP="008C0E4A">
      <w:pPr>
        <w:jc w:val="center"/>
        <w:rPr>
          <w:rFonts w:ascii="Times New Roman" w:hAnsi="Times New Roman"/>
          <w:sz w:val="28"/>
          <w:szCs w:val="28"/>
        </w:rPr>
      </w:pPr>
      <w:r w:rsidRPr="005266BD">
        <w:rPr>
          <w:rFonts w:ascii="Times New Roman" w:hAnsi="Times New Roman"/>
          <w:b/>
          <w:bCs/>
          <w:spacing w:val="-3"/>
          <w:sz w:val="28"/>
          <w:szCs w:val="28"/>
        </w:rPr>
        <w:t>BID INFORMATION/INSTRUCTIONS</w:t>
      </w:r>
    </w:p>
    <w:p w:rsidR="00A16C03" w:rsidRPr="00E827C9" w:rsidRDefault="00A16C03" w:rsidP="00A16C03">
      <w:pPr>
        <w:rPr>
          <w:rFonts w:ascii="Times New Roman" w:hAnsi="Times New Roman"/>
          <w:sz w:val="22"/>
          <w:szCs w:val="22"/>
        </w:rPr>
      </w:pPr>
    </w:p>
    <w:p w:rsidR="00A16C03" w:rsidRPr="00E827C9" w:rsidRDefault="00A16C03" w:rsidP="00A10DC1">
      <w:pPr>
        <w:numPr>
          <w:ilvl w:val="0"/>
          <w:numId w:val="11"/>
        </w:numPr>
        <w:jc w:val="both"/>
        <w:rPr>
          <w:rFonts w:ascii="Times New Roman" w:hAnsi="Times New Roman"/>
          <w:b/>
          <w:sz w:val="22"/>
          <w:szCs w:val="22"/>
        </w:rPr>
      </w:pPr>
      <w:r w:rsidRPr="00E827C9">
        <w:rPr>
          <w:rFonts w:ascii="Times New Roman" w:hAnsi="Times New Roman"/>
          <w:b/>
          <w:sz w:val="22"/>
          <w:szCs w:val="22"/>
        </w:rPr>
        <w:t>BID INSTRUCTIONS</w:t>
      </w:r>
    </w:p>
    <w:p w:rsidR="00A16C03" w:rsidRPr="00E827C9" w:rsidRDefault="00A16C03" w:rsidP="00A16C03">
      <w:pPr>
        <w:jc w:val="both"/>
        <w:rPr>
          <w:rFonts w:ascii="Times New Roman" w:hAnsi="Times New Roman"/>
          <w:sz w:val="22"/>
          <w:szCs w:val="22"/>
        </w:rPr>
      </w:pPr>
    </w:p>
    <w:p w:rsidR="008C0E4A" w:rsidRPr="00E827C9" w:rsidRDefault="008C0E4A" w:rsidP="00A10DC1">
      <w:pPr>
        <w:numPr>
          <w:ilvl w:val="1"/>
          <w:numId w:val="11"/>
        </w:numPr>
        <w:jc w:val="both"/>
        <w:rPr>
          <w:rFonts w:ascii="Times New Roman" w:hAnsi="Times New Roman"/>
          <w:b/>
          <w:sz w:val="22"/>
          <w:szCs w:val="22"/>
        </w:rPr>
      </w:pPr>
      <w:r w:rsidRPr="00E827C9">
        <w:rPr>
          <w:rFonts w:ascii="Times New Roman" w:hAnsi="Times New Roman"/>
          <w:b/>
          <w:sz w:val="22"/>
          <w:szCs w:val="22"/>
        </w:rPr>
        <w:t>Bid.</w:t>
      </w:r>
    </w:p>
    <w:p w:rsidR="008C0E4A" w:rsidRPr="00E827C9" w:rsidRDefault="008C0E4A" w:rsidP="008C0E4A">
      <w:pPr>
        <w:ind w:left="720"/>
        <w:jc w:val="both"/>
        <w:rPr>
          <w:rFonts w:ascii="Times New Roman" w:hAnsi="Times New Roman"/>
          <w:sz w:val="22"/>
          <w:szCs w:val="22"/>
        </w:rPr>
      </w:pPr>
    </w:p>
    <w:p w:rsidR="008C0E4A" w:rsidRPr="00E827C9" w:rsidRDefault="008C0E4A" w:rsidP="008C0E4A">
      <w:pPr>
        <w:ind w:left="720"/>
        <w:jc w:val="both"/>
        <w:rPr>
          <w:rFonts w:ascii="Times New Roman" w:hAnsi="Times New Roman"/>
          <w:sz w:val="22"/>
          <w:szCs w:val="22"/>
        </w:rPr>
      </w:pPr>
      <w:r w:rsidRPr="00E827C9">
        <w:rPr>
          <w:rFonts w:ascii="Times New Roman" w:hAnsi="Times New Roman"/>
          <w:sz w:val="22"/>
          <w:szCs w:val="22"/>
        </w:rPr>
        <w:t>The bid, along with all other accompanying documents and materials submitted by the bidder, will be deemed to constitute the entire bid.  The bidder shall promptly furnish any additional information requested relative to its bid.</w:t>
      </w:r>
    </w:p>
    <w:p w:rsidR="008C0E4A" w:rsidRPr="00E827C9" w:rsidRDefault="008C0E4A" w:rsidP="008C0E4A">
      <w:pPr>
        <w:jc w:val="both"/>
        <w:rPr>
          <w:rFonts w:ascii="Times New Roman" w:hAnsi="Times New Roman"/>
          <w:sz w:val="22"/>
          <w:szCs w:val="22"/>
        </w:rPr>
      </w:pPr>
    </w:p>
    <w:p w:rsidR="008C0E4A" w:rsidRPr="00E827C9" w:rsidRDefault="008C0E4A" w:rsidP="00A10DC1">
      <w:pPr>
        <w:numPr>
          <w:ilvl w:val="1"/>
          <w:numId w:val="11"/>
        </w:numPr>
        <w:jc w:val="both"/>
        <w:rPr>
          <w:rFonts w:ascii="Times New Roman" w:hAnsi="Times New Roman"/>
          <w:b/>
          <w:sz w:val="22"/>
          <w:szCs w:val="22"/>
        </w:rPr>
      </w:pPr>
      <w:r w:rsidRPr="00E827C9">
        <w:rPr>
          <w:rFonts w:ascii="Times New Roman" w:hAnsi="Times New Roman"/>
          <w:b/>
          <w:sz w:val="22"/>
          <w:szCs w:val="22"/>
        </w:rPr>
        <w:t>Submittal.</w:t>
      </w:r>
    </w:p>
    <w:p w:rsidR="008C0E4A" w:rsidRPr="00031D50" w:rsidRDefault="008C0E4A" w:rsidP="008C0E4A">
      <w:pPr>
        <w:jc w:val="both"/>
        <w:rPr>
          <w:rFonts w:ascii="Times New Roman" w:hAnsi="Times New Roman"/>
          <w:sz w:val="22"/>
          <w:szCs w:val="22"/>
        </w:rPr>
      </w:pPr>
    </w:p>
    <w:p w:rsidR="008C0E4A" w:rsidRPr="00031D50" w:rsidRDefault="008C0E4A" w:rsidP="00A10DC1">
      <w:pPr>
        <w:numPr>
          <w:ilvl w:val="2"/>
          <w:numId w:val="11"/>
        </w:numPr>
        <w:ind w:hanging="270"/>
        <w:jc w:val="both"/>
        <w:rPr>
          <w:rFonts w:ascii="Times New Roman" w:hAnsi="Times New Roman"/>
          <w:sz w:val="22"/>
          <w:szCs w:val="22"/>
        </w:rPr>
      </w:pPr>
      <w:r w:rsidRPr="00031D50">
        <w:rPr>
          <w:rFonts w:ascii="Times New Roman" w:hAnsi="Times New Roman"/>
          <w:sz w:val="22"/>
          <w:szCs w:val="22"/>
        </w:rPr>
        <w:t>Bids shall be submitted on the Bid Response Form (Attachment</w:t>
      </w:r>
      <w:r w:rsidR="00A20883">
        <w:rPr>
          <w:rFonts w:ascii="Times New Roman" w:hAnsi="Times New Roman"/>
          <w:sz w:val="22"/>
          <w:szCs w:val="22"/>
        </w:rPr>
        <w:t xml:space="preserve"> </w:t>
      </w:r>
      <w:r w:rsidR="00CC7B22">
        <w:rPr>
          <w:rFonts w:ascii="Times New Roman" w:hAnsi="Times New Roman"/>
          <w:sz w:val="22"/>
          <w:szCs w:val="22"/>
        </w:rPr>
        <w:t>L</w:t>
      </w:r>
      <w:r w:rsidRPr="00031D50">
        <w:rPr>
          <w:rFonts w:ascii="Times New Roman" w:hAnsi="Times New Roman"/>
          <w:sz w:val="22"/>
          <w:szCs w:val="22"/>
        </w:rPr>
        <w:t xml:space="preserve">) provided.  </w:t>
      </w:r>
      <w:r w:rsidRPr="00031D50">
        <w:rPr>
          <w:rFonts w:ascii="Times New Roman" w:hAnsi="Times New Roman"/>
          <w:b/>
          <w:sz w:val="22"/>
          <w:szCs w:val="22"/>
        </w:rPr>
        <w:t xml:space="preserve">Bids submitted on any other form </w:t>
      </w:r>
      <w:r w:rsidRPr="007E42B7">
        <w:rPr>
          <w:rFonts w:ascii="Times New Roman" w:hAnsi="Times New Roman"/>
          <w:b/>
          <w:sz w:val="22"/>
          <w:szCs w:val="22"/>
          <w:u w:val="single"/>
        </w:rPr>
        <w:t>may</w:t>
      </w:r>
      <w:r w:rsidRPr="00031D50">
        <w:rPr>
          <w:rFonts w:ascii="Times New Roman" w:hAnsi="Times New Roman"/>
          <w:b/>
          <w:sz w:val="22"/>
          <w:szCs w:val="22"/>
        </w:rPr>
        <w:t xml:space="preserve"> be considered non-responsive and therefore rejected.  </w:t>
      </w:r>
      <w:r w:rsidRPr="00031D50">
        <w:rPr>
          <w:rFonts w:ascii="Times New Roman" w:hAnsi="Times New Roman"/>
          <w:sz w:val="22"/>
          <w:szCs w:val="22"/>
        </w:rPr>
        <w:t>The authorized person signing the bid shall initial any erasures, corrections or other changes appearing on the Bid Response Form.</w:t>
      </w:r>
    </w:p>
    <w:p w:rsidR="008C0E4A" w:rsidRPr="00031D50" w:rsidRDefault="008C0E4A" w:rsidP="00FA350F">
      <w:pPr>
        <w:ind w:hanging="270"/>
        <w:jc w:val="both"/>
        <w:rPr>
          <w:rFonts w:ascii="Times New Roman" w:hAnsi="Times New Roman"/>
          <w:sz w:val="22"/>
          <w:szCs w:val="22"/>
        </w:rPr>
      </w:pPr>
    </w:p>
    <w:p w:rsidR="008C0E4A" w:rsidRPr="00031D50" w:rsidRDefault="008C0E4A" w:rsidP="00A10DC1">
      <w:pPr>
        <w:numPr>
          <w:ilvl w:val="2"/>
          <w:numId w:val="11"/>
        </w:numPr>
        <w:ind w:hanging="270"/>
        <w:jc w:val="both"/>
        <w:rPr>
          <w:rFonts w:ascii="Times New Roman" w:hAnsi="Times New Roman"/>
          <w:sz w:val="22"/>
          <w:szCs w:val="22"/>
        </w:rPr>
      </w:pPr>
      <w:r w:rsidRPr="00031D50">
        <w:rPr>
          <w:rFonts w:ascii="Times New Roman" w:hAnsi="Times New Roman"/>
          <w:sz w:val="22"/>
          <w:szCs w:val="22"/>
        </w:rPr>
        <w:t>Bids received after time specified shall not be opened or considered for award.  Bids received via facsimile (fax) or electronic mail (e-mail) shall not be opened or considered.</w:t>
      </w:r>
    </w:p>
    <w:p w:rsidR="008C0E4A" w:rsidRPr="00031D50" w:rsidRDefault="008C0E4A" w:rsidP="00FA350F">
      <w:pPr>
        <w:pStyle w:val="ListParagraph"/>
        <w:ind w:hanging="270"/>
        <w:rPr>
          <w:sz w:val="22"/>
          <w:szCs w:val="22"/>
        </w:rPr>
      </w:pPr>
    </w:p>
    <w:p w:rsidR="008C0E4A" w:rsidRPr="00031D50" w:rsidRDefault="008C0E4A" w:rsidP="00A10DC1">
      <w:pPr>
        <w:numPr>
          <w:ilvl w:val="2"/>
          <w:numId w:val="11"/>
        </w:numPr>
        <w:ind w:hanging="270"/>
        <w:jc w:val="both"/>
        <w:rPr>
          <w:rFonts w:ascii="Times New Roman" w:hAnsi="Times New Roman"/>
          <w:sz w:val="22"/>
          <w:szCs w:val="22"/>
        </w:rPr>
      </w:pPr>
      <w:r w:rsidRPr="00031D50">
        <w:rPr>
          <w:rFonts w:ascii="Times New Roman" w:hAnsi="Times New Roman"/>
          <w:sz w:val="22"/>
          <w:szCs w:val="22"/>
        </w:rPr>
        <w:t>The Authority reserves the right to reject bids that alter the Bid Response Form or otherwise take exception to the bid requirements.  Bidders may submit alternative bids along with a complete description of the proposed alternative; however the decision to accept or reject such alternative is entirely at the sole discretion of the Authority.</w:t>
      </w:r>
    </w:p>
    <w:p w:rsidR="008C0E4A" w:rsidRPr="00031D50" w:rsidRDefault="008C0E4A" w:rsidP="008C0E4A">
      <w:pPr>
        <w:jc w:val="both"/>
        <w:rPr>
          <w:rFonts w:ascii="Times New Roman" w:hAnsi="Times New Roman"/>
          <w:sz w:val="22"/>
          <w:szCs w:val="22"/>
        </w:rPr>
      </w:pPr>
    </w:p>
    <w:p w:rsidR="008C0E4A" w:rsidRPr="00031D50" w:rsidRDefault="008C0E4A" w:rsidP="00A10DC1">
      <w:pPr>
        <w:numPr>
          <w:ilvl w:val="1"/>
          <w:numId w:val="11"/>
        </w:numPr>
        <w:jc w:val="both"/>
        <w:rPr>
          <w:rFonts w:ascii="Times New Roman" w:hAnsi="Times New Roman"/>
          <w:sz w:val="22"/>
          <w:szCs w:val="22"/>
        </w:rPr>
      </w:pPr>
      <w:r w:rsidRPr="00031D50">
        <w:rPr>
          <w:rFonts w:ascii="Times New Roman" w:hAnsi="Times New Roman"/>
          <w:b/>
          <w:sz w:val="22"/>
          <w:szCs w:val="22"/>
        </w:rPr>
        <w:t>Communications</w:t>
      </w:r>
      <w:r w:rsidRPr="00031D50">
        <w:rPr>
          <w:rFonts w:ascii="Times New Roman" w:hAnsi="Times New Roman"/>
          <w:sz w:val="22"/>
          <w:szCs w:val="22"/>
        </w:rPr>
        <w:t>.</w:t>
      </w:r>
    </w:p>
    <w:p w:rsidR="008C0E4A" w:rsidRPr="00E827C9" w:rsidRDefault="008C0E4A" w:rsidP="008C0E4A">
      <w:pPr>
        <w:jc w:val="both"/>
        <w:rPr>
          <w:rFonts w:ascii="Times New Roman" w:hAnsi="Times New Roman"/>
          <w:sz w:val="22"/>
          <w:szCs w:val="22"/>
        </w:rPr>
      </w:pPr>
    </w:p>
    <w:p w:rsidR="008C0E4A" w:rsidRPr="00E827C9" w:rsidRDefault="008C0E4A" w:rsidP="008C0E4A">
      <w:pPr>
        <w:ind w:left="720"/>
        <w:jc w:val="both"/>
        <w:rPr>
          <w:rFonts w:ascii="Times New Roman" w:hAnsi="Times New Roman"/>
          <w:sz w:val="22"/>
          <w:szCs w:val="22"/>
        </w:rPr>
      </w:pPr>
      <w:r w:rsidRPr="00E827C9">
        <w:rPr>
          <w:rFonts w:ascii="Times New Roman" w:hAnsi="Times New Roman"/>
          <w:sz w:val="22"/>
          <w:szCs w:val="22"/>
        </w:rPr>
        <w:t xml:space="preserve">In cases where communication is required between bidders and the KCATA, such as requests for information, instruction, clarification of specifications, etc. such communication shall be forwarded directly to </w:t>
      </w:r>
      <w:r w:rsidR="004F6F92">
        <w:rPr>
          <w:rFonts w:ascii="Times New Roman" w:hAnsi="Times New Roman"/>
          <w:sz w:val="22"/>
          <w:szCs w:val="22"/>
        </w:rPr>
        <w:t xml:space="preserve">Joyce Young at </w:t>
      </w:r>
      <w:hyperlink r:id="rId12" w:history="1">
        <w:r w:rsidR="004F6F92" w:rsidRPr="006525F4">
          <w:rPr>
            <w:rStyle w:val="Hyperlink"/>
            <w:rFonts w:ascii="Times New Roman" w:hAnsi="Times New Roman"/>
            <w:sz w:val="22"/>
            <w:szCs w:val="22"/>
          </w:rPr>
          <w:t>jyoung@kcata.org</w:t>
        </w:r>
      </w:hyperlink>
      <w:r w:rsidR="004F6F92">
        <w:rPr>
          <w:rFonts w:ascii="Times New Roman" w:hAnsi="Times New Roman"/>
          <w:sz w:val="22"/>
          <w:szCs w:val="22"/>
        </w:rPr>
        <w:t xml:space="preserve"> </w:t>
      </w:r>
      <w:hyperlink r:id="rId13" w:history="1"/>
      <w:r w:rsidR="004F6F92">
        <w:t xml:space="preserve"> o</w:t>
      </w:r>
      <w:r w:rsidRPr="00E827C9">
        <w:rPr>
          <w:rFonts w:ascii="Times New Roman" w:hAnsi="Times New Roman"/>
          <w:sz w:val="22"/>
          <w:szCs w:val="22"/>
        </w:rPr>
        <w:t xml:space="preserve">r </w:t>
      </w:r>
      <w:r w:rsidR="007E42B7">
        <w:rPr>
          <w:rFonts w:ascii="Times New Roman" w:hAnsi="Times New Roman"/>
          <w:sz w:val="22"/>
          <w:szCs w:val="22"/>
        </w:rPr>
        <w:t xml:space="preserve">fax to Purchasing at </w:t>
      </w:r>
      <w:r w:rsidRPr="00E827C9">
        <w:rPr>
          <w:rFonts w:ascii="Times New Roman" w:hAnsi="Times New Roman"/>
          <w:sz w:val="22"/>
          <w:szCs w:val="22"/>
        </w:rPr>
        <w:t>816.346.03</w:t>
      </w:r>
      <w:r w:rsidR="00054238">
        <w:rPr>
          <w:rFonts w:ascii="Times New Roman" w:hAnsi="Times New Roman"/>
          <w:sz w:val="22"/>
          <w:szCs w:val="22"/>
        </w:rPr>
        <w:t>3</w:t>
      </w:r>
      <w:r w:rsidRPr="00E827C9">
        <w:rPr>
          <w:rFonts w:ascii="Times New Roman" w:hAnsi="Times New Roman"/>
          <w:sz w:val="22"/>
          <w:szCs w:val="22"/>
        </w:rPr>
        <w:t>6.</w:t>
      </w:r>
    </w:p>
    <w:p w:rsidR="008C0E4A" w:rsidRPr="00E827C9" w:rsidRDefault="008C0E4A" w:rsidP="008C0E4A">
      <w:pPr>
        <w:ind w:left="720"/>
        <w:jc w:val="both"/>
        <w:rPr>
          <w:rFonts w:ascii="Times New Roman" w:hAnsi="Times New Roman"/>
          <w:sz w:val="22"/>
          <w:szCs w:val="22"/>
        </w:rPr>
      </w:pPr>
    </w:p>
    <w:p w:rsidR="008C0E4A" w:rsidRPr="00E827C9" w:rsidRDefault="008C0E4A" w:rsidP="00A10DC1">
      <w:pPr>
        <w:numPr>
          <w:ilvl w:val="1"/>
          <w:numId w:val="11"/>
        </w:numPr>
        <w:jc w:val="both"/>
        <w:rPr>
          <w:rFonts w:ascii="Times New Roman" w:hAnsi="Times New Roman"/>
          <w:sz w:val="22"/>
          <w:szCs w:val="22"/>
        </w:rPr>
      </w:pPr>
      <w:r w:rsidRPr="00E827C9">
        <w:rPr>
          <w:rFonts w:ascii="Times New Roman" w:hAnsi="Times New Roman"/>
          <w:b/>
          <w:sz w:val="22"/>
          <w:szCs w:val="22"/>
        </w:rPr>
        <w:t>Approved Equals</w:t>
      </w:r>
      <w:r w:rsidRPr="00E827C9">
        <w:rPr>
          <w:rFonts w:ascii="Times New Roman" w:hAnsi="Times New Roman"/>
          <w:sz w:val="22"/>
          <w:szCs w:val="22"/>
        </w:rPr>
        <w:t>.</w:t>
      </w:r>
    </w:p>
    <w:p w:rsidR="008C0E4A" w:rsidRPr="00E827C9" w:rsidRDefault="008C0E4A" w:rsidP="008C0E4A">
      <w:pPr>
        <w:jc w:val="both"/>
        <w:rPr>
          <w:rFonts w:ascii="Times New Roman" w:hAnsi="Times New Roman"/>
          <w:sz w:val="22"/>
          <w:szCs w:val="22"/>
        </w:rPr>
      </w:pPr>
    </w:p>
    <w:p w:rsidR="008C0E4A" w:rsidRPr="003F26A1" w:rsidRDefault="008C0E4A" w:rsidP="0043372F">
      <w:pPr>
        <w:pStyle w:val="NoSpacing"/>
        <w:numPr>
          <w:ilvl w:val="0"/>
          <w:numId w:val="16"/>
        </w:numPr>
        <w:ind w:left="1080"/>
        <w:jc w:val="both"/>
        <w:rPr>
          <w:rFonts w:ascii="Times New Roman" w:hAnsi="Times New Roman" w:cs="Times New Roman"/>
        </w:rPr>
      </w:pPr>
      <w:r w:rsidRPr="00E827C9">
        <w:rPr>
          <w:rFonts w:ascii="Times New Roman" w:hAnsi="Times New Roman" w:cs="Times New Roman"/>
        </w:rPr>
        <w:t>Wherever brand, manufacturer, or product names are used, they are included only for the purposes of establishing a description of minimum quality of the requested item unless otherwise specified.  This inclusion is not to be considered as advocating or prescribing the use of any particular brand or item or product.  However, approved equals or better must be pre-approved by the Buyer.</w:t>
      </w:r>
      <w:r w:rsidR="003F26A1">
        <w:rPr>
          <w:rFonts w:ascii="Times New Roman" w:hAnsi="Times New Roman" w:cs="Times New Roman"/>
        </w:rPr>
        <w:t xml:space="preserve">  </w:t>
      </w:r>
      <w:r w:rsidR="003F26A1" w:rsidRPr="003F26A1">
        <w:rPr>
          <w:rFonts w:ascii="Times New Roman" w:hAnsi="Times New Roman"/>
          <w:b/>
          <w:i/>
        </w:rPr>
        <w:t xml:space="preserve">All requests for approved equals shall be received in writing by no later than </w:t>
      </w:r>
      <w:r w:rsidR="00450771">
        <w:rPr>
          <w:rFonts w:ascii="Times New Roman" w:hAnsi="Times New Roman"/>
          <w:b/>
          <w:i/>
        </w:rPr>
        <w:t>November 30, 2016</w:t>
      </w:r>
      <w:r w:rsidR="005266BD">
        <w:rPr>
          <w:rFonts w:ascii="Times New Roman" w:hAnsi="Times New Roman"/>
          <w:b/>
          <w:i/>
        </w:rPr>
        <w:t>.</w:t>
      </w:r>
    </w:p>
    <w:p w:rsidR="008C0E4A" w:rsidRPr="003F26A1" w:rsidRDefault="008C0E4A" w:rsidP="008C0E4A">
      <w:pPr>
        <w:pStyle w:val="NoSpacing"/>
        <w:ind w:left="1080"/>
        <w:jc w:val="both"/>
        <w:rPr>
          <w:rFonts w:ascii="Times New Roman" w:hAnsi="Times New Roman" w:cs="Times New Roman"/>
        </w:rPr>
      </w:pPr>
    </w:p>
    <w:p w:rsidR="008C0E4A" w:rsidRPr="00E827C9" w:rsidRDefault="008C0E4A" w:rsidP="0043372F">
      <w:pPr>
        <w:pStyle w:val="NoSpacing"/>
        <w:numPr>
          <w:ilvl w:val="0"/>
          <w:numId w:val="16"/>
        </w:numPr>
        <w:ind w:left="1080"/>
        <w:jc w:val="both"/>
        <w:rPr>
          <w:rFonts w:ascii="Times New Roman" w:hAnsi="Times New Roman" w:cs="Times New Roman"/>
        </w:rPr>
      </w:pPr>
      <w:r w:rsidRPr="00E827C9">
        <w:rPr>
          <w:rFonts w:ascii="Times New Roman" w:hAnsi="Times New Roman" w:cs="Times New Roman"/>
        </w:rPr>
        <w:t>All requests for approved equals shall be received in writing.  Any changes to the specifications will be made by addendum.  Bidders may discuss the specification with the KCATA Procurement Department; however, requests for changes shall be written and documented.</w:t>
      </w:r>
    </w:p>
    <w:p w:rsidR="008C0E4A" w:rsidRPr="00E827C9" w:rsidRDefault="008C0E4A" w:rsidP="008C0E4A">
      <w:pPr>
        <w:pStyle w:val="NoSpacing"/>
        <w:ind w:left="1080"/>
        <w:jc w:val="both"/>
        <w:rPr>
          <w:rFonts w:ascii="Times New Roman" w:hAnsi="Times New Roman" w:cs="Times New Roman"/>
        </w:rPr>
      </w:pPr>
    </w:p>
    <w:p w:rsidR="008C0E4A" w:rsidRPr="00E827C9" w:rsidRDefault="008C0E4A" w:rsidP="0043372F">
      <w:pPr>
        <w:pStyle w:val="NoSpacing"/>
        <w:numPr>
          <w:ilvl w:val="0"/>
          <w:numId w:val="16"/>
        </w:numPr>
        <w:ind w:left="1080"/>
        <w:jc w:val="both"/>
        <w:rPr>
          <w:rFonts w:ascii="Times New Roman" w:hAnsi="Times New Roman" w:cs="Times New Roman"/>
        </w:rPr>
      </w:pPr>
      <w:r w:rsidRPr="00E827C9">
        <w:rPr>
          <w:rFonts w:ascii="Times New Roman" w:hAnsi="Times New Roman" w:cs="Times New Roman"/>
        </w:rPr>
        <w:t>When an approved equal is requested, the Bidder shall demonstrate the quality of its product to the KCATA, and shall furnish sufficient technical data, test results, etc. to enable the KCATA to determine whether the Bidder’s product is or is not equal to specifications.</w:t>
      </w:r>
    </w:p>
    <w:p w:rsidR="008C0E4A" w:rsidRDefault="008C0E4A" w:rsidP="008C0E4A">
      <w:pPr>
        <w:jc w:val="both"/>
        <w:rPr>
          <w:rFonts w:ascii="Times New Roman" w:hAnsi="Times New Roman"/>
          <w:sz w:val="22"/>
          <w:szCs w:val="22"/>
        </w:rPr>
      </w:pPr>
    </w:p>
    <w:p w:rsidR="005266BD" w:rsidRDefault="005266BD" w:rsidP="008C0E4A">
      <w:pPr>
        <w:jc w:val="both"/>
        <w:rPr>
          <w:rFonts w:ascii="Times New Roman" w:hAnsi="Times New Roman"/>
          <w:sz w:val="22"/>
          <w:szCs w:val="22"/>
        </w:rPr>
      </w:pPr>
    </w:p>
    <w:p w:rsidR="00681969" w:rsidRDefault="00681969" w:rsidP="008C0E4A">
      <w:pPr>
        <w:jc w:val="both"/>
        <w:rPr>
          <w:rFonts w:ascii="Times New Roman" w:hAnsi="Times New Roman"/>
          <w:sz w:val="22"/>
          <w:szCs w:val="22"/>
        </w:rPr>
      </w:pPr>
    </w:p>
    <w:p w:rsidR="008C0E4A" w:rsidRPr="00E827C9" w:rsidRDefault="008C0E4A" w:rsidP="00A10DC1">
      <w:pPr>
        <w:numPr>
          <w:ilvl w:val="1"/>
          <w:numId w:val="11"/>
        </w:numPr>
        <w:jc w:val="both"/>
        <w:rPr>
          <w:rFonts w:ascii="Times New Roman" w:hAnsi="Times New Roman"/>
          <w:sz w:val="22"/>
          <w:szCs w:val="22"/>
        </w:rPr>
      </w:pPr>
      <w:r w:rsidRPr="00E827C9">
        <w:rPr>
          <w:rFonts w:ascii="Times New Roman" w:hAnsi="Times New Roman"/>
          <w:b/>
          <w:sz w:val="22"/>
          <w:szCs w:val="22"/>
        </w:rPr>
        <w:t>Protests.</w:t>
      </w:r>
    </w:p>
    <w:p w:rsidR="008C0E4A" w:rsidRPr="00E827C9" w:rsidRDefault="008C0E4A" w:rsidP="008C0E4A">
      <w:pPr>
        <w:ind w:left="360"/>
        <w:jc w:val="both"/>
        <w:rPr>
          <w:rFonts w:ascii="Times New Roman" w:hAnsi="Times New Roman"/>
          <w:sz w:val="22"/>
          <w:szCs w:val="22"/>
        </w:rPr>
      </w:pPr>
    </w:p>
    <w:p w:rsidR="008C0E4A" w:rsidRDefault="008C0E4A" w:rsidP="00A10DC1">
      <w:pPr>
        <w:numPr>
          <w:ilvl w:val="2"/>
          <w:numId w:val="11"/>
        </w:numPr>
        <w:jc w:val="both"/>
        <w:rPr>
          <w:rFonts w:ascii="Times New Roman" w:hAnsi="Times New Roman"/>
          <w:sz w:val="22"/>
          <w:szCs w:val="22"/>
        </w:rPr>
      </w:pPr>
      <w:r w:rsidRPr="00E827C9">
        <w:rPr>
          <w:rFonts w:ascii="Times New Roman" w:hAnsi="Times New Roman"/>
          <w:sz w:val="22"/>
          <w:szCs w:val="22"/>
        </w:rPr>
        <w:t>The following protest procedures will be employed for this procurement.  For the purposes of these procedures, “days” shall mean business days of KCATA administrative personnel which are days other than a Saturday, Sunday or legal holidays observed by KCATA for such administrative personnel.</w:t>
      </w:r>
    </w:p>
    <w:p w:rsidR="008C0E4A" w:rsidRPr="00E827C9" w:rsidRDefault="008C0E4A" w:rsidP="008C0E4A">
      <w:pPr>
        <w:jc w:val="both"/>
        <w:rPr>
          <w:rFonts w:ascii="Times New Roman" w:hAnsi="Times New Roman"/>
          <w:sz w:val="22"/>
          <w:szCs w:val="22"/>
        </w:rPr>
      </w:pPr>
    </w:p>
    <w:p w:rsidR="008C0E4A" w:rsidRPr="00E827C9" w:rsidRDefault="008C0E4A" w:rsidP="00A10DC1">
      <w:pPr>
        <w:numPr>
          <w:ilvl w:val="2"/>
          <w:numId w:val="11"/>
        </w:numPr>
        <w:jc w:val="both"/>
        <w:rPr>
          <w:rFonts w:ascii="Times New Roman" w:hAnsi="Times New Roman"/>
          <w:b/>
          <w:sz w:val="22"/>
          <w:szCs w:val="22"/>
        </w:rPr>
      </w:pPr>
      <w:r w:rsidRPr="00E827C9">
        <w:rPr>
          <w:rFonts w:ascii="Times New Roman" w:hAnsi="Times New Roman"/>
          <w:b/>
          <w:sz w:val="22"/>
          <w:szCs w:val="22"/>
        </w:rPr>
        <w:t>Pre-Submittal.</w:t>
      </w:r>
    </w:p>
    <w:p w:rsidR="008C0E4A" w:rsidRPr="00E827C9" w:rsidRDefault="008C0E4A" w:rsidP="008C0E4A">
      <w:pPr>
        <w:ind w:left="1080"/>
        <w:jc w:val="both"/>
        <w:rPr>
          <w:rFonts w:ascii="Times New Roman" w:hAnsi="Times New Roman"/>
          <w:sz w:val="22"/>
          <w:szCs w:val="22"/>
        </w:rPr>
      </w:pPr>
      <w:r w:rsidRPr="00E827C9">
        <w:rPr>
          <w:rFonts w:ascii="Times New Roman" w:hAnsi="Times New Roman"/>
          <w:sz w:val="22"/>
          <w:szCs w:val="22"/>
        </w:rPr>
        <w:t>A pre-submittal protest is received prior to the bid due date.  Pre-submittal protests must be received by the Authority, in writing and addressed to the KCATA Senior Manager of Procurement, no later than five (5) days before the bid closing date.</w:t>
      </w:r>
    </w:p>
    <w:p w:rsidR="008C0E4A" w:rsidRPr="00E827C9" w:rsidRDefault="008C0E4A" w:rsidP="008C0E4A">
      <w:pPr>
        <w:jc w:val="both"/>
        <w:rPr>
          <w:rFonts w:ascii="Times New Roman" w:hAnsi="Times New Roman"/>
          <w:sz w:val="22"/>
          <w:szCs w:val="22"/>
        </w:rPr>
      </w:pPr>
    </w:p>
    <w:p w:rsidR="008C0E4A" w:rsidRPr="00E827C9" w:rsidRDefault="008C0E4A" w:rsidP="00A10DC1">
      <w:pPr>
        <w:numPr>
          <w:ilvl w:val="2"/>
          <w:numId w:val="11"/>
        </w:numPr>
        <w:jc w:val="both"/>
        <w:rPr>
          <w:rFonts w:ascii="Times New Roman" w:hAnsi="Times New Roman"/>
          <w:sz w:val="22"/>
          <w:szCs w:val="22"/>
        </w:rPr>
      </w:pPr>
      <w:r w:rsidRPr="00E827C9">
        <w:rPr>
          <w:rFonts w:ascii="Times New Roman" w:hAnsi="Times New Roman"/>
          <w:b/>
          <w:sz w:val="22"/>
          <w:szCs w:val="22"/>
        </w:rPr>
        <w:t>Post-Submittal/Pre-Award</w:t>
      </w:r>
      <w:r w:rsidRPr="00E827C9">
        <w:rPr>
          <w:rFonts w:ascii="Times New Roman" w:hAnsi="Times New Roman"/>
          <w:sz w:val="22"/>
          <w:szCs w:val="22"/>
        </w:rPr>
        <w:t>.</w:t>
      </w:r>
    </w:p>
    <w:p w:rsidR="008C0E4A" w:rsidRPr="00E827C9" w:rsidRDefault="008C0E4A" w:rsidP="008C0E4A">
      <w:pPr>
        <w:ind w:left="1080"/>
        <w:jc w:val="both"/>
        <w:rPr>
          <w:rFonts w:ascii="Times New Roman" w:hAnsi="Times New Roman"/>
          <w:sz w:val="22"/>
          <w:szCs w:val="22"/>
        </w:rPr>
      </w:pPr>
      <w:r w:rsidRPr="00E827C9">
        <w:rPr>
          <w:rFonts w:ascii="Times New Roman" w:hAnsi="Times New Roman"/>
          <w:sz w:val="22"/>
          <w:szCs w:val="22"/>
        </w:rPr>
        <w:t>A post-submittal/pre-award protest is a protest against making an award and is received after receipt of bids but before award of a contract.  Post-submittal protests must be received by the Authority, in writing and addressed to the KCATA Senior Manager of Procurement, no later than five (5) days after the bid closing date.</w:t>
      </w:r>
    </w:p>
    <w:p w:rsidR="008C0E4A" w:rsidRPr="00E827C9" w:rsidRDefault="008C0E4A" w:rsidP="008C0E4A">
      <w:pPr>
        <w:jc w:val="both"/>
        <w:rPr>
          <w:rFonts w:ascii="Times New Roman" w:hAnsi="Times New Roman"/>
          <w:sz w:val="22"/>
          <w:szCs w:val="22"/>
        </w:rPr>
      </w:pPr>
    </w:p>
    <w:p w:rsidR="008C0E4A" w:rsidRPr="00E827C9" w:rsidRDefault="008C0E4A" w:rsidP="00A10DC1">
      <w:pPr>
        <w:numPr>
          <w:ilvl w:val="2"/>
          <w:numId w:val="11"/>
        </w:numPr>
        <w:jc w:val="both"/>
        <w:rPr>
          <w:rFonts w:ascii="Times New Roman" w:hAnsi="Times New Roman"/>
          <w:sz w:val="22"/>
          <w:szCs w:val="22"/>
        </w:rPr>
      </w:pPr>
      <w:r w:rsidRPr="00E827C9">
        <w:rPr>
          <w:rFonts w:ascii="Times New Roman" w:hAnsi="Times New Roman"/>
          <w:b/>
          <w:sz w:val="22"/>
          <w:szCs w:val="22"/>
        </w:rPr>
        <w:t>Post-Award</w:t>
      </w:r>
      <w:r w:rsidRPr="00E827C9">
        <w:rPr>
          <w:rFonts w:ascii="Times New Roman" w:hAnsi="Times New Roman"/>
          <w:sz w:val="22"/>
          <w:szCs w:val="22"/>
        </w:rPr>
        <w:t>.</w:t>
      </w:r>
    </w:p>
    <w:p w:rsidR="008C0E4A" w:rsidRPr="00E827C9" w:rsidRDefault="008C0E4A" w:rsidP="008C0E4A">
      <w:pPr>
        <w:ind w:left="1080"/>
        <w:jc w:val="both"/>
        <w:rPr>
          <w:rFonts w:ascii="Times New Roman" w:hAnsi="Times New Roman"/>
          <w:sz w:val="22"/>
          <w:szCs w:val="22"/>
        </w:rPr>
      </w:pPr>
      <w:r w:rsidRPr="00E827C9">
        <w:rPr>
          <w:rFonts w:ascii="Times New Roman" w:hAnsi="Times New Roman"/>
          <w:sz w:val="22"/>
          <w:szCs w:val="22"/>
        </w:rPr>
        <w:t>Post-Award protests must be received by the Authority, in writing and addressed to the KCATA Senior Manager of Procurement, no later than five (5) days after the date of the Notice of Intent to Award.</w:t>
      </w:r>
    </w:p>
    <w:p w:rsidR="008C0E4A" w:rsidRPr="00E827C9" w:rsidRDefault="008C0E4A" w:rsidP="008C0E4A">
      <w:pPr>
        <w:jc w:val="both"/>
        <w:rPr>
          <w:rFonts w:ascii="Times New Roman" w:hAnsi="Times New Roman"/>
          <w:sz w:val="22"/>
          <w:szCs w:val="22"/>
        </w:rPr>
      </w:pPr>
    </w:p>
    <w:p w:rsidR="008C0E4A" w:rsidRPr="00E827C9" w:rsidRDefault="008C0E4A" w:rsidP="00A10DC1">
      <w:pPr>
        <w:numPr>
          <w:ilvl w:val="2"/>
          <w:numId w:val="11"/>
        </w:numPr>
        <w:jc w:val="both"/>
        <w:rPr>
          <w:rFonts w:ascii="Times New Roman" w:hAnsi="Times New Roman"/>
          <w:sz w:val="22"/>
          <w:szCs w:val="22"/>
        </w:rPr>
      </w:pPr>
      <w:r w:rsidRPr="00E827C9">
        <w:rPr>
          <w:rFonts w:ascii="Times New Roman" w:hAnsi="Times New Roman"/>
          <w:sz w:val="22"/>
          <w:szCs w:val="22"/>
        </w:rPr>
        <w:t xml:space="preserve">The KCATA Senior Manager of Procurement shall respond in writing within five (5) days from the date of the written request.  If the protester is not satisfied with the response of the KCATA Senior Manager of Procurement, the protester may appeal in writing to the KCATA Chief </w:t>
      </w:r>
      <w:r w:rsidR="00C31438">
        <w:rPr>
          <w:rFonts w:ascii="Times New Roman" w:hAnsi="Times New Roman"/>
          <w:sz w:val="22"/>
          <w:szCs w:val="22"/>
        </w:rPr>
        <w:t>Financ</w:t>
      </w:r>
      <w:r w:rsidR="00204D42">
        <w:rPr>
          <w:rFonts w:ascii="Times New Roman" w:hAnsi="Times New Roman"/>
          <w:sz w:val="22"/>
          <w:szCs w:val="22"/>
        </w:rPr>
        <w:t>ial</w:t>
      </w:r>
      <w:r w:rsidR="00C31438">
        <w:rPr>
          <w:rFonts w:ascii="Times New Roman" w:hAnsi="Times New Roman"/>
          <w:sz w:val="22"/>
          <w:szCs w:val="22"/>
        </w:rPr>
        <w:t xml:space="preserve"> </w:t>
      </w:r>
      <w:r w:rsidRPr="00E827C9">
        <w:rPr>
          <w:rFonts w:ascii="Times New Roman" w:hAnsi="Times New Roman"/>
          <w:sz w:val="22"/>
          <w:szCs w:val="22"/>
        </w:rPr>
        <w:t xml:space="preserve">Officer within five (5) days from the date of the KCATA Senior Manager of Procurement’s response.  </w:t>
      </w:r>
    </w:p>
    <w:p w:rsidR="008C0E4A" w:rsidRPr="00E827C9" w:rsidRDefault="008C0E4A" w:rsidP="008C0E4A">
      <w:pPr>
        <w:jc w:val="both"/>
        <w:rPr>
          <w:rFonts w:ascii="Times New Roman" w:hAnsi="Times New Roman"/>
          <w:sz w:val="22"/>
          <w:szCs w:val="22"/>
        </w:rPr>
      </w:pPr>
    </w:p>
    <w:p w:rsidR="008C0E4A" w:rsidRPr="00E827C9" w:rsidRDefault="008C0E4A" w:rsidP="00A10DC1">
      <w:pPr>
        <w:numPr>
          <w:ilvl w:val="2"/>
          <w:numId w:val="11"/>
        </w:numPr>
        <w:jc w:val="both"/>
        <w:rPr>
          <w:rFonts w:ascii="Times New Roman" w:hAnsi="Times New Roman"/>
          <w:sz w:val="22"/>
          <w:szCs w:val="22"/>
        </w:rPr>
      </w:pPr>
      <w:r w:rsidRPr="00E827C9">
        <w:rPr>
          <w:rFonts w:ascii="Times New Roman" w:hAnsi="Times New Roman"/>
          <w:sz w:val="22"/>
          <w:szCs w:val="22"/>
        </w:rPr>
        <w:t xml:space="preserve">The KCATA Chief </w:t>
      </w:r>
      <w:r w:rsidR="00204D42">
        <w:rPr>
          <w:rFonts w:ascii="Times New Roman" w:hAnsi="Times New Roman"/>
          <w:sz w:val="22"/>
          <w:szCs w:val="22"/>
        </w:rPr>
        <w:t>Financial</w:t>
      </w:r>
      <w:r w:rsidRPr="00E827C9">
        <w:rPr>
          <w:rFonts w:ascii="Times New Roman" w:hAnsi="Times New Roman"/>
          <w:sz w:val="22"/>
          <w:szCs w:val="22"/>
        </w:rPr>
        <w:t xml:space="preserve"> Officer will decide if the protest and the appeal (if any) have been given fair and reasonable consideration, or if additional consideration is warranted. The KCATA Chief </w:t>
      </w:r>
      <w:r w:rsidR="00C31438">
        <w:rPr>
          <w:rFonts w:ascii="Times New Roman" w:hAnsi="Times New Roman"/>
          <w:sz w:val="22"/>
          <w:szCs w:val="22"/>
        </w:rPr>
        <w:t>Financ</w:t>
      </w:r>
      <w:r w:rsidR="00204D42">
        <w:rPr>
          <w:rFonts w:ascii="Times New Roman" w:hAnsi="Times New Roman"/>
          <w:sz w:val="22"/>
          <w:szCs w:val="22"/>
        </w:rPr>
        <w:t>ial</w:t>
      </w:r>
      <w:r w:rsidRPr="00E827C9">
        <w:rPr>
          <w:rFonts w:ascii="Times New Roman" w:hAnsi="Times New Roman"/>
          <w:sz w:val="22"/>
          <w:szCs w:val="22"/>
        </w:rPr>
        <w:t xml:space="preserve"> Officer’s response will be provided within ten (10) days after receipt of the request.  The KCATA Chief </w:t>
      </w:r>
      <w:r w:rsidR="00C31438">
        <w:rPr>
          <w:rFonts w:ascii="Times New Roman" w:hAnsi="Times New Roman"/>
          <w:sz w:val="22"/>
          <w:szCs w:val="22"/>
        </w:rPr>
        <w:t>Financ</w:t>
      </w:r>
      <w:r w:rsidR="00204D42">
        <w:rPr>
          <w:rFonts w:ascii="Times New Roman" w:hAnsi="Times New Roman"/>
          <w:sz w:val="22"/>
          <w:szCs w:val="22"/>
        </w:rPr>
        <w:t>ial</w:t>
      </w:r>
      <w:r w:rsidRPr="00E827C9">
        <w:rPr>
          <w:rFonts w:ascii="Times New Roman" w:hAnsi="Times New Roman"/>
          <w:sz w:val="22"/>
          <w:szCs w:val="22"/>
        </w:rPr>
        <w:t xml:space="preserve"> Officer’s decision is final and no further action on the protest shall be taken by the KCATA.</w:t>
      </w:r>
    </w:p>
    <w:p w:rsidR="008C0E4A" w:rsidRPr="00E827C9" w:rsidRDefault="008C0E4A" w:rsidP="008C0E4A">
      <w:pPr>
        <w:jc w:val="both"/>
        <w:rPr>
          <w:rFonts w:ascii="Times New Roman" w:hAnsi="Times New Roman"/>
          <w:sz w:val="22"/>
          <w:szCs w:val="22"/>
        </w:rPr>
      </w:pPr>
    </w:p>
    <w:p w:rsidR="008C0E4A" w:rsidRPr="00E827C9" w:rsidRDefault="008C0E4A" w:rsidP="00A10DC1">
      <w:pPr>
        <w:numPr>
          <w:ilvl w:val="2"/>
          <w:numId w:val="11"/>
        </w:numPr>
        <w:jc w:val="both"/>
        <w:rPr>
          <w:rFonts w:ascii="Times New Roman" w:hAnsi="Times New Roman"/>
          <w:sz w:val="22"/>
          <w:szCs w:val="22"/>
        </w:rPr>
      </w:pPr>
      <w:r w:rsidRPr="00E827C9">
        <w:rPr>
          <w:rFonts w:ascii="Times New Roman" w:hAnsi="Times New Roman"/>
          <w:sz w:val="22"/>
          <w:szCs w:val="22"/>
        </w:rPr>
        <w:t>By written notice to all parties, the KCATA Senior Manager of Procurement may extend the time provided for each step of the protest procedures, extend the date of notice of award, or postpone the award of a contract if deemed appropriate for protest resolution.</w:t>
      </w:r>
    </w:p>
    <w:p w:rsidR="008C0E4A" w:rsidRPr="00E827C9" w:rsidRDefault="008C0E4A" w:rsidP="008C0E4A">
      <w:pPr>
        <w:jc w:val="both"/>
        <w:rPr>
          <w:rFonts w:ascii="Times New Roman" w:hAnsi="Times New Roman"/>
          <w:sz w:val="22"/>
          <w:szCs w:val="22"/>
        </w:rPr>
      </w:pPr>
      <w:r w:rsidRPr="00E827C9">
        <w:rPr>
          <w:rFonts w:ascii="Times New Roman" w:hAnsi="Times New Roman"/>
          <w:sz w:val="22"/>
          <w:szCs w:val="22"/>
        </w:rPr>
        <w:tab/>
      </w:r>
      <w:r w:rsidRPr="00E827C9">
        <w:rPr>
          <w:rFonts w:ascii="Times New Roman" w:hAnsi="Times New Roman"/>
          <w:sz w:val="22"/>
          <w:szCs w:val="22"/>
        </w:rPr>
        <w:tab/>
      </w:r>
    </w:p>
    <w:p w:rsidR="008C0E4A" w:rsidRPr="00E827C9" w:rsidRDefault="008C0E4A" w:rsidP="00A10DC1">
      <w:pPr>
        <w:numPr>
          <w:ilvl w:val="2"/>
          <w:numId w:val="11"/>
        </w:numPr>
        <w:jc w:val="both"/>
        <w:rPr>
          <w:rFonts w:ascii="Times New Roman" w:hAnsi="Times New Roman"/>
          <w:sz w:val="22"/>
          <w:szCs w:val="22"/>
        </w:rPr>
      </w:pPr>
      <w:r w:rsidRPr="00E827C9">
        <w:rPr>
          <w:rFonts w:ascii="Times New Roman" w:hAnsi="Times New Roman"/>
          <w:sz w:val="22"/>
          <w:szCs w:val="22"/>
        </w:rPr>
        <w:t>Protesters shall be aware of the Federal Transit Administration's (FTA) protest procedures with the FTA Regional Office (ref: FTA Circular 4220.1F) If federal funding is involved, FTA will review protests from a third party only when: 1) a grantee does not have a written protest procedure or fails to follow its procedure, or fails to review a complaint or protest; or 2) violations of specific federal laws or regulations have occurred.</w:t>
      </w:r>
    </w:p>
    <w:p w:rsidR="008C0E4A" w:rsidRPr="00E827C9" w:rsidRDefault="008C0E4A" w:rsidP="008C0E4A">
      <w:pPr>
        <w:jc w:val="both"/>
        <w:rPr>
          <w:rFonts w:ascii="Times New Roman" w:hAnsi="Times New Roman"/>
          <w:sz w:val="22"/>
          <w:szCs w:val="22"/>
        </w:rPr>
      </w:pPr>
    </w:p>
    <w:p w:rsidR="008C0E4A" w:rsidRPr="00E827C9" w:rsidRDefault="008C0E4A" w:rsidP="00A10DC1">
      <w:pPr>
        <w:numPr>
          <w:ilvl w:val="2"/>
          <w:numId w:val="11"/>
        </w:numPr>
        <w:jc w:val="both"/>
        <w:rPr>
          <w:rFonts w:ascii="Times New Roman" w:hAnsi="Times New Roman"/>
          <w:sz w:val="22"/>
          <w:szCs w:val="22"/>
        </w:rPr>
      </w:pPr>
      <w:r w:rsidRPr="00E827C9">
        <w:rPr>
          <w:rFonts w:ascii="Times New Roman" w:hAnsi="Times New Roman"/>
          <w:sz w:val="22"/>
          <w:szCs w:val="22"/>
        </w:rPr>
        <w:t>An appeal to FTA must be received by FTA’s regional office within five (5) working days of the date the protester learned or should have learned of KCATA’s decision.  Protests shall be addressed to:  Regional Administrator, FTA Region 7, 901 Locust, Room 404, Kansas City, Missouri, 64106.</w:t>
      </w:r>
    </w:p>
    <w:p w:rsidR="008C0E4A" w:rsidRDefault="008C0E4A" w:rsidP="008C0E4A">
      <w:pPr>
        <w:jc w:val="both"/>
        <w:rPr>
          <w:rFonts w:ascii="Times New Roman" w:hAnsi="Times New Roman"/>
          <w:sz w:val="22"/>
          <w:szCs w:val="22"/>
        </w:rPr>
      </w:pPr>
    </w:p>
    <w:p w:rsidR="008C0E4A" w:rsidRPr="00E827C9" w:rsidRDefault="008C0E4A" w:rsidP="00A10DC1">
      <w:pPr>
        <w:numPr>
          <w:ilvl w:val="1"/>
          <w:numId w:val="11"/>
        </w:numPr>
        <w:jc w:val="both"/>
        <w:rPr>
          <w:rFonts w:ascii="Times New Roman" w:hAnsi="Times New Roman"/>
          <w:sz w:val="22"/>
          <w:szCs w:val="22"/>
        </w:rPr>
      </w:pPr>
      <w:r w:rsidRPr="00E827C9">
        <w:rPr>
          <w:rFonts w:ascii="Times New Roman" w:hAnsi="Times New Roman"/>
          <w:b/>
          <w:sz w:val="22"/>
          <w:szCs w:val="22"/>
        </w:rPr>
        <w:t>Bid Pricing</w:t>
      </w:r>
      <w:r w:rsidRPr="00E827C9">
        <w:rPr>
          <w:rFonts w:ascii="Times New Roman" w:hAnsi="Times New Roman"/>
          <w:sz w:val="22"/>
          <w:szCs w:val="22"/>
        </w:rPr>
        <w:t xml:space="preserve">. </w:t>
      </w:r>
    </w:p>
    <w:p w:rsidR="008C0E4A" w:rsidRPr="00E827C9" w:rsidRDefault="008C0E4A" w:rsidP="005D5C93">
      <w:pPr>
        <w:spacing w:line="228" w:lineRule="auto"/>
        <w:jc w:val="both"/>
        <w:rPr>
          <w:rFonts w:ascii="Times New Roman" w:hAnsi="Times New Roman"/>
          <w:sz w:val="22"/>
          <w:szCs w:val="22"/>
        </w:rPr>
      </w:pPr>
    </w:p>
    <w:p w:rsidR="008C0E4A" w:rsidRPr="00E827C9" w:rsidRDefault="008C0E4A" w:rsidP="005D5C93">
      <w:pPr>
        <w:numPr>
          <w:ilvl w:val="2"/>
          <w:numId w:val="11"/>
        </w:numPr>
        <w:spacing w:line="228" w:lineRule="auto"/>
        <w:jc w:val="both"/>
        <w:rPr>
          <w:rFonts w:ascii="Times New Roman" w:hAnsi="Times New Roman"/>
          <w:sz w:val="22"/>
          <w:szCs w:val="22"/>
        </w:rPr>
      </w:pPr>
      <w:r w:rsidRPr="00E827C9">
        <w:rPr>
          <w:rFonts w:ascii="Times New Roman" w:hAnsi="Times New Roman"/>
          <w:sz w:val="22"/>
          <w:szCs w:val="22"/>
        </w:rPr>
        <w:t>Bids shall be firm and final.</w:t>
      </w:r>
    </w:p>
    <w:p w:rsidR="008C0E4A" w:rsidRPr="00E827C9" w:rsidRDefault="008C0E4A" w:rsidP="005D5C93">
      <w:pPr>
        <w:spacing w:line="228" w:lineRule="auto"/>
        <w:jc w:val="both"/>
        <w:rPr>
          <w:rFonts w:ascii="Times New Roman" w:hAnsi="Times New Roman"/>
          <w:sz w:val="22"/>
          <w:szCs w:val="22"/>
        </w:rPr>
      </w:pPr>
    </w:p>
    <w:p w:rsidR="008C0E4A" w:rsidRPr="00E827C9" w:rsidRDefault="008C0E4A" w:rsidP="005D5C93">
      <w:pPr>
        <w:numPr>
          <w:ilvl w:val="2"/>
          <w:numId w:val="11"/>
        </w:numPr>
        <w:spacing w:line="228" w:lineRule="auto"/>
        <w:jc w:val="both"/>
        <w:rPr>
          <w:rFonts w:ascii="Times New Roman" w:hAnsi="Times New Roman"/>
          <w:sz w:val="22"/>
          <w:szCs w:val="22"/>
        </w:rPr>
      </w:pPr>
      <w:r w:rsidRPr="00E827C9">
        <w:rPr>
          <w:rFonts w:ascii="Times New Roman" w:hAnsi="Times New Roman"/>
          <w:sz w:val="22"/>
          <w:szCs w:val="22"/>
        </w:rPr>
        <w:t xml:space="preserve">Bidders shall be responsible for furnishing and delivering new and complete materials and/or services to include the installation, assembly, accessories, personnel, training, warranty, and guarantee as specified to make this procurement complete. </w:t>
      </w:r>
    </w:p>
    <w:p w:rsidR="008C0E4A" w:rsidRPr="00E827C9" w:rsidRDefault="008C0E4A" w:rsidP="005D5C93">
      <w:pPr>
        <w:spacing w:line="228" w:lineRule="auto"/>
        <w:jc w:val="both"/>
        <w:rPr>
          <w:rFonts w:ascii="Times New Roman" w:hAnsi="Times New Roman"/>
          <w:sz w:val="22"/>
          <w:szCs w:val="22"/>
        </w:rPr>
      </w:pPr>
    </w:p>
    <w:p w:rsidR="008C0E4A" w:rsidRPr="00E827C9" w:rsidRDefault="008C0E4A" w:rsidP="005D5C93">
      <w:pPr>
        <w:numPr>
          <w:ilvl w:val="2"/>
          <w:numId w:val="11"/>
        </w:numPr>
        <w:spacing w:line="228" w:lineRule="auto"/>
        <w:jc w:val="both"/>
        <w:rPr>
          <w:rFonts w:ascii="Times New Roman" w:hAnsi="Times New Roman"/>
          <w:sz w:val="22"/>
          <w:szCs w:val="22"/>
        </w:rPr>
      </w:pPr>
      <w:r w:rsidRPr="00E845BE">
        <w:rPr>
          <w:rFonts w:ascii="Times New Roman" w:hAnsi="Times New Roman"/>
          <w:sz w:val="22"/>
          <w:szCs w:val="22"/>
        </w:rPr>
        <w:t>The bid price shall include, as applicable, all items of labor, materials, tools, equipment, transportation</w:t>
      </w:r>
      <w:r w:rsidRPr="00E827C9">
        <w:rPr>
          <w:rFonts w:ascii="Times New Roman" w:hAnsi="Times New Roman"/>
          <w:sz w:val="22"/>
          <w:szCs w:val="22"/>
        </w:rPr>
        <w:t>, and other costs necessary to complete the manufacture, delivery, assembly, installation and drawings, if required, of the materials or services required in this procurement.</w:t>
      </w:r>
    </w:p>
    <w:p w:rsidR="008C0E4A" w:rsidRPr="00E827C9" w:rsidRDefault="008C0E4A" w:rsidP="005D5C93">
      <w:pPr>
        <w:spacing w:line="228" w:lineRule="auto"/>
        <w:jc w:val="both"/>
        <w:rPr>
          <w:rFonts w:ascii="Times New Roman" w:hAnsi="Times New Roman"/>
          <w:sz w:val="22"/>
          <w:szCs w:val="22"/>
        </w:rPr>
      </w:pPr>
    </w:p>
    <w:p w:rsidR="008C0E4A" w:rsidRPr="00E827C9" w:rsidRDefault="008C0E4A" w:rsidP="005D5C93">
      <w:pPr>
        <w:numPr>
          <w:ilvl w:val="2"/>
          <w:numId w:val="11"/>
        </w:numPr>
        <w:spacing w:line="228" w:lineRule="auto"/>
        <w:jc w:val="both"/>
        <w:rPr>
          <w:rFonts w:ascii="Times New Roman" w:hAnsi="Times New Roman"/>
          <w:sz w:val="22"/>
          <w:szCs w:val="22"/>
        </w:rPr>
      </w:pPr>
      <w:r w:rsidRPr="00E827C9">
        <w:rPr>
          <w:rFonts w:ascii="Times New Roman" w:hAnsi="Times New Roman"/>
          <w:sz w:val="22"/>
          <w:szCs w:val="22"/>
        </w:rPr>
        <w:t>The quantities specified for purchase by KCATA are based upon the best available estimates, taking into consideration the consumption during the past periods, and do not determine the actual amount the Authority may order during the contract period.  The quantities are subject to change.  Payment will be based on actual order quantities based on the unit rates quoted.</w:t>
      </w:r>
    </w:p>
    <w:p w:rsidR="008C0E4A" w:rsidRPr="00E827C9" w:rsidRDefault="008C0E4A" w:rsidP="005D5C93">
      <w:pPr>
        <w:spacing w:line="228" w:lineRule="auto"/>
        <w:jc w:val="both"/>
        <w:rPr>
          <w:rFonts w:ascii="Times New Roman" w:hAnsi="Times New Roman"/>
          <w:sz w:val="22"/>
          <w:szCs w:val="22"/>
        </w:rPr>
      </w:pPr>
    </w:p>
    <w:p w:rsidR="008C0E4A" w:rsidRPr="00E827C9" w:rsidRDefault="008C0E4A" w:rsidP="005D5C93">
      <w:pPr>
        <w:numPr>
          <w:ilvl w:val="2"/>
          <w:numId w:val="11"/>
        </w:numPr>
        <w:spacing w:line="228" w:lineRule="auto"/>
        <w:jc w:val="both"/>
        <w:rPr>
          <w:rFonts w:ascii="Times New Roman" w:hAnsi="Times New Roman"/>
          <w:sz w:val="22"/>
          <w:szCs w:val="22"/>
        </w:rPr>
      </w:pPr>
      <w:r w:rsidRPr="00E827C9">
        <w:rPr>
          <w:rFonts w:ascii="Times New Roman" w:hAnsi="Times New Roman"/>
          <w:sz w:val="22"/>
          <w:szCs w:val="22"/>
        </w:rPr>
        <w:t>It is the intention of the specifications to provide complete and accurate descriptions for materials and/or services required by the KCATA.  Any materials or services omitted from the specifications that are clearly necessary for the completion of this bid, although not directly specified or called for in the specifications, shall be considered a portion of the bid.  Bidder shall indicate the additional material and services it has determined to be required for this procurement.</w:t>
      </w:r>
    </w:p>
    <w:p w:rsidR="008C0E4A" w:rsidRPr="00E827C9" w:rsidRDefault="008C0E4A" w:rsidP="005D5C93">
      <w:pPr>
        <w:spacing w:line="228" w:lineRule="auto"/>
        <w:jc w:val="both"/>
        <w:rPr>
          <w:rFonts w:ascii="Times New Roman" w:hAnsi="Times New Roman"/>
          <w:sz w:val="22"/>
          <w:szCs w:val="22"/>
        </w:rPr>
      </w:pPr>
    </w:p>
    <w:p w:rsidR="008C0E4A" w:rsidRPr="00E827C9" w:rsidRDefault="008C0E4A" w:rsidP="005D5C93">
      <w:pPr>
        <w:numPr>
          <w:ilvl w:val="2"/>
          <w:numId w:val="11"/>
        </w:numPr>
        <w:spacing w:line="228" w:lineRule="auto"/>
        <w:jc w:val="both"/>
        <w:rPr>
          <w:rFonts w:ascii="Times New Roman" w:hAnsi="Times New Roman"/>
          <w:sz w:val="22"/>
          <w:szCs w:val="22"/>
        </w:rPr>
      </w:pPr>
      <w:r w:rsidRPr="00E827C9">
        <w:rPr>
          <w:rFonts w:ascii="Times New Roman" w:hAnsi="Times New Roman"/>
          <w:sz w:val="22"/>
          <w:szCs w:val="22"/>
        </w:rPr>
        <w:t>Bids shall indicate the unit price, extended to reflect the total bid.  Any difference between the unit price correctly extended and the total price shall be resolved in favor of the unit price, except where the bidder clearly indicates that the total price is based on consideration of being awarded all items of the bid.</w:t>
      </w:r>
    </w:p>
    <w:p w:rsidR="008C0E4A" w:rsidRPr="00E827C9" w:rsidRDefault="008C0E4A" w:rsidP="005D5C93">
      <w:pPr>
        <w:spacing w:line="228" w:lineRule="auto"/>
        <w:jc w:val="both"/>
        <w:rPr>
          <w:rFonts w:ascii="Times New Roman" w:hAnsi="Times New Roman"/>
          <w:sz w:val="22"/>
          <w:szCs w:val="22"/>
        </w:rPr>
      </w:pPr>
    </w:p>
    <w:p w:rsidR="008C0E4A" w:rsidRPr="00E827C9" w:rsidRDefault="008C0E4A" w:rsidP="005D5C93">
      <w:pPr>
        <w:numPr>
          <w:ilvl w:val="2"/>
          <w:numId w:val="11"/>
        </w:numPr>
        <w:spacing w:line="228" w:lineRule="auto"/>
        <w:jc w:val="both"/>
        <w:rPr>
          <w:rFonts w:ascii="Times New Roman" w:hAnsi="Times New Roman"/>
          <w:sz w:val="22"/>
          <w:szCs w:val="22"/>
        </w:rPr>
      </w:pPr>
      <w:r w:rsidRPr="00E827C9">
        <w:rPr>
          <w:rFonts w:ascii="Times New Roman" w:hAnsi="Times New Roman"/>
          <w:sz w:val="22"/>
          <w:szCs w:val="22"/>
        </w:rPr>
        <w:t>Bid shall be net and shall reflect any available discount.  Separate discount for timely payment shall not be given consideration in evaluating bids, except in the case of bids that end in a tie.</w:t>
      </w:r>
    </w:p>
    <w:p w:rsidR="008C0E4A" w:rsidRPr="00E827C9" w:rsidRDefault="008C0E4A" w:rsidP="005D5C93">
      <w:pPr>
        <w:spacing w:line="228" w:lineRule="auto"/>
        <w:jc w:val="both"/>
        <w:rPr>
          <w:rFonts w:ascii="Times New Roman" w:hAnsi="Times New Roman"/>
          <w:sz w:val="22"/>
          <w:szCs w:val="22"/>
        </w:rPr>
      </w:pPr>
    </w:p>
    <w:p w:rsidR="008C0E4A" w:rsidRPr="00E827C9" w:rsidRDefault="008C0E4A" w:rsidP="005D5C93">
      <w:pPr>
        <w:numPr>
          <w:ilvl w:val="2"/>
          <w:numId w:val="11"/>
        </w:numPr>
        <w:spacing w:line="228" w:lineRule="auto"/>
        <w:jc w:val="both"/>
        <w:rPr>
          <w:rFonts w:ascii="Times New Roman" w:hAnsi="Times New Roman"/>
          <w:sz w:val="22"/>
          <w:szCs w:val="22"/>
        </w:rPr>
      </w:pPr>
      <w:r w:rsidRPr="00E827C9">
        <w:rPr>
          <w:rFonts w:ascii="Times New Roman" w:hAnsi="Times New Roman"/>
          <w:sz w:val="22"/>
          <w:szCs w:val="22"/>
        </w:rPr>
        <w:t>The KCATA is exempt from payment of federal, state and local sales taxes, and such taxes shall not be included in the bid price.  Nevertheless, the bidder is not exempt from these taxes when purchasing materials directly from its supplier.</w:t>
      </w:r>
    </w:p>
    <w:p w:rsidR="008C0E4A" w:rsidRPr="00E827C9" w:rsidRDefault="008C0E4A" w:rsidP="005D5C93">
      <w:pPr>
        <w:spacing w:line="228" w:lineRule="auto"/>
        <w:jc w:val="both"/>
        <w:rPr>
          <w:rFonts w:ascii="Times New Roman" w:hAnsi="Times New Roman"/>
          <w:sz w:val="22"/>
          <w:szCs w:val="22"/>
        </w:rPr>
      </w:pPr>
    </w:p>
    <w:p w:rsidR="008C0E4A" w:rsidRDefault="008C0E4A" w:rsidP="005D5C93">
      <w:pPr>
        <w:numPr>
          <w:ilvl w:val="1"/>
          <w:numId w:val="11"/>
        </w:numPr>
        <w:spacing w:line="228" w:lineRule="auto"/>
        <w:jc w:val="both"/>
        <w:rPr>
          <w:rFonts w:ascii="Times New Roman" w:hAnsi="Times New Roman"/>
          <w:b/>
          <w:sz w:val="22"/>
          <w:szCs w:val="22"/>
        </w:rPr>
      </w:pPr>
      <w:r w:rsidRPr="00E827C9">
        <w:rPr>
          <w:rFonts w:ascii="Times New Roman" w:hAnsi="Times New Roman"/>
          <w:b/>
          <w:sz w:val="22"/>
          <w:szCs w:val="22"/>
        </w:rPr>
        <w:t>Omissions and Form of Contract</w:t>
      </w:r>
      <w:r w:rsidR="007122EB">
        <w:rPr>
          <w:rFonts w:ascii="Times New Roman" w:hAnsi="Times New Roman"/>
          <w:b/>
          <w:sz w:val="22"/>
          <w:szCs w:val="22"/>
        </w:rPr>
        <w:t>.</w:t>
      </w:r>
    </w:p>
    <w:p w:rsidR="004E59BD" w:rsidRPr="004E59BD" w:rsidRDefault="004E59BD" w:rsidP="005D5C93">
      <w:pPr>
        <w:spacing w:line="228" w:lineRule="auto"/>
        <w:ind w:left="720"/>
        <w:jc w:val="both"/>
        <w:rPr>
          <w:rFonts w:ascii="Times New Roman" w:hAnsi="Times New Roman"/>
          <w:b/>
          <w:sz w:val="22"/>
          <w:szCs w:val="22"/>
        </w:rPr>
      </w:pPr>
    </w:p>
    <w:p w:rsidR="004E59BD" w:rsidRPr="004E59BD" w:rsidRDefault="004E59BD" w:rsidP="005D5C93">
      <w:pPr>
        <w:widowControl/>
        <w:numPr>
          <w:ilvl w:val="2"/>
          <w:numId w:val="11"/>
        </w:numPr>
        <w:spacing w:line="228" w:lineRule="auto"/>
        <w:jc w:val="both"/>
        <w:rPr>
          <w:rFonts w:ascii="Times New Roman" w:hAnsi="Times New Roman"/>
          <w:sz w:val="22"/>
          <w:szCs w:val="22"/>
        </w:rPr>
      </w:pPr>
      <w:r w:rsidRPr="004E59BD">
        <w:rPr>
          <w:rFonts w:ascii="Times New Roman" w:hAnsi="Times New Roman"/>
          <w:sz w:val="22"/>
          <w:szCs w:val="22"/>
          <w:u w:val="single"/>
        </w:rPr>
        <w:t>Omissions</w:t>
      </w:r>
      <w:r w:rsidRPr="004E59BD">
        <w:rPr>
          <w:rFonts w:ascii="Times New Roman" w:hAnsi="Times New Roman"/>
          <w:sz w:val="22"/>
          <w:szCs w:val="22"/>
        </w:rPr>
        <w:t>.  The Contractor will be responsible for providing all services, equipment, facilities, and functions which are necessary for the safe, reliable, efficient, and well-managed operation of the program, within the general parameters described in this IFB, and consistent with established industry practices, regardless of whether those services, equipment, facilities, and functions are specifically mentioned in this IFB or not.  The bidder should clearly identify any omissions to the requirements set forth in the IFB.</w:t>
      </w:r>
    </w:p>
    <w:p w:rsidR="004E59BD" w:rsidRPr="004E59BD" w:rsidRDefault="004E59BD" w:rsidP="005D5C93">
      <w:pPr>
        <w:spacing w:line="228" w:lineRule="auto"/>
        <w:jc w:val="both"/>
        <w:rPr>
          <w:rFonts w:ascii="Times New Roman" w:hAnsi="Times New Roman"/>
          <w:sz w:val="22"/>
          <w:szCs w:val="22"/>
        </w:rPr>
      </w:pPr>
    </w:p>
    <w:p w:rsidR="004E59BD" w:rsidRPr="004E59BD" w:rsidRDefault="004E59BD" w:rsidP="005D5C93">
      <w:pPr>
        <w:widowControl/>
        <w:numPr>
          <w:ilvl w:val="2"/>
          <w:numId w:val="11"/>
        </w:numPr>
        <w:spacing w:line="228" w:lineRule="auto"/>
        <w:jc w:val="both"/>
        <w:rPr>
          <w:rFonts w:ascii="Times New Roman" w:hAnsi="Times New Roman"/>
          <w:sz w:val="22"/>
          <w:szCs w:val="22"/>
        </w:rPr>
      </w:pPr>
      <w:r w:rsidRPr="004E59BD">
        <w:rPr>
          <w:rFonts w:ascii="Times New Roman" w:hAnsi="Times New Roman"/>
          <w:sz w:val="22"/>
          <w:szCs w:val="22"/>
          <w:u w:val="single"/>
        </w:rPr>
        <w:t>Form of Contract</w:t>
      </w:r>
      <w:r w:rsidRPr="004E59BD">
        <w:rPr>
          <w:rFonts w:ascii="Times New Roman" w:hAnsi="Times New Roman"/>
          <w:sz w:val="22"/>
          <w:szCs w:val="22"/>
        </w:rPr>
        <w:t xml:space="preserve">.  A </w:t>
      </w:r>
      <w:r w:rsidR="004A0E71" w:rsidRPr="009C31A4">
        <w:rPr>
          <w:rFonts w:ascii="Times New Roman" w:hAnsi="Times New Roman"/>
          <w:b/>
          <w:sz w:val="22"/>
          <w:szCs w:val="22"/>
          <w:u w:val="single"/>
        </w:rPr>
        <w:t xml:space="preserve">sample </w:t>
      </w:r>
      <w:r w:rsidRPr="004E59BD">
        <w:rPr>
          <w:rFonts w:ascii="Times New Roman" w:hAnsi="Times New Roman"/>
          <w:sz w:val="22"/>
          <w:szCs w:val="22"/>
        </w:rPr>
        <w:t xml:space="preserve">copy of the standard KCATA contract is attached to this IFB as Attachment </w:t>
      </w:r>
      <w:r w:rsidR="00CC7B22">
        <w:rPr>
          <w:rFonts w:ascii="Times New Roman" w:hAnsi="Times New Roman"/>
          <w:sz w:val="22"/>
          <w:szCs w:val="22"/>
        </w:rPr>
        <w:t>M</w:t>
      </w:r>
      <w:r w:rsidRPr="004E59BD">
        <w:rPr>
          <w:rFonts w:ascii="Times New Roman" w:hAnsi="Times New Roman"/>
          <w:sz w:val="22"/>
          <w:szCs w:val="22"/>
        </w:rPr>
        <w:t xml:space="preserve">.  The standard contract terms and conditions outline various legal and administrative duties and responsibilities assumed by persons or organizations contracting with KCATA.  It contains terms and conditions affecting the successful performance of the procurement. </w:t>
      </w:r>
      <w:r w:rsidRPr="004E59BD">
        <w:rPr>
          <w:rFonts w:ascii="Times New Roman" w:hAnsi="Times New Roman"/>
          <w:b/>
          <w:sz w:val="22"/>
          <w:szCs w:val="22"/>
        </w:rPr>
        <w:t>Bids shall not stipulate any conditions or exceptions to the bid package or addenda.</w:t>
      </w:r>
      <w:r w:rsidRPr="004E59BD">
        <w:rPr>
          <w:rFonts w:ascii="Times New Roman" w:hAnsi="Times New Roman"/>
          <w:sz w:val="22"/>
          <w:szCs w:val="22"/>
        </w:rPr>
        <w:t>  The successful bidder will be expected to execute this contract.</w:t>
      </w:r>
      <w:r w:rsidR="008A00D6">
        <w:rPr>
          <w:rFonts w:ascii="Times New Roman" w:hAnsi="Times New Roman"/>
          <w:sz w:val="22"/>
          <w:szCs w:val="22"/>
        </w:rPr>
        <w:t xml:space="preserve"> Contractors who take exception to the contract terms and conditions may contact </w:t>
      </w:r>
      <w:r w:rsidR="00622BBE">
        <w:rPr>
          <w:rFonts w:ascii="Times New Roman" w:hAnsi="Times New Roman"/>
          <w:sz w:val="22"/>
          <w:szCs w:val="22"/>
        </w:rPr>
        <w:t>t</w:t>
      </w:r>
      <w:r w:rsidR="008A00D6">
        <w:rPr>
          <w:rFonts w:ascii="Times New Roman" w:hAnsi="Times New Roman"/>
          <w:sz w:val="22"/>
          <w:szCs w:val="22"/>
        </w:rPr>
        <w:t xml:space="preserve">he Buyer of Record prior to the due date to address concerns. </w:t>
      </w:r>
      <w:r w:rsidR="00622BBE">
        <w:rPr>
          <w:rFonts w:ascii="Times New Roman" w:hAnsi="Times New Roman"/>
          <w:sz w:val="22"/>
          <w:szCs w:val="22"/>
        </w:rPr>
        <w:t>However, consideration will only be given to negotiating terms and conditions not required by the Federal Transit Administration (FTA) which will be included in the final contract.</w:t>
      </w:r>
    </w:p>
    <w:p w:rsidR="005D5C93" w:rsidRDefault="005D5C93">
      <w:pPr>
        <w:widowControl/>
        <w:rPr>
          <w:rFonts w:ascii="Times New Roman" w:hAnsi="Times New Roman"/>
          <w:sz w:val="22"/>
          <w:szCs w:val="22"/>
        </w:rPr>
      </w:pPr>
      <w:r>
        <w:rPr>
          <w:rFonts w:ascii="Times New Roman" w:hAnsi="Times New Roman"/>
          <w:sz w:val="22"/>
          <w:szCs w:val="22"/>
        </w:rPr>
        <w:br w:type="page"/>
      </w:r>
    </w:p>
    <w:p w:rsidR="004E59BD" w:rsidRDefault="004E59BD" w:rsidP="005D5C93">
      <w:pPr>
        <w:spacing w:line="228" w:lineRule="auto"/>
        <w:rPr>
          <w:rFonts w:ascii="Times New Roman" w:hAnsi="Times New Roman"/>
          <w:sz w:val="22"/>
          <w:szCs w:val="22"/>
        </w:rPr>
      </w:pPr>
    </w:p>
    <w:p w:rsidR="008C0E4A" w:rsidRPr="00E827C9" w:rsidRDefault="008C0E4A" w:rsidP="005D5C93">
      <w:pPr>
        <w:numPr>
          <w:ilvl w:val="1"/>
          <w:numId w:val="11"/>
        </w:numPr>
        <w:spacing w:line="228" w:lineRule="auto"/>
        <w:jc w:val="both"/>
        <w:rPr>
          <w:rFonts w:ascii="Times New Roman" w:hAnsi="Times New Roman"/>
          <w:sz w:val="22"/>
          <w:szCs w:val="22"/>
        </w:rPr>
      </w:pPr>
      <w:r w:rsidRPr="00E827C9">
        <w:rPr>
          <w:rFonts w:ascii="Times New Roman" w:hAnsi="Times New Roman"/>
          <w:b/>
          <w:sz w:val="22"/>
          <w:szCs w:val="22"/>
        </w:rPr>
        <w:t>Authorization to Bid</w:t>
      </w:r>
      <w:r w:rsidRPr="00E827C9">
        <w:rPr>
          <w:rFonts w:ascii="Times New Roman" w:hAnsi="Times New Roman"/>
          <w:sz w:val="22"/>
          <w:szCs w:val="22"/>
        </w:rPr>
        <w:t>.</w:t>
      </w:r>
    </w:p>
    <w:p w:rsidR="008C0E4A" w:rsidRPr="00E827C9" w:rsidRDefault="008C0E4A" w:rsidP="005D5C93">
      <w:pPr>
        <w:spacing w:line="228" w:lineRule="auto"/>
        <w:jc w:val="both"/>
        <w:rPr>
          <w:rFonts w:ascii="Times New Roman" w:hAnsi="Times New Roman"/>
          <w:sz w:val="22"/>
          <w:szCs w:val="22"/>
        </w:rPr>
      </w:pPr>
    </w:p>
    <w:p w:rsidR="008C0E4A" w:rsidRPr="00B20682" w:rsidRDefault="008C0E4A" w:rsidP="005D5C93">
      <w:pPr>
        <w:numPr>
          <w:ilvl w:val="2"/>
          <w:numId w:val="11"/>
        </w:numPr>
        <w:spacing w:line="228" w:lineRule="auto"/>
        <w:jc w:val="both"/>
        <w:rPr>
          <w:rFonts w:ascii="Times New Roman" w:hAnsi="Times New Roman"/>
          <w:sz w:val="22"/>
          <w:szCs w:val="22"/>
          <w:u w:val="single"/>
        </w:rPr>
      </w:pPr>
      <w:r w:rsidRPr="00B20682">
        <w:rPr>
          <w:rFonts w:ascii="Times New Roman" w:hAnsi="Times New Roman"/>
          <w:sz w:val="22"/>
          <w:szCs w:val="22"/>
        </w:rPr>
        <w:t>Sealed bids, one original hard copy</w:t>
      </w:r>
      <w:r w:rsidR="004A0E71" w:rsidRPr="00B20682">
        <w:rPr>
          <w:rFonts w:ascii="Times New Roman" w:hAnsi="Times New Roman"/>
          <w:sz w:val="22"/>
          <w:szCs w:val="22"/>
        </w:rPr>
        <w:t xml:space="preserve"> and </w:t>
      </w:r>
      <w:r w:rsidR="00622BBE" w:rsidRPr="00B20682">
        <w:rPr>
          <w:rFonts w:ascii="Times New Roman" w:hAnsi="Times New Roman"/>
          <w:sz w:val="22"/>
          <w:szCs w:val="22"/>
        </w:rPr>
        <w:t>two</w:t>
      </w:r>
      <w:r w:rsidR="004A0E71" w:rsidRPr="00B20682">
        <w:rPr>
          <w:rFonts w:ascii="Times New Roman" w:hAnsi="Times New Roman"/>
          <w:sz w:val="22"/>
          <w:szCs w:val="22"/>
        </w:rPr>
        <w:t xml:space="preserve"> cop</w:t>
      </w:r>
      <w:r w:rsidR="00622BBE" w:rsidRPr="00B20682">
        <w:rPr>
          <w:rFonts w:ascii="Times New Roman" w:hAnsi="Times New Roman"/>
          <w:sz w:val="22"/>
          <w:szCs w:val="22"/>
        </w:rPr>
        <w:t>ies</w:t>
      </w:r>
      <w:r w:rsidRPr="00B20682">
        <w:rPr>
          <w:rFonts w:ascii="Times New Roman" w:hAnsi="Times New Roman"/>
          <w:sz w:val="22"/>
          <w:szCs w:val="22"/>
        </w:rPr>
        <w:t xml:space="preserve"> shall be signed by an authorized official and submitted to the Procurement Department, Attn: </w:t>
      </w:r>
      <w:r w:rsidR="005266BD" w:rsidRPr="00B20682">
        <w:rPr>
          <w:rFonts w:ascii="Times New Roman" w:hAnsi="Times New Roman"/>
          <w:sz w:val="22"/>
          <w:szCs w:val="22"/>
        </w:rPr>
        <w:t>Name</w:t>
      </w:r>
      <w:r w:rsidRPr="00B20682">
        <w:rPr>
          <w:rFonts w:ascii="Times New Roman" w:hAnsi="Times New Roman"/>
          <w:sz w:val="22"/>
          <w:szCs w:val="22"/>
        </w:rPr>
        <w:t xml:space="preserve">, </w:t>
      </w:r>
      <w:r w:rsidR="005266BD" w:rsidRPr="00B20682">
        <w:rPr>
          <w:rFonts w:ascii="Times New Roman" w:hAnsi="Times New Roman"/>
          <w:sz w:val="22"/>
          <w:szCs w:val="22"/>
        </w:rPr>
        <w:t>Title</w:t>
      </w:r>
      <w:r w:rsidRPr="00B20682">
        <w:rPr>
          <w:rFonts w:ascii="Times New Roman" w:hAnsi="Times New Roman"/>
          <w:sz w:val="22"/>
          <w:szCs w:val="22"/>
        </w:rPr>
        <w:t xml:space="preserve">, KCATA, 1350 E. 17th Street, Kansas City, Missouri, 64108. </w:t>
      </w:r>
      <w:r w:rsidRPr="00B20682">
        <w:rPr>
          <w:rFonts w:ascii="Times New Roman" w:hAnsi="Times New Roman"/>
          <w:i/>
          <w:sz w:val="22"/>
          <w:szCs w:val="22"/>
        </w:rPr>
        <w:t xml:space="preserve">It is highly desirable that the bidder includes one (1) electronic copy of their bid response on </w:t>
      </w:r>
      <w:r w:rsidR="007A4DCF">
        <w:rPr>
          <w:rFonts w:ascii="Times New Roman" w:hAnsi="Times New Roman"/>
          <w:i/>
          <w:sz w:val="22"/>
          <w:szCs w:val="22"/>
        </w:rPr>
        <w:t xml:space="preserve">a </w:t>
      </w:r>
      <w:r w:rsidRPr="00B20682">
        <w:rPr>
          <w:rFonts w:ascii="Times New Roman" w:hAnsi="Times New Roman"/>
          <w:i/>
          <w:sz w:val="22"/>
          <w:szCs w:val="22"/>
        </w:rPr>
        <w:t>flash drive</w:t>
      </w:r>
      <w:r w:rsidRPr="00B20682">
        <w:rPr>
          <w:rFonts w:ascii="Times New Roman" w:hAnsi="Times New Roman"/>
          <w:sz w:val="22"/>
          <w:szCs w:val="22"/>
        </w:rPr>
        <w:t xml:space="preserve">.  </w:t>
      </w:r>
      <w:r w:rsidRPr="00B20682">
        <w:rPr>
          <w:rFonts w:ascii="Times New Roman" w:hAnsi="Times New Roman"/>
          <w:sz w:val="22"/>
          <w:szCs w:val="22"/>
          <w:u w:val="single"/>
        </w:rPr>
        <w:t>The bid number “</w:t>
      </w:r>
      <w:r w:rsidR="00AC5B7F">
        <w:rPr>
          <w:rFonts w:ascii="Times New Roman" w:hAnsi="Times New Roman"/>
          <w:sz w:val="22"/>
          <w:szCs w:val="22"/>
          <w:u w:val="single"/>
        </w:rPr>
        <w:t>16-1045-23</w:t>
      </w:r>
      <w:r w:rsidRPr="00B20682">
        <w:rPr>
          <w:rFonts w:ascii="Times New Roman" w:hAnsi="Times New Roman"/>
          <w:sz w:val="22"/>
          <w:szCs w:val="22"/>
          <w:u w:val="single"/>
        </w:rPr>
        <w:t>” should be clearly marked on the front of the return envelope.</w:t>
      </w:r>
    </w:p>
    <w:p w:rsidR="008C0E4A" w:rsidRPr="00E827C9" w:rsidRDefault="008C0E4A" w:rsidP="005D5C93">
      <w:pPr>
        <w:spacing w:line="228" w:lineRule="auto"/>
        <w:jc w:val="both"/>
        <w:rPr>
          <w:rFonts w:ascii="Times New Roman" w:hAnsi="Times New Roman"/>
          <w:sz w:val="22"/>
          <w:szCs w:val="22"/>
        </w:rPr>
      </w:pPr>
    </w:p>
    <w:p w:rsidR="008C0E4A" w:rsidRPr="00E827C9" w:rsidRDefault="008C0E4A" w:rsidP="005D5C93">
      <w:pPr>
        <w:numPr>
          <w:ilvl w:val="2"/>
          <w:numId w:val="11"/>
        </w:numPr>
        <w:spacing w:line="228" w:lineRule="auto"/>
        <w:jc w:val="both"/>
        <w:rPr>
          <w:rFonts w:ascii="Times New Roman" w:hAnsi="Times New Roman"/>
          <w:sz w:val="22"/>
          <w:szCs w:val="22"/>
        </w:rPr>
      </w:pPr>
      <w:r w:rsidRPr="00E827C9">
        <w:rPr>
          <w:rFonts w:ascii="Times New Roman" w:hAnsi="Times New Roman"/>
          <w:sz w:val="22"/>
          <w:szCs w:val="22"/>
        </w:rPr>
        <w:t xml:space="preserve">If an individual doing business under a fictitious name makes the bid, the bid shall so state. If the bid is made by a partnership, the full names and addresses of all members of the partnership shall be given and one principal member shall sign the bid.  If a corporation, Limited Liability Company or other legal entity makes the bid, an authorized officer shall sign it in the corporate name.  If the bid is made by a joint venture, the full names and addresses of all members of the joint venture shall be given and one member shall sign the bid authorized thereof. </w:t>
      </w:r>
    </w:p>
    <w:p w:rsidR="008C0E4A" w:rsidRPr="00E827C9" w:rsidRDefault="008C0E4A" w:rsidP="005D5C93">
      <w:pPr>
        <w:spacing w:line="228" w:lineRule="auto"/>
        <w:jc w:val="both"/>
        <w:rPr>
          <w:rFonts w:ascii="Times New Roman" w:hAnsi="Times New Roman"/>
          <w:sz w:val="22"/>
          <w:szCs w:val="22"/>
        </w:rPr>
      </w:pPr>
      <w:r w:rsidRPr="00E827C9">
        <w:rPr>
          <w:rFonts w:ascii="Times New Roman" w:hAnsi="Times New Roman"/>
          <w:sz w:val="22"/>
          <w:szCs w:val="22"/>
        </w:rPr>
        <w:t xml:space="preserve"> </w:t>
      </w:r>
    </w:p>
    <w:p w:rsidR="008C0E4A" w:rsidRPr="00E827C9" w:rsidRDefault="008C0E4A" w:rsidP="005D5C93">
      <w:pPr>
        <w:numPr>
          <w:ilvl w:val="1"/>
          <w:numId w:val="11"/>
        </w:numPr>
        <w:spacing w:line="228" w:lineRule="auto"/>
        <w:jc w:val="both"/>
        <w:rPr>
          <w:rFonts w:ascii="Times New Roman" w:hAnsi="Times New Roman"/>
          <w:sz w:val="22"/>
          <w:szCs w:val="22"/>
        </w:rPr>
      </w:pPr>
      <w:r w:rsidRPr="00E827C9">
        <w:rPr>
          <w:rFonts w:ascii="Times New Roman" w:hAnsi="Times New Roman"/>
          <w:b/>
          <w:sz w:val="22"/>
          <w:szCs w:val="22"/>
        </w:rPr>
        <w:t>Submittal Deadline</w:t>
      </w:r>
      <w:r w:rsidRPr="00E827C9">
        <w:rPr>
          <w:rFonts w:ascii="Times New Roman" w:hAnsi="Times New Roman"/>
          <w:sz w:val="22"/>
          <w:szCs w:val="22"/>
        </w:rPr>
        <w:t>.</w:t>
      </w:r>
    </w:p>
    <w:p w:rsidR="008C0E4A" w:rsidRPr="00E827C9" w:rsidRDefault="008C0E4A" w:rsidP="005D5C93">
      <w:pPr>
        <w:spacing w:line="228" w:lineRule="auto"/>
        <w:jc w:val="both"/>
        <w:rPr>
          <w:rFonts w:ascii="Times New Roman" w:hAnsi="Times New Roman"/>
          <w:sz w:val="22"/>
          <w:szCs w:val="22"/>
        </w:rPr>
      </w:pPr>
    </w:p>
    <w:p w:rsidR="008C0E4A" w:rsidRPr="00E827C9" w:rsidRDefault="008C0E4A" w:rsidP="005D5C93">
      <w:pPr>
        <w:numPr>
          <w:ilvl w:val="2"/>
          <w:numId w:val="11"/>
        </w:numPr>
        <w:spacing w:line="228" w:lineRule="auto"/>
        <w:jc w:val="both"/>
        <w:rPr>
          <w:rFonts w:ascii="Times New Roman" w:hAnsi="Times New Roman"/>
          <w:sz w:val="22"/>
          <w:szCs w:val="22"/>
        </w:rPr>
      </w:pPr>
      <w:r w:rsidRPr="00E827C9">
        <w:rPr>
          <w:rFonts w:ascii="Times New Roman" w:hAnsi="Times New Roman"/>
          <w:sz w:val="22"/>
          <w:szCs w:val="22"/>
        </w:rPr>
        <w:t>Sealed bids will be received until the date and time specified for bid closing in Section I, “Bid Schedule”. Bids received before the bid closing time will be kept securely sealed. Bids submitted by facsimile (fax) machine or electronic mail (e-mail) will not be accepted.</w:t>
      </w:r>
    </w:p>
    <w:p w:rsidR="008C0E4A" w:rsidRPr="00E827C9" w:rsidRDefault="008C0E4A" w:rsidP="005D5C93">
      <w:pPr>
        <w:spacing w:line="228" w:lineRule="auto"/>
        <w:jc w:val="both"/>
        <w:rPr>
          <w:rFonts w:ascii="Times New Roman" w:hAnsi="Times New Roman"/>
          <w:sz w:val="22"/>
          <w:szCs w:val="22"/>
        </w:rPr>
      </w:pPr>
    </w:p>
    <w:p w:rsidR="008C0E4A" w:rsidRPr="00E827C9" w:rsidRDefault="008C0E4A" w:rsidP="005D5C93">
      <w:pPr>
        <w:numPr>
          <w:ilvl w:val="2"/>
          <w:numId w:val="11"/>
        </w:numPr>
        <w:spacing w:line="228" w:lineRule="auto"/>
        <w:jc w:val="both"/>
        <w:rPr>
          <w:rFonts w:ascii="Times New Roman" w:hAnsi="Times New Roman"/>
          <w:sz w:val="22"/>
          <w:szCs w:val="22"/>
        </w:rPr>
      </w:pPr>
      <w:r w:rsidRPr="00E827C9">
        <w:rPr>
          <w:rFonts w:ascii="Times New Roman" w:hAnsi="Times New Roman"/>
          <w:sz w:val="22"/>
          <w:szCs w:val="22"/>
        </w:rPr>
        <w:t xml:space="preserve">At a time specified for bid opening, all bids properly received will be publicly opened and read aloud. Any bid received after this time will not be considered. </w:t>
      </w:r>
    </w:p>
    <w:p w:rsidR="008C0E4A" w:rsidRPr="00E827C9" w:rsidRDefault="008C0E4A" w:rsidP="005D5C93">
      <w:pPr>
        <w:spacing w:line="228" w:lineRule="auto"/>
        <w:jc w:val="both"/>
        <w:rPr>
          <w:rFonts w:ascii="Times New Roman" w:hAnsi="Times New Roman"/>
          <w:sz w:val="22"/>
          <w:szCs w:val="22"/>
        </w:rPr>
      </w:pPr>
    </w:p>
    <w:p w:rsidR="008C0E4A" w:rsidRPr="00E827C9" w:rsidRDefault="008C0E4A" w:rsidP="005D5C93">
      <w:pPr>
        <w:numPr>
          <w:ilvl w:val="1"/>
          <w:numId w:val="11"/>
        </w:numPr>
        <w:spacing w:line="228" w:lineRule="auto"/>
        <w:jc w:val="both"/>
        <w:rPr>
          <w:rFonts w:ascii="Times New Roman" w:hAnsi="Times New Roman"/>
          <w:sz w:val="22"/>
          <w:szCs w:val="22"/>
        </w:rPr>
      </w:pPr>
      <w:r w:rsidRPr="00E827C9">
        <w:rPr>
          <w:rFonts w:ascii="Times New Roman" w:hAnsi="Times New Roman"/>
          <w:b/>
          <w:sz w:val="22"/>
          <w:szCs w:val="22"/>
        </w:rPr>
        <w:t>Incomplete Bid</w:t>
      </w:r>
      <w:r w:rsidRPr="00E827C9">
        <w:rPr>
          <w:rFonts w:ascii="Times New Roman" w:hAnsi="Times New Roman"/>
          <w:sz w:val="22"/>
          <w:szCs w:val="22"/>
        </w:rPr>
        <w:t>.</w:t>
      </w:r>
    </w:p>
    <w:p w:rsidR="008C0E4A" w:rsidRPr="00E827C9" w:rsidRDefault="008C0E4A" w:rsidP="005D5C93">
      <w:pPr>
        <w:spacing w:line="228" w:lineRule="auto"/>
        <w:jc w:val="both"/>
        <w:rPr>
          <w:rFonts w:ascii="Times New Roman" w:hAnsi="Times New Roman"/>
          <w:sz w:val="22"/>
          <w:szCs w:val="22"/>
        </w:rPr>
      </w:pPr>
      <w:r w:rsidRPr="00E827C9">
        <w:rPr>
          <w:rFonts w:ascii="Times New Roman" w:hAnsi="Times New Roman"/>
          <w:sz w:val="22"/>
          <w:szCs w:val="22"/>
        </w:rPr>
        <w:tab/>
      </w:r>
    </w:p>
    <w:p w:rsidR="008C0E4A" w:rsidRPr="00E827C9" w:rsidRDefault="008C0E4A" w:rsidP="005D5C93">
      <w:pPr>
        <w:spacing w:line="228" w:lineRule="auto"/>
        <w:ind w:left="720"/>
        <w:jc w:val="both"/>
        <w:rPr>
          <w:rFonts w:ascii="Times New Roman" w:hAnsi="Times New Roman"/>
          <w:sz w:val="22"/>
          <w:szCs w:val="22"/>
        </w:rPr>
      </w:pPr>
      <w:r w:rsidRPr="00E827C9">
        <w:rPr>
          <w:rFonts w:ascii="Times New Roman" w:hAnsi="Times New Roman"/>
          <w:sz w:val="22"/>
          <w:szCs w:val="22"/>
        </w:rPr>
        <w:t>All documents that are required to be submitted with this Bid are listed in Section 6. The bidder shall read all forms carefully before signing.  Incomplete bid documents may render the bid non-responsive.</w:t>
      </w:r>
    </w:p>
    <w:p w:rsidR="008C0E4A" w:rsidRPr="00E827C9" w:rsidRDefault="008C0E4A" w:rsidP="005D5C93">
      <w:pPr>
        <w:spacing w:line="228" w:lineRule="auto"/>
        <w:jc w:val="both"/>
        <w:rPr>
          <w:rFonts w:ascii="Times New Roman" w:hAnsi="Times New Roman"/>
          <w:sz w:val="22"/>
          <w:szCs w:val="22"/>
        </w:rPr>
      </w:pPr>
    </w:p>
    <w:p w:rsidR="008C0E4A" w:rsidRPr="00E827C9" w:rsidRDefault="008C0E4A" w:rsidP="005D5C93">
      <w:pPr>
        <w:numPr>
          <w:ilvl w:val="1"/>
          <w:numId w:val="11"/>
        </w:numPr>
        <w:spacing w:line="228" w:lineRule="auto"/>
        <w:jc w:val="both"/>
        <w:rPr>
          <w:rFonts w:ascii="Times New Roman" w:hAnsi="Times New Roman"/>
          <w:sz w:val="22"/>
          <w:szCs w:val="22"/>
        </w:rPr>
      </w:pPr>
      <w:r w:rsidRPr="00E827C9">
        <w:rPr>
          <w:rFonts w:ascii="Times New Roman" w:hAnsi="Times New Roman"/>
          <w:b/>
          <w:sz w:val="22"/>
          <w:szCs w:val="22"/>
        </w:rPr>
        <w:t>Withdrawal of Bids</w:t>
      </w:r>
      <w:r w:rsidRPr="00E827C9">
        <w:rPr>
          <w:rFonts w:ascii="Times New Roman" w:hAnsi="Times New Roman"/>
          <w:sz w:val="22"/>
          <w:szCs w:val="22"/>
        </w:rPr>
        <w:t>.</w:t>
      </w:r>
    </w:p>
    <w:p w:rsidR="008C0E4A" w:rsidRPr="00E827C9" w:rsidRDefault="008C0E4A" w:rsidP="005D5C93">
      <w:pPr>
        <w:spacing w:line="228" w:lineRule="auto"/>
        <w:jc w:val="both"/>
        <w:rPr>
          <w:rFonts w:ascii="Times New Roman" w:hAnsi="Times New Roman"/>
          <w:sz w:val="22"/>
          <w:szCs w:val="22"/>
        </w:rPr>
      </w:pPr>
    </w:p>
    <w:p w:rsidR="008C0E4A" w:rsidRPr="00E827C9" w:rsidRDefault="008C0E4A" w:rsidP="005D5C93">
      <w:pPr>
        <w:numPr>
          <w:ilvl w:val="2"/>
          <w:numId w:val="11"/>
        </w:numPr>
        <w:spacing w:line="228" w:lineRule="auto"/>
        <w:jc w:val="both"/>
        <w:rPr>
          <w:rFonts w:ascii="Times New Roman" w:hAnsi="Times New Roman"/>
          <w:sz w:val="22"/>
          <w:szCs w:val="22"/>
        </w:rPr>
      </w:pPr>
      <w:r w:rsidRPr="00E827C9">
        <w:rPr>
          <w:rFonts w:ascii="Times New Roman" w:hAnsi="Times New Roman"/>
          <w:sz w:val="22"/>
          <w:szCs w:val="22"/>
        </w:rPr>
        <w:t>Bids may be withdrawn upon written request received by the KCATA before the time fixed for closing.  Withdrawal of a bid shall not prejudice the right of the bidder to submit a new bid, provided it is received in a timely manner as provided above.  The bond or certified check of any bidder withdrawing its bid, in accordance with the foregoing condition, will be returned promptly.</w:t>
      </w:r>
    </w:p>
    <w:p w:rsidR="008C0E4A" w:rsidRPr="00E827C9" w:rsidRDefault="008C0E4A" w:rsidP="005D5C93">
      <w:pPr>
        <w:spacing w:line="228" w:lineRule="auto"/>
        <w:jc w:val="both"/>
        <w:rPr>
          <w:rFonts w:ascii="Times New Roman" w:hAnsi="Times New Roman"/>
          <w:sz w:val="22"/>
          <w:szCs w:val="22"/>
        </w:rPr>
      </w:pPr>
    </w:p>
    <w:p w:rsidR="008C0E4A" w:rsidRDefault="008C0E4A" w:rsidP="005D5C93">
      <w:pPr>
        <w:numPr>
          <w:ilvl w:val="2"/>
          <w:numId w:val="11"/>
        </w:numPr>
        <w:spacing w:line="228" w:lineRule="auto"/>
        <w:jc w:val="both"/>
        <w:rPr>
          <w:rFonts w:ascii="Times New Roman" w:hAnsi="Times New Roman"/>
          <w:sz w:val="22"/>
          <w:szCs w:val="22"/>
        </w:rPr>
      </w:pPr>
      <w:r w:rsidRPr="00E827C9">
        <w:rPr>
          <w:rFonts w:ascii="Times New Roman" w:hAnsi="Times New Roman"/>
          <w:sz w:val="22"/>
          <w:szCs w:val="22"/>
        </w:rPr>
        <w:t>No bids may be withdrawn for a period of ninety (90) days after the time set herein for the opening of bids.</w:t>
      </w:r>
    </w:p>
    <w:p w:rsidR="0048520E" w:rsidRDefault="0048520E" w:rsidP="005D5C93">
      <w:pPr>
        <w:spacing w:line="228" w:lineRule="auto"/>
        <w:jc w:val="both"/>
        <w:rPr>
          <w:rFonts w:ascii="Times New Roman" w:hAnsi="Times New Roman"/>
          <w:sz w:val="22"/>
          <w:szCs w:val="22"/>
        </w:rPr>
      </w:pPr>
    </w:p>
    <w:p w:rsidR="0048520E" w:rsidRDefault="0048520E" w:rsidP="005D5C93">
      <w:pPr>
        <w:spacing w:line="228" w:lineRule="auto"/>
        <w:ind w:left="360"/>
        <w:jc w:val="both"/>
        <w:rPr>
          <w:rFonts w:ascii="Times New Roman" w:hAnsi="Times New Roman"/>
          <w:b/>
          <w:sz w:val="22"/>
          <w:szCs w:val="22"/>
        </w:rPr>
      </w:pPr>
      <w:r>
        <w:rPr>
          <w:rFonts w:ascii="Times New Roman" w:hAnsi="Times New Roman"/>
          <w:b/>
          <w:sz w:val="22"/>
          <w:szCs w:val="22"/>
        </w:rPr>
        <w:t>12. Disclosure of Proprietary Information.</w:t>
      </w:r>
    </w:p>
    <w:p w:rsidR="0048520E" w:rsidRDefault="0048520E" w:rsidP="005D5C93">
      <w:pPr>
        <w:spacing w:line="228" w:lineRule="auto"/>
        <w:ind w:left="360"/>
        <w:jc w:val="both"/>
        <w:rPr>
          <w:rFonts w:ascii="Times New Roman" w:hAnsi="Times New Roman"/>
          <w:b/>
          <w:sz w:val="22"/>
          <w:szCs w:val="22"/>
        </w:rPr>
      </w:pPr>
    </w:p>
    <w:p w:rsidR="00E83DC4" w:rsidRDefault="00E83DC4" w:rsidP="005D5C93">
      <w:pPr>
        <w:numPr>
          <w:ilvl w:val="2"/>
          <w:numId w:val="60"/>
        </w:numPr>
        <w:spacing w:line="228" w:lineRule="auto"/>
        <w:jc w:val="both"/>
        <w:rPr>
          <w:rFonts w:ascii="Times New Roman" w:hAnsi="Times New Roman"/>
          <w:sz w:val="22"/>
          <w:szCs w:val="22"/>
        </w:rPr>
      </w:pPr>
      <w:r>
        <w:rPr>
          <w:rFonts w:ascii="Times New Roman" w:hAnsi="Times New Roman"/>
          <w:sz w:val="22"/>
          <w:szCs w:val="22"/>
        </w:rPr>
        <w:t xml:space="preserve"> A bidder may restrict the disclosure of scientific and technological innovations in which it has a proprietary interest, or other information that is protected from public disclosure by law, which is contained I the bids:</w:t>
      </w:r>
    </w:p>
    <w:p w:rsidR="00E83DC4" w:rsidRDefault="00E83DC4" w:rsidP="005D5C93">
      <w:pPr>
        <w:spacing w:line="228" w:lineRule="auto"/>
        <w:ind w:left="1080"/>
        <w:jc w:val="both"/>
        <w:rPr>
          <w:rFonts w:ascii="Times New Roman" w:hAnsi="Times New Roman"/>
          <w:sz w:val="22"/>
          <w:szCs w:val="22"/>
        </w:rPr>
      </w:pPr>
    </w:p>
    <w:p w:rsidR="00E83DC4" w:rsidRDefault="00E83DC4" w:rsidP="005D5C93">
      <w:pPr>
        <w:numPr>
          <w:ilvl w:val="3"/>
          <w:numId w:val="60"/>
        </w:numPr>
        <w:spacing w:line="228" w:lineRule="auto"/>
        <w:jc w:val="both"/>
        <w:rPr>
          <w:rFonts w:ascii="Times New Roman" w:hAnsi="Times New Roman"/>
          <w:sz w:val="22"/>
          <w:szCs w:val="22"/>
        </w:rPr>
      </w:pPr>
      <w:r>
        <w:rPr>
          <w:rFonts w:ascii="Times New Roman" w:hAnsi="Times New Roman"/>
          <w:sz w:val="22"/>
          <w:szCs w:val="22"/>
        </w:rPr>
        <w:t>Marking each page of each such document prominently in 16 point font with the words “Proprietary Information;”</w:t>
      </w:r>
    </w:p>
    <w:p w:rsidR="00D16DC5" w:rsidRDefault="00D16DC5" w:rsidP="00D16DC5">
      <w:pPr>
        <w:spacing w:line="228" w:lineRule="auto"/>
        <w:ind w:left="1440"/>
        <w:jc w:val="both"/>
        <w:rPr>
          <w:rFonts w:ascii="Times New Roman" w:hAnsi="Times New Roman"/>
          <w:sz w:val="22"/>
          <w:szCs w:val="22"/>
        </w:rPr>
      </w:pPr>
    </w:p>
    <w:p w:rsidR="00E83DC4" w:rsidRDefault="005E3BE7" w:rsidP="005D5C93">
      <w:pPr>
        <w:numPr>
          <w:ilvl w:val="3"/>
          <w:numId w:val="60"/>
        </w:numPr>
        <w:spacing w:line="228" w:lineRule="auto"/>
        <w:jc w:val="both"/>
        <w:rPr>
          <w:rFonts w:ascii="Times New Roman" w:hAnsi="Times New Roman"/>
          <w:sz w:val="22"/>
          <w:szCs w:val="22"/>
        </w:rPr>
      </w:pPr>
      <w:r>
        <w:rPr>
          <w:rFonts w:ascii="Times New Roman" w:hAnsi="Times New Roman"/>
          <w:sz w:val="22"/>
          <w:szCs w:val="22"/>
        </w:rPr>
        <w:t>p</w:t>
      </w:r>
      <w:r w:rsidR="00E83DC4">
        <w:rPr>
          <w:rFonts w:ascii="Times New Roman" w:hAnsi="Times New Roman"/>
          <w:sz w:val="22"/>
          <w:szCs w:val="22"/>
        </w:rPr>
        <w:t>rinting</w:t>
      </w:r>
      <w:r>
        <w:rPr>
          <w:rFonts w:ascii="Times New Roman" w:hAnsi="Times New Roman"/>
          <w:sz w:val="22"/>
          <w:szCs w:val="22"/>
        </w:rPr>
        <w:t xml:space="preserve"> each page of </w:t>
      </w:r>
      <w:r w:rsidR="00E83DC4">
        <w:rPr>
          <w:rFonts w:ascii="Times New Roman" w:hAnsi="Times New Roman"/>
          <w:sz w:val="22"/>
          <w:szCs w:val="22"/>
        </w:rPr>
        <w:t xml:space="preserve"> </w:t>
      </w:r>
      <w:r>
        <w:rPr>
          <w:rFonts w:ascii="Times New Roman" w:hAnsi="Times New Roman"/>
          <w:sz w:val="22"/>
          <w:szCs w:val="22"/>
        </w:rPr>
        <w:t>each such document  in a different color paper other than the paper which the remainder of the bid is printed; and</w:t>
      </w:r>
    </w:p>
    <w:p w:rsidR="00BE560C" w:rsidRDefault="00BE560C" w:rsidP="005D5C93">
      <w:pPr>
        <w:spacing w:line="228" w:lineRule="auto"/>
        <w:ind w:left="1440"/>
        <w:jc w:val="both"/>
        <w:rPr>
          <w:rFonts w:ascii="Times New Roman" w:hAnsi="Times New Roman"/>
          <w:sz w:val="22"/>
          <w:szCs w:val="22"/>
        </w:rPr>
      </w:pPr>
    </w:p>
    <w:p w:rsidR="005E3BE7" w:rsidRDefault="005E3BE7" w:rsidP="005D5C93">
      <w:pPr>
        <w:numPr>
          <w:ilvl w:val="3"/>
          <w:numId w:val="60"/>
        </w:numPr>
        <w:spacing w:line="228" w:lineRule="auto"/>
        <w:jc w:val="both"/>
        <w:rPr>
          <w:rFonts w:ascii="Times New Roman" w:hAnsi="Times New Roman"/>
          <w:sz w:val="22"/>
          <w:szCs w:val="22"/>
        </w:rPr>
      </w:pPr>
      <w:r>
        <w:rPr>
          <w:rFonts w:ascii="Times New Roman" w:hAnsi="Times New Roman"/>
          <w:sz w:val="22"/>
          <w:szCs w:val="22"/>
        </w:rPr>
        <w:t xml:space="preserve">segregating each page of each such document in a sealed envelope, which shall </w:t>
      </w:r>
      <w:r w:rsidR="00BE560C">
        <w:rPr>
          <w:rFonts w:ascii="Times New Roman" w:hAnsi="Times New Roman"/>
          <w:sz w:val="22"/>
          <w:szCs w:val="22"/>
        </w:rPr>
        <w:t>prominently display, on the outside, the words ”Proprietary Information” in at least 16 point font, along with the name and address of the Bidder.</w:t>
      </w:r>
    </w:p>
    <w:p w:rsidR="00A70A22" w:rsidRDefault="00A70A22" w:rsidP="005D5C93">
      <w:pPr>
        <w:spacing w:line="228" w:lineRule="auto"/>
        <w:ind w:left="1440"/>
        <w:jc w:val="both"/>
        <w:rPr>
          <w:rFonts w:ascii="Times New Roman" w:hAnsi="Times New Roman"/>
          <w:sz w:val="22"/>
          <w:szCs w:val="22"/>
        </w:rPr>
      </w:pPr>
    </w:p>
    <w:p w:rsidR="00A70A22" w:rsidRDefault="00A70A22" w:rsidP="005D5C93">
      <w:pPr>
        <w:numPr>
          <w:ilvl w:val="2"/>
          <w:numId w:val="60"/>
        </w:numPr>
        <w:spacing w:line="228" w:lineRule="auto"/>
        <w:jc w:val="both"/>
        <w:rPr>
          <w:rFonts w:ascii="Times New Roman" w:hAnsi="Times New Roman"/>
          <w:sz w:val="22"/>
          <w:szCs w:val="22"/>
        </w:rPr>
      </w:pPr>
      <w:r>
        <w:rPr>
          <w:rFonts w:ascii="Times New Roman" w:hAnsi="Times New Roman"/>
          <w:sz w:val="22"/>
          <w:szCs w:val="22"/>
        </w:rPr>
        <w:t>After either a contract is executed pursuant to the IFB, or all bids are rejected, the bids will be considered public records open for inspection.  If access to documents marked “Proprietary Information,” as provided above, is requested under the Missouri Open Records Law, the KCATA will notify thee Bidder of the request and the Bidder shall have the burden to establish that such documents ar</w:t>
      </w:r>
      <w:r w:rsidR="00973CA1">
        <w:rPr>
          <w:rFonts w:ascii="Times New Roman" w:hAnsi="Times New Roman"/>
          <w:sz w:val="22"/>
          <w:szCs w:val="22"/>
        </w:rPr>
        <w:t>e exempt from disclosure under the Law.  Notwithstanding the foregoing, in response to a formal request for information, the KCATA reserves the right to release any documents if the KCATA determines that such information is a public record pursuant to the Missouri Sunshine Law.</w:t>
      </w:r>
    </w:p>
    <w:p w:rsidR="00E83DC4" w:rsidRDefault="00E83DC4" w:rsidP="005D5C93">
      <w:pPr>
        <w:spacing w:line="228" w:lineRule="auto"/>
        <w:ind w:left="360"/>
        <w:jc w:val="both"/>
        <w:rPr>
          <w:rFonts w:ascii="Times New Roman" w:hAnsi="Times New Roman"/>
          <w:b/>
          <w:sz w:val="22"/>
          <w:szCs w:val="22"/>
        </w:rPr>
      </w:pPr>
    </w:p>
    <w:p w:rsidR="008C0E4A" w:rsidRPr="00E827C9" w:rsidRDefault="008C0E4A" w:rsidP="005D5C93">
      <w:pPr>
        <w:spacing w:line="228" w:lineRule="auto"/>
        <w:ind w:left="360"/>
        <w:jc w:val="both"/>
        <w:rPr>
          <w:rFonts w:ascii="Times New Roman" w:hAnsi="Times New Roman"/>
          <w:sz w:val="22"/>
          <w:szCs w:val="22"/>
        </w:rPr>
      </w:pPr>
      <w:r w:rsidRPr="00E827C9">
        <w:rPr>
          <w:rFonts w:ascii="Times New Roman" w:hAnsi="Times New Roman"/>
          <w:b/>
          <w:sz w:val="22"/>
          <w:szCs w:val="22"/>
        </w:rPr>
        <w:t>13.</w:t>
      </w:r>
      <w:r w:rsidRPr="00E827C9">
        <w:rPr>
          <w:rFonts w:ascii="Times New Roman" w:hAnsi="Times New Roman"/>
          <w:b/>
          <w:sz w:val="22"/>
          <w:szCs w:val="22"/>
        </w:rPr>
        <w:tab/>
        <w:t>Disadvantaged Business Enterprise (DBE) Requirements</w:t>
      </w:r>
    </w:p>
    <w:p w:rsidR="008C0E4A" w:rsidRPr="00E827C9" w:rsidRDefault="008C0E4A" w:rsidP="005D5C93">
      <w:pPr>
        <w:spacing w:line="228" w:lineRule="auto"/>
        <w:ind w:left="720" w:hanging="720"/>
        <w:jc w:val="both"/>
        <w:rPr>
          <w:rFonts w:ascii="Times New Roman" w:hAnsi="Times New Roman"/>
          <w:sz w:val="22"/>
          <w:szCs w:val="22"/>
        </w:rPr>
      </w:pPr>
    </w:p>
    <w:p w:rsidR="008C0E4A" w:rsidRPr="00170822" w:rsidRDefault="008C0E4A" w:rsidP="005D5C93">
      <w:pPr>
        <w:pStyle w:val="ListParagraph"/>
        <w:numPr>
          <w:ilvl w:val="0"/>
          <w:numId w:val="14"/>
        </w:numPr>
        <w:tabs>
          <w:tab w:val="left" w:pos="1080"/>
        </w:tabs>
        <w:autoSpaceDE/>
        <w:autoSpaceDN/>
        <w:adjustRightInd/>
        <w:spacing w:line="228" w:lineRule="auto"/>
        <w:ind w:left="1080"/>
        <w:jc w:val="both"/>
        <w:rPr>
          <w:sz w:val="22"/>
          <w:szCs w:val="22"/>
        </w:rPr>
      </w:pPr>
      <w:r w:rsidRPr="007122EB">
        <w:rPr>
          <w:sz w:val="22"/>
          <w:szCs w:val="22"/>
        </w:rPr>
        <w:t>For this project there has been no goal established for DBE participation.</w:t>
      </w:r>
      <w:r w:rsidRPr="00170822">
        <w:rPr>
          <w:sz w:val="22"/>
          <w:szCs w:val="22"/>
        </w:rPr>
        <w:t xml:space="preserve">   DBE firms are encouraged to submit bids as Prime Contractors or Subcontractors.  </w:t>
      </w:r>
    </w:p>
    <w:p w:rsidR="008C0E4A" w:rsidRPr="00170822" w:rsidRDefault="008C0E4A" w:rsidP="005D5C93">
      <w:pPr>
        <w:tabs>
          <w:tab w:val="left" w:pos="1080"/>
        </w:tabs>
        <w:spacing w:line="228" w:lineRule="auto"/>
        <w:ind w:left="1080" w:hanging="360"/>
        <w:jc w:val="both"/>
        <w:rPr>
          <w:rFonts w:ascii="Times New Roman" w:hAnsi="Times New Roman"/>
          <w:sz w:val="22"/>
          <w:szCs w:val="22"/>
        </w:rPr>
      </w:pPr>
    </w:p>
    <w:p w:rsidR="008C0E4A" w:rsidRPr="00E827C9" w:rsidRDefault="008C0E4A" w:rsidP="005D5C93">
      <w:pPr>
        <w:pStyle w:val="ListParagraph"/>
        <w:numPr>
          <w:ilvl w:val="0"/>
          <w:numId w:val="14"/>
        </w:numPr>
        <w:tabs>
          <w:tab w:val="left" w:pos="1080"/>
        </w:tabs>
        <w:autoSpaceDE/>
        <w:autoSpaceDN/>
        <w:adjustRightInd/>
        <w:spacing w:line="228" w:lineRule="auto"/>
        <w:ind w:left="1080"/>
        <w:jc w:val="both"/>
        <w:rPr>
          <w:sz w:val="22"/>
          <w:szCs w:val="22"/>
        </w:rPr>
      </w:pPr>
      <w:r w:rsidRPr="00170822">
        <w:rPr>
          <w:sz w:val="22"/>
          <w:szCs w:val="22"/>
        </w:rPr>
        <w:t>To be eligible a firm must 1) be certified as a DBE under U. S. Department of Transportation’s guidelines found</w:t>
      </w:r>
      <w:r w:rsidRPr="00E827C9">
        <w:rPr>
          <w:sz w:val="22"/>
          <w:szCs w:val="22"/>
        </w:rPr>
        <w:t xml:space="preserve"> in 49 CFR Part 26; and 2) hold a current, valid certification from a member of the Missouri Regional Certification Committee (MRCCC).  A database of certified firms may be found at </w:t>
      </w:r>
      <w:hyperlink r:id="rId14" w:history="1">
        <w:r w:rsidRPr="00E827C9">
          <w:rPr>
            <w:rStyle w:val="Hyperlink"/>
            <w:sz w:val="22"/>
            <w:szCs w:val="22"/>
          </w:rPr>
          <w:t>www.modot.mo.gov/ecr/index.htm</w:t>
        </w:r>
      </w:hyperlink>
      <w:r w:rsidRPr="00E827C9">
        <w:rPr>
          <w:sz w:val="22"/>
          <w:szCs w:val="22"/>
        </w:rPr>
        <w:t xml:space="preserve">.  </w:t>
      </w:r>
    </w:p>
    <w:p w:rsidR="008C0E4A" w:rsidRPr="00E827C9" w:rsidRDefault="008C0E4A" w:rsidP="005D5C93">
      <w:pPr>
        <w:tabs>
          <w:tab w:val="left" w:pos="1080"/>
        </w:tabs>
        <w:spacing w:line="228" w:lineRule="auto"/>
        <w:ind w:left="1080"/>
        <w:jc w:val="both"/>
        <w:rPr>
          <w:rFonts w:ascii="Times New Roman" w:hAnsi="Times New Roman"/>
          <w:sz w:val="22"/>
          <w:szCs w:val="22"/>
        </w:rPr>
      </w:pPr>
    </w:p>
    <w:p w:rsidR="008C0E4A" w:rsidRDefault="008C0E4A" w:rsidP="005D5C93">
      <w:pPr>
        <w:tabs>
          <w:tab w:val="left" w:pos="1080"/>
        </w:tabs>
        <w:spacing w:line="228" w:lineRule="auto"/>
        <w:ind w:left="1080" w:hanging="540"/>
        <w:jc w:val="both"/>
        <w:rPr>
          <w:rFonts w:ascii="Times New Roman" w:hAnsi="Times New Roman"/>
          <w:sz w:val="22"/>
          <w:szCs w:val="22"/>
        </w:rPr>
      </w:pPr>
      <w:r w:rsidRPr="00E827C9">
        <w:rPr>
          <w:rFonts w:ascii="Times New Roman" w:hAnsi="Times New Roman"/>
          <w:sz w:val="22"/>
          <w:szCs w:val="22"/>
        </w:rPr>
        <w:t>c.</w:t>
      </w:r>
      <w:r>
        <w:rPr>
          <w:rFonts w:ascii="Times New Roman" w:hAnsi="Times New Roman"/>
          <w:b/>
          <w:sz w:val="22"/>
          <w:szCs w:val="22"/>
        </w:rPr>
        <w:tab/>
      </w:r>
      <w:r w:rsidRPr="00E827C9">
        <w:rPr>
          <w:rFonts w:ascii="Times New Roman" w:hAnsi="Times New Roman"/>
          <w:b/>
          <w:sz w:val="22"/>
          <w:szCs w:val="22"/>
        </w:rPr>
        <w:t>Non-D</w:t>
      </w:r>
      <w:r>
        <w:rPr>
          <w:rFonts w:ascii="Times New Roman" w:hAnsi="Times New Roman"/>
          <w:b/>
          <w:sz w:val="22"/>
          <w:szCs w:val="22"/>
        </w:rPr>
        <w:t>i</w:t>
      </w:r>
      <w:r w:rsidRPr="00E827C9">
        <w:rPr>
          <w:rFonts w:ascii="Times New Roman" w:hAnsi="Times New Roman"/>
          <w:b/>
          <w:sz w:val="22"/>
          <w:szCs w:val="22"/>
        </w:rPr>
        <w:t>scrimination.</w:t>
      </w:r>
      <w:r w:rsidRPr="00E827C9">
        <w:rPr>
          <w:rFonts w:ascii="Times New Roman" w:hAnsi="Times New Roman"/>
          <w:sz w:val="22"/>
          <w:szCs w:val="22"/>
        </w:rPr>
        <w:t xml:space="preserve">  Bidders shall not discriminate on the basis of race, color, creed, sex, sexual orientation, gender identity, national origin, disability or age in the performance of this project.  The Bidder shall carry out applicable requirements of 49 CFR Part 26 in the award and administration of DOT-assisted contracts. </w:t>
      </w:r>
    </w:p>
    <w:p w:rsidR="007122EB" w:rsidRPr="00E827C9" w:rsidRDefault="007122EB" w:rsidP="00987CCF">
      <w:pPr>
        <w:tabs>
          <w:tab w:val="left" w:pos="1080"/>
        </w:tabs>
        <w:spacing w:line="228" w:lineRule="auto"/>
        <w:ind w:left="1080" w:hanging="540"/>
        <w:jc w:val="both"/>
        <w:rPr>
          <w:rFonts w:ascii="Times New Roman" w:hAnsi="Times New Roman"/>
          <w:sz w:val="22"/>
          <w:szCs w:val="22"/>
        </w:rPr>
      </w:pPr>
    </w:p>
    <w:p w:rsidR="008C0E4A" w:rsidRPr="00E827C9" w:rsidRDefault="008C0E4A" w:rsidP="00987CCF">
      <w:pPr>
        <w:tabs>
          <w:tab w:val="left" w:pos="1080"/>
        </w:tabs>
        <w:spacing w:line="228" w:lineRule="auto"/>
        <w:ind w:left="540"/>
        <w:jc w:val="both"/>
        <w:rPr>
          <w:rFonts w:ascii="Times New Roman" w:hAnsi="Times New Roman"/>
          <w:b/>
          <w:sz w:val="22"/>
          <w:szCs w:val="22"/>
        </w:rPr>
      </w:pPr>
      <w:r w:rsidRPr="00E827C9">
        <w:rPr>
          <w:rFonts w:ascii="Times New Roman" w:hAnsi="Times New Roman"/>
          <w:sz w:val="22"/>
          <w:szCs w:val="22"/>
        </w:rPr>
        <w:t>e.</w:t>
      </w:r>
      <w:r w:rsidRPr="00E827C9">
        <w:rPr>
          <w:rFonts w:ascii="Times New Roman" w:hAnsi="Times New Roman"/>
          <w:b/>
          <w:sz w:val="22"/>
          <w:szCs w:val="22"/>
        </w:rPr>
        <w:tab/>
        <w:t xml:space="preserve">DBE Participation Credit </w:t>
      </w:r>
    </w:p>
    <w:p w:rsidR="008C0E4A" w:rsidRPr="00E827C9" w:rsidRDefault="008C0E4A" w:rsidP="00987CCF">
      <w:pPr>
        <w:spacing w:line="228" w:lineRule="auto"/>
        <w:ind w:left="720"/>
        <w:jc w:val="both"/>
        <w:rPr>
          <w:rFonts w:ascii="Times New Roman" w:hAnsi="Times New Roman"/>
          <w:b/>
          <w:sz w:val="22"/>
          <w:szCs w:val="22"/>
        </w:rPr>
      </w:pPr>
    </w:p>
    <w:p w:rsidR="008C0E4A" w:rsidRPr="00E827C9" w:rsidRDefault="008C0E4A" w:rsidP="00987CCF">
      <w:pPr>
        <w:tabs>
          <w:tab w:val="left" w:pos="360"/>
        </w:tabs>
        <w:spacing w:line="228" w:lineRule="auto"/>
        <w:ind w:left="1440" w:hanging="360"/>
        <w:jc w:val="both"/>
        <w:rPr>
          <w:rFonts w:ascii="Times New Roman" w:hAnsi="Times New Roman"/>
          <w:sz w:val="22"/>
          <w:szCs w:val="22"/>
        </w:rPr>
      </w:pPr>
      <w:r w:rsidRPr="00E827C9">
        <w:rPr>
          <w:rFonts w:ascii="Times New Roman" w:hAnsi="Times New Roman"/>
          <w:sz w:val="22"/>
          <w:szCs w:val="22"/>
        </w:rPr>
        <w:t>1.</w:t>
      </w:r>
      <w:r w:rsidRPr="00E827C9">
        <w:rPr>
          <w:rFonts w:ascii="Times New Roman" w:hAnsi="Times New Roman"/>
          <w:sz w:val="22"/>
          <w:szCs w:val="22"/>
        </w:rPr>
        <w:tab/>
        <w:t>The following shall be credited towards achieving DBE participation, except as provided herein:</w:t>
      </w:r>
    </w:p>
    <w:p w:rsidR="008C0E4A" w:rsidRPr="00987CCF" w:rsidRDefault="008C0E4A" w:rsidP="00987CCF">
      <w:pPr>
        <w:tabs>
          <w:tab w:val="left" w:pos="360"/>
        </w:tabs>
        <w:spacing w:line="228" w:lineRule="auto"/>
        <w:ind w:left="1800" w:hanging="360"/>
        <w:jc w:val="both"/>
        <w:rPr>
          <w:rFonts w:ascii="Times New Roman" w:hAnsi="Times New Roman"/>
          <w:sz w:val="16"/>
          <w:szCs w:val="16"/>
        </w:rPr>
      </w:pPr>
    </w:p>
    <w:p w:rsidR="008C0E4A" w:rsidRPr="00E827C9" w:rsidRDefault="008C0E4A" w:rsidP="00987CCF">
      <w:pPr>
        <w:numPr>
          <w:ilvl w:val="0"/>
          <w:numId w:val="13"/>
        </w:numPr>
        <w:tabs>
          <w:tab w:val="left" w:pos="360"/>
          <w:tab w:val="left" w:pos="1080"/>
          <w:tab w:val="left" w:pos="1800"/>
        </w:tabs>
        <w:spacing w:line="228" w:lineRule="auto"/>
        <w:ind w:left="1800"/>
        <w:jc w:val="both"/>
        <w:rPr>
          <w:rFonts w:ascii="Times New Roman" w:hAnsi="Times New Roman"/>
          <w:sz w:val="22"/>
          <w:szCs w:val="22"/>
        </w:rPr>
      </w:pPr>
      <w:r w:rsidRPr="00E827C9">
        <w:rPr>
          <w:rFonts w:ascii="Times New Roman" w:hAnsi="Times New Roman"/>
          <w:sz w:val="22"/>
          <w:szCs w:val="22"/>
        </w:rPr>
        <w:t xml:space="preserve">The total contract dollar amount that a qualified DBE Prime Contractor earns for its portion of work done on the contract that is done by its own </w:t>
      </w:r>
      <w:r w:rsidR="00685522" w:rsidRPr="00E827C9">
        <w:rPr>
          <w:rFonts w:ascii="Times New Roman" w:hAnsi="Times New Roman"/>
          <w:sz w:val="22"/>
          <w:szCs w:val="22"/>
        </w:rPr>
        <w:t>workforce</w:t>
      </w:r>
      <w:r w:rsidRPr="00E827C9">
        <w:rPr>
          <w:rFonts w:ascii="Times New Roman" w:hAnsi="Times New Roman"/>
          <w:sz w:val="22"/>
          <w:szCs w:val="22"/>
        </w:rPr>
        <w:t xml:space="preserve"> is performed in a category in which the DBE is currently certified, and is a commercially useful function as defined by the Program.</w:t>
      </w:r>
    </w:p>
    <w:p w:rsidR="008C0E4A" w:rsidRPr="00987CCF" w:rsidRDefault="008C0E4A" w:rsidP="00987CCF">
      <w:pPr>
        <w:tabs>
          <w:tab w:val="left" w:pos="360"/>
          <w:tab w:val="left" w:pos="1080"/>
          <w:tab w:val="left" w:pos="1800"/>
        </w:tabs>
        <w:spacing w:line="228" w:lineRule="auto"/>
        <w:ind w:left="1800" w:hanging="360"/>
        <w:jc w:val="both"/>
        <w:rPr>
          <w:rFonts w:ascii="Times New Roman" w:hAnsi="Times New Roman"/>
          <w:sz w:val="16"/>
          <w:szCs w:val="16"/>
        </w:rPr>
      </w:pPr>
    </w:p>
    <w:p w:rsidR="008C0E4A" w:rsidRPr="00E827C9" w:rsidRDefault="008C0E4A" w:rsidP="00987CCF">
      <w:pPr>
        <w:numPr>
          <w:ilvl w:val="0"/>
          <w:numId w:val="13"/>
        </w:numPr>
        <w:tabs>
          <w:tab w:val="left" w:pos="1080"/>
          <w:tab w:val="left" w:pos="1800"/>
        </w:tabs>
        <w:spacing w:line="228" w:lineRule="auto"/>
        <w:ind w:left="1800"/>
        <w:jc w:val="both"/>
        <w:rPr>
          <w:rFonts w:ascii="Times New Roman" w:hAnsi="Times New Roman"/>
          <w:sz w:val="22"/>
          <w:szCs w:val="22"/>
        </w:rPr>
      </w:pPr>
      <w:r w:rsidRPr="00E827C9">
        <w:rPr>
          <w:rFonts w:ascii="Times New Roman" w:hAnsi="Times New Roman"/>
          <w:sz w:val="22"/>
          <w:szCs w:val="22"/>
        </w:rPr>
        <w:t>The total contract dollar amount that a Prime Contractor has paid or is obligated to pay to a subcontractor that is a qualified DBE; and</w:t>
      </w:r>
    </w:p>
    <w:p w:rsidR="008C0E4A" w:rsidRPr="00987CCF" w:rsidRDefault="008C0E4A" w:rsidP="00987CCF">
      <w:pPr>
        <w:tabs>
          <w:tab w:val="left" w:pos="1080"/>
          <w:tab w:val="left" w:pos="1800"/>
        </w:tabs>
        <w:spacing w:line="228" w:lineRule="auto"/>
        <w:ind w:left="1800"/>
        <w:jc w:val="both"/>
        <w:rPr>
          <w:rFonts w:ascii="Times New Roman" w:hAnsi="Times New Roman"/>
          <w:sz w:val="16"/>
          <w:szCs w:val="16"/>
        </w:rPr>
      </w:pPr>
    </w:p>
    <w:p w:rsidR="008C0E4A" w:rsidRPr="00E827C9" w:rsidRDefault="008C0E4A" w:rsidP="00987CCF">
      <w:pPr>
        <w:numPr>
          <w:ilvl w:val="0"/>
          <w:numId w:val="13"/>
        </w:numPr>
        <w:tabs>
          <w:tab w:val="left" w:pos="360"/>
          <w:tab w:val="left" w:pos="1080"/>
          <w:tab w:val="left" w:pos="1800"/>
        </w:tabs>
        <w:spacing w:line="228" w:lineRule="auto"/>
        <w:ind w:left="1800"/>
        <w:jc w:val="both"/>
        <w:rPr>
          <w:rFonts w:ascii="Times New Roman" w:hAnsi="Times New Roman"/>
          <w:sz w:val="22"/>
          <w:szCs w:val="22"/>
        </w:rPr>
      </w:pPr>
      <w:r w:rsidRPr="00E827C9">
        <w:rPr>
          <w:rFonts w:ascii="Times New Roman" w:hAnsi="Times New Roman"/>
          <w:sz w:val="22"/>
          <w:szCs w:val="22"/>
        </w:rPr>
        <w:t>Subcontractor participation with a lower tier DBE subcontractor; and</w:t>
      </w:r>
    </w:p>
    <w:p w:rsidR="008C0E4A" w:rsidRPr="00987CCF" w:rsidRDefault="008C0E4A" w:rsidP="00987CCF">
      <w:pPr>
        <w:tabs>
          <w:tab w:val="left" w:pos="360"/>
          <w:tab w:val="left" w:pos="1080"/>
          <w:tab w:val="left" w:pos="1800"/>
        </w:tabs>
        <w:spacing w:line="228" w:lineRule="auto"/>
        <w:ind w:left="1800" w:hanging="360"/>
        <w:jc w:val="both"/>
        <w:rPr>
          <w:rFonts w:ascii="Times New Roman" w:hAnsi="Times New Roman"/>
          <w:sz w:val="16"/>
          <w:szCs w:val="16"/>
        </w:rPr>
      </w:pPr>
    </w:p>
    <w:p w:rsidR="008C0E4A" w:rsidRPr="00E827C9" w:rsidRDefault="008C0E4A" w:rsidP="00987CCF">
      <w:pPr>
        <w:numPr>
          <w:ilvl w:val="0"/>
          <w:numId w:val="13"/>
        </w:numPr>
        <w:tabs>
          <w:tab w:val="left" w:pos="360"/>
          <w:tab w:val="left" w:pos="1080"/>
          <w:tab w:val="left" w:pos="1800"/>
        </w:tabs>
        <w:spacing w:line="228" w:lineRule="auto"/>
        <w:ind w:left="1800"/>
        <w:jc w:val="both"/>
        <w:rPr>
          <w:rFonts w:ascii="Times New Roman" w:hAnsi="Times New Roman"/>
          <w:sz w:val="22"/>
          <w:szCs w:val="22"/>
        </w:rPr>
      </w:pPr>
      <w:r w:rsidRPr="00E827C9">
        <w:rPr>
          <w:rFonts w:ascii="Times New Roman" w:hAnsi="Times New Roman"/>
          <w:sz w:val="22"/>
          <w:szCs w:val="22"/>
        </w:rPr>
        <w:t xml:space="preserve">Sixty percent (60%) of the total dollar amount paid or to be paid by a Prime Contractor to obtain supplies or goods from a supplier who is not a manufacturer and who is a qualified DBE.  If the DBE is a manufacturer of the supplies, then one hundred percent (100%) may be credited, to be determined on a case-by-case basis. </w:t>
      </w:r>
    </w:p>
    <w:p w:rsidR="008C0E4A" w:rsidRPr="00987CCF" w:rsidRDefault="008C0E4A" w:rsidP="00987CCF">
      <w:pPr>
        <w:tabs>
          <w:tab w:val="left" w:pos="360"/>
          <w:tab w:val="left" w:pos="1080"/>
        </w:tabs>
        <w:spacing w:line="228" w:lineRule="auto"/>
        <w:ind w:left="1800" w:hanging="360"/>
        <w:jc w:val="both"/>
        <w:rPr>
          <w:rFonts w:ascii="Times New Roman" w:hAnsi="Times New Roman"/>
          <w:sz w:val="16"/>
          <w:szCs w:val="16"/>
        </w:rPr>
      </w:pPr>
    </w:p>
    <w:p w:rsidR="008C0E4A" w:rsidRPr="00E827C9" w:rsidRDefault="008C0E4A" w:rsidP="00987CCF">
      <w:pPr>
        <w:tabs>
          <w:tab w:val="left" w:pos="1080"/>
        </w:tabs>
        <w:spacing w:line="228" w:lineRule="auto"/>
        <w:ind w:left="1350" w:hanging="270"/>
        <w:jc w:val="both"/>
        <w:rPr>
          <w:rFonts w:ascii="Times New Roman" w:hAnsi="Times New Roman"/>
          <w:sz w:val="22"/>
          <w:szCs w:val="22"/>
        </w:rPr>
      </w:pPr>
      <w:r w:rsidRPr="00E827C9">
        <w:rPr>
          <w:rFonts w:ascii="Times New Roman" w:hAnsi="Times New Roman"/>
          <w:sz w:val="22"/>
          <w:szCs w:val="22"/>
        </w:rPr>
        <w:t>2.</w:t>
      </w:r>
      <w:r w:rsidRPr="00E827C9">
        <w:rPr>
          <w:rFonts w:ascii="Times New Roman" w:hAnsi="Times New Roman"/>
          <w:b/>
          <w:sz w:val="22"/>
          <w:szCs w:val="22"/>
        </w:rPr>
        <w:tab/>
      </w:r>
      <w:r w:rsidRPr="00E827C9">
        <w:rPr>
          <w:rFonts w:ascii="Times New Roman" w:hAnsi="Times New Roman"/>
          <w:sz w:val="22"/>
          <w:szCs w:val="22"/>
        </w:rPr>
        <w:t>No credit, however, will be given for the following:</w:t>
      </w:r>
    </w:p>
    <w:p w:rsidR="008C0E4A" w:rsidRPr="00E827C9" w:rsidRDefault="008C0E4A" w:rsidP="00987CCF">
      <w:pPr>
        <w:spacing w:line="228" w:lineRule="auto"/>
        <w:ind w:left="1350"/>
        <w:jc w:val="both"/>
        <w:rPr>
          <w:rFonts w:ascii="Times New Roman" w:hAnsi="Times New Roman"/>
          <w:sz w:val="22"/>
          <w:szCs w:val="22"/>
        </w:rPr>
      </w:pPr>
    </w:p>
    <w:p w:rsidR="008C0E4A" w:rsidRPr="00E827C9" w:rsidRDefault="008C0E4A" w:rsidP="00987CCF">
      <w:pPr>
        <w:pStyle w:val="ListParagraph"/>
        <w:numPr>
          <w:ilvl w:val="0"/>
          <w:numId w:val="12"/>
        </w:numPr>
        <w:tabs>
          <w:tab w:val="left" w:pos="1080"/>
          <w:tab w:val="left" w:pos="1710"/>
        </w:tabs>
        <w:autoSpaceDE/>
        <w:autoSpaceDN/>
        <w:adjustRightInd/>
        <w:snapToGrid w:val="0"/>
        <w:spacing w:line="228" w:lineRule="auto"/>
        <w:ind w:left="1710"/>
        <w:jc w:val="both"/>
        <w:rPr>
          <w:sz w:val="22"/>
          <w:szCs w:val="22"/>
        </w:rPr>
      </w:pPr>
      <w:r w:rsidRPr="00E827C9">
        <w:rPr>
          <w:sz w:val="22"/>
          <w:szCs w:val="22"/>
        </w:rPr>
        <w:t>Participation in a contract by a DBE that does not perform a commercially useful function as defined by the Program; and</w:t>
      </w:r>
    </w:p>
    <w:p w:rsidR="008C0E4A" w:rsidRPr="00E827C9" w:rsidRDefault="008C0E4A" w:rsidP="00987CCF">
      <w:pPr>
        <w:tabs>
          <w:tab w:val="left" w:pos="1080"/>
          <w:tab w:val="left" w:pos="1710"/>
        </w:tabs>
        <w:spacing w:line="228" w:lineRule="auto"/>
        <w:ind w:left="1710" w:hanging="360"/>
        <w:jc w:val="both"/>
        <w:rPr>
          <w:rFonts w:ascii="Times New Roman" w:hAnsi="Times New Roman"/>
          <w:sz w:val="22"/>
          <w:szCs w:val="22"/>
        </w:rPr>
      </w:pPr>
    </w:p>
    <w:p w:rsidR="008C0E4A" w:rsidRPr="00E827C9" w:rsidRDefault="008C0E4A" w:rsidP="00987CCF">
      <w:pPr>
        <w:pStyle w:val="ListParagraph"/>
        <w:numPr>
          <w:ilvl w:val="0"/>
          <w:numId w:val="12"/>
        </w:numPr>
        <w:tabs>
          <w:tab w:val="left" w:pos="1080"/>
          <w:tab w:val="left" w:pos="1710"/>
        </w:tabs>
        <w:autoSpaceDE/>
        <w:autoSpaceDN/>
        <w:adjustRightInd/>
        <w:snapToGrid w:val="0"/>
        <w:spacing w:line="228" w:lineRule="auto"/>
        <w:ind w:left="1710"/>
        <w:jc w:val="both"/>
        <w:rPr>
          <w:sz w:val="22"/>
          <w:szCs w:val="22"/>
        </w:rPr>
      </w:pPr>
      <w:r w:rsidRPr="00E827C9">
        <w:rPr>
          <w:sz w:val="22"/>
          <w:szCs w:val="22"/>
        </w:rPr>
        <w:t>Any portion of the value of the contract that a DBE Subcontractor subcontracts back to the prime contractor or any other contractor who is not a qualified DBE; and</w:t>
      </w:r>
    </w:p>
    <w:p w:rsidR="008C0E4A" w:rsidRPr="00E827C9" w:rsidRDefault="008C0E4A" w:rsidP="00987CCF">
      <w:pPr>
        <w:tabs>
          <w:tab w:val="left" w:pos="1080"/>
          <w:tab w:val="left" w:pos="1710"/>
        </w:tabs>
        <w:spacing w:line="228" w:lineRule="auto"/>
        <w:ind w:left="1710" w:hanging="360"/>
        <w:jc w:val="both"/>
        <w:rPr>
          <w:rFonts w:ascii="Times New Roman" w:hAnsi="Times New Roman"/>
          <w:sz w:val="22"/>
          <w:szCs w:val="22"/>
        </w:rPr>
      </w:pPr>
    </w:p>
    <w:p w:rsidR="008C0E4A" w:rsidRPr="00E827C9" w:rsidRDefault="008C0E4A" w:rsidP="00987CCF">
      <w:pPr>
        <w:pStyle w:val="ListParagraph"/>
        <w:numPr>
          <w:ilvl w:val="0"/>
          <w:numId w:val="12"/>
        </w:numPr>
        <w:tabs>
          <w:tab w:val="left" w:pos="1080"/>
          <w:tab w:val="left" w:pos="1710"/>
        </w:tabs>
        <w:autoSpaceDE/>
        <w:autoSpaceDN/>
        <w:adjustRightInd/>
        <w:snapToGrid w:val="0"/>
        <w:spacing w:line="228" w:lineRule="auto"/>
        <w:ind w:left="1710"/>
        <w:jc w:val="both"/>
        <w:rPr>
          <w:sz w:val="22"/>
          <w:szCs w:val="22"/>
        </w:rPr>
      </w:pPr>
      <w:r w:rsidRPr="00E827C9">
        <w:rPr>
          <w:sz w:val="22"/>
          <w:szCs w:val="22"/>
        </w:rPr>
        <w:t>Materials and supplies used on the contract unless the DBE is responsible for negotiating the price, determining quality and quantity, ordering the materials and installing (where applicable) and paying for material itself; and</w:t>
      </w:r>
    </w:p>
    <w:p w:rsidR="008C0E4A" w:rsidRPr="00E827C9" w:rsidRDefault="008C0E4A" w:rsidP="00987CCF">
      <w:pPr>
        <w:tabs>
          <w:tab w:val="left" w:pos="1080"/>
          <w:tab w:val="left" w:pos="1710"/>
        </w:tabs>
        <w:spacing w:line="228" w:lineRule="auto"/>
        <w:ind w:left="1710" w:hanging="360"/>
        <w:jc w:val="both"/>
        <w:rPr>
          <w:rFonts w:ascii="Times New Roman" w:hAnsi="Times New Roman"/>
          <w:sz w:val="22"/>
          <w:szCs w:val="22"/>
        </w:rPr>
      </w:pPr>
    </w:p>
    <w:p w:rsidR="008C0E4A" w:rsidRPr="00E827C9" w:rsidRDefault="008C0E4A" w:rsidP="00987CCF">
      <w:pPr>
        <w:pStyle w:val="ListParagraph"/>
        <w:numPr>
          <w:ilvl w:val="0"/>
          <w:numId w:val="12"/>
        </w:numPr>
        <w:tabs>
          <w:tab w:val="left" w:pos="1080"/>
          <w:tab w:val="left" w:pos="1710"/>
        </w:tabs>
        <w:autoSpaceDE/>
        <w:autoSpaceDN/>
        <w:adjustRightInd/>
        <w:snapToGrid w:val="0"/>
        <w:spacing w:line="228" w:lineRule="auto"/>
        <w:ind w:left="1710"/>
        <w:jc w:val="both"/>
        <w:rPr>
          <w:sz w:val="22"/>
          <w:szCs w:val="22"/>
        </w:rPr>
      </w:pPr>
      <w:r w:rsidRPr="00E827C9">
        <w:rPr>
          <w:sz w:val="22"/>
          <w:szCs w:val="22"/>
        </w:rPr>
        <w:t xml:space="preserve">Work performed by a DBE in a scope of work other than that in which the DBE is currently </w:t>
      </w:r>
      <w:r w:rsidRPr="00E827C9">
        <w:rPr>
          <w:sz w:val="22"/>
          <w:szCs w:val="22"/>
        </w:rPr>
        <w:lastRenderedPageBreak/>
        <w:t>certified.</w:t>
      </w:r>
    </w:p>
    <w:p w:rsidR="008C0E4A" w:rsidRDefault="008C0E4A" w:rsidP="005D5C93">
      <w:pPr>
        <w:widowControl/>
        <w:spacing w:line="228" w:lineRule="auto"/>
        <w:rPr>
          <w:rFonts w:ascii="Times New Roman" w:hAnsi="Times New Roman"/>
          <w:sz w:val="22"/>
          <w:szCs w:val="22"/>
        </w:rPr>
      </w:pPr>
    </w:p>
    <w:p w:rsidR="008C0E4A" w:rsidRPr="00E827C9" w:rsidRDefault="008C0E4A" w:rsidP="005D5C93">
      <w:pPr>
        <w:widowControl/>
        <w:spacing w:line="228" w:lineRule="auto"/>
        <w:ind w:left="1080" w:hanging="540"/>
        <w:rPr>
          <w:rFonts w:ascii="Times New Roman" w:hAnsi="Times New Roman"/>
          <w:b/>
          <w:sz w:val="22"/>
          <w:szCs w:val="22"/>
        </w:rPr>
      </w:pPr>
      <w:r w:rsidRPr="00E827C9">
        <w:rPr>
          <w:rFonts w:ascii="Times New Roman" w:hAnsi="Times New Roman"/>
          <w:sz w:val="22"/>
          <w:szCs w:val="22"/>
        </w:rPr>
        <w:t>f.</w:t>
      </w:r>
      <w:r w:rsidRPr="00E827C9">
        <w:rPr>
          <w:rFonts w:ascii="Times New Roman" w:hAnsi="Times New Roman"/>
          <w:b/>
          <w:sz w:val="22"/>
          <w:szCs w:val="22"/>
        </w:rPr>
        <w:tab/>
        <w:t>Requests for Subcontractor Modification or Replacement.</w:t>
      </w:r>
    </w:p>
    <w:p w:rsidR="008C0E4A" w:rsidRPr="00E827C9" w:rsidRDefault="008C0E4A" w:rsidP="005D5C93">
      <w:pPr>
        <w:tabs>
          <w:tab w:val="left" w:pos="1080"/>
        </w:tabs>
        <w:spacing w:line="228" w:lineRule="auto"/>
        <w:ind w:left="1170" w:right="720" w:hanging="450"/>
        <w:jc w:val="both"/>
        <w:rPr>
          <w:rFonts w:ascii="Times New Roman" w:hAnsi="Times New Roman"/>
          <w:b/>
          <w:sz w:val="22"/>
          <w:szCs w:val="22"/>
        </w:rPr>
      </w:pPr>
    </w:p>
    <w:p w:rsidR="008C0E4A" w:rsidRPr="00E827C9" w:rsidRDefault="008C0E4A" w:rsidP="005D5C93">
      <w:pPr>
        <w:tabs>
          <w:tab w:val="left" w:pos="1080"/>
        </w:tabs>
        <w:spacing w:line="228" w:lineRule="auto"/>
        <w:ind w:left="1440" w:right="36" w:hanging="360"/>
        <w:jc w:val="both"/>
        <w:rPr>
          <w:rFonts w:ascii="Times New Roman" w:hAnsi="Times New Roman"/>
          <w:sz w:val="22"/>
          <w:szCs w:val="22"/>
        </w:rPr>
      </w:pPr>
      <w:r w:rsidRPr="00E827C9">
        <w:rPr>
          <w:rFonts w:ascii="Times New Roman" w:hAnsi="Times New Roman"/>
          <w:sz w:val="22"/>
          <w:szCs w:val="22"/>
        </w:rPr>
        <w:t>1.</w:t>
      </w:r>
      <w:r w:rsidRPr="00E827C9">
        <w:rPr>
          <w:rFonts w:ascii="Times New Roman" w:hAnsi="Times New Roman"/>
          <w:sz w:val="22"/>
          <w:szCs w:val="22"/>
        </w:rPr>
        <w:tab/>
        <w:t xml:space="preserve">Prior to an award of a negotiated procurement and once a contract has been </w:t>
      </w:r>
      <w:r w:rsidR="005266BD" w:rsidRPr="00E827C9">
        <w:rPr>
          <w:rFonts w:ascii="Times New Roman" w:hAnsi="Times New Roman"/>
          <w:sz w:val="22"/>
          <w:szCs w:val="22"/>
        </w:rPr>
        <w:t>awarded;</w:t>
      </w:r>
      <w:r w:rsidRPr="00E827C9">
        <w:rPr>
          <w:rFonts w:ascii="Times New Roman" w:hAnsi="Times New Roman"/>
          <w:sz w:val="22"/>
          <w:szCs w:val="22"/>
        </w:rPr>
        <w:t xml:space="preserve"> Contractor may not substitute or terminate a DBE subcontractor without KCATA’s prior written consent.  This includes, but is not limited to, instances in which a Contractor seeks to perform work originally designated for a DBE subcontractor with its own forces or those of an affiliate, a non-DBE firm, or with another DBE firm.  </w:t>
      </w:r>
    </w:p>
    <w:p w:rsidR="008C0E4A" w:rsidRPr="00E827C9" w:rsidRDefault="008C0E4A" w:rsidP="005D5C93">
      <w:pPr>
        <w:tabs>
          <w:tab w:val="left" w:pos="1080"/>
        </w:tabs>
        <w:spacing w:line="228" w:lineRule="auto"/>
        <w:ind w:left="1440" w:right="36" w:hanging="360"/>
        <w:jc w:val="both"/>
        <w:rPr>
          <w:rFonts w:ascii="Times New Roman" w:hAnsi="Times New Roman"/>
          <w:sz w:val="22"/>
          <w:szCs w:val="22"/>
        </w:rPr>
      </w:pPr>
    </w:p>
    <w:p w:rsidR="008C0E4A" w:rsidRPr="00E827C9" w:rsidRDefault="008C0E4A" w:rsidP="005D5C93">
      <w:pPr>
        <w:tabs>
          <w:tab w:val="left" w:pos="1080"/>
        </w:tabs>
        <w:spacing w:line="228" w:lineRule="auto"/>
        <w:ind w:left="1440" w:right="36" w:hanging="360"/>
        <w:jc w:val="both"/>
        <w:rPr>
          <w:rFonts w:ascii="Times New Roman" w:hAnsi="Times New Roman"/>
          <w:sz w:val="22"/>
          <w:szCs w:val="22"/>
        </w:rPr>
      </w:pPr>
      <w:r w:rsidRPr="00E827C9">
        <w:rPr>
          <w:rFonts w:ascii="Times New Roman" w:hAnsi="Times New Roman"/>
          <w:sz w:val="22"/>
          <w:szCs w:val="22"/>
        </w:rPr>
        <w:t>2.</w:t>
      </w:r>
      <w:r w:rsidRPr="00E827C9">
        <w:rPr>
          <w:rFonts w:ascii="Times New Roman" w:hAnsi="Times New Roman"/>
          <w:sz w:val="22"/>
          <w:szCs w:val="22"/>
        </w:rPr>
        <w:tab/>
        <w:t xml:space="preserve">Written consent of termination may be given if the Contractor has demonstrated good cause.  Good cause includes the following circumstances. </w:t>
      </w:r>
    </w:p>
    <w:p w:rsidR="008C0E4A" w:rsidRPr="00E827C9" w:rsidRDefault="008C0E4A" w:rsidP="005D5C93">
      <w:pPr>
        <w:tabs>
          <w:tab w:val="left" w:pos="1800"/>
        </w:tabs>
        <w:spacing w:line="228" w:lineRule="auto"/>
        <w:ind w:left="1800" w:right="36" w:hanging="360"/>
        <w:jc w:val="both"/>
        <w:rPr>
          <w:rFonts w:ascii="Times New Roman" w:hAnsi="Times New Roman"/>
          <w:sz w:val="22"/>
          <w:szCs w:val="22"/>
        </w:rPr>
      </w:pPr>
    </w:p>
    <w:p w:rsidR="008C0E4A" w:rsidRPr="00E827C9" w:rsidRDefault="008C0E4A" w:rsidP="005D5C93">
      <w:pPr>
        <w:pStyle w:val="ListParagraph"/>
        <w:numPr>
          <w:ilvl w:val="0"/>
          <w:numId w:val="15"/>
        </w:numPr>
        <w:tabs>
          <w:tab w:val="left" w:pos="1800"/>
        </w:tabs>
        <w:autoSpaceDE/>
        <w:autoSpaceDN/>
        <w:adjustRightInd/>
        <w:snapToGrid w:val="0"/>
        <w:spacing w:line="228" w:lineRule="auto"/>
        <w:ind w:left="1800" w:right="36"/>
        <w:jc w:val="both"/>
        <w:rPr>
          <w:sz w:val="22"/>
          <w:szCs w:val="22"/>
        </w:rPr>
      </w:pPr>
      <w:r w:rsidRPr="00E827C9">
        <w:rPr>
          <w:sz w:val="22"/>
          <w:szCs w:val="22"/>
        </w:rPr>
        <w:t>The listed DBE subcontractor fails or refuses to execute a written contract; or</w:t>
      </w:r>
    </w:p>
    <w:p w:rsidR="008C0E4A" w:rsidRPr="00E827C9" w:rsidRDefault="008C0E4A" w:rsidP="005D5C93">
      <w:pPr>
        <w:pStyle w:val="ListParagraph"/>
        <w:tabs>
          <w:tab w:val="left" w:pos="1800"/>
        </w:tabs>
        <w:spacing w:line="228" w:lineRule="auto"/>
        <w:ind w:left="1800" w:right="36" w:hanging="360"/>
        <w:jc w:val="both"/>
        <w:rPr>
          <w:sz w:val="22"/>
          <w:szCs w:val="22"/>
        </w:rPr>
      </w:pPr>
    </w:p>
    <w:p w:rsidR="008C0E4A" w:rsidRPr="00E827C9" w:rsidRDefault="008C0E4A" w:rsidP="005D5C93">
      <w:pPr>
        <w:pStyle w:val="ListParagraph"/>
        <w:numPr>
          <w:ilvl w:val="0"/>
          <w:numId w:val="15"/>
        </w:numPr>
        <w:tabs>
          <w:tab w:val="left" w:pos="1800"/>
        </w:tabs>
        <w:autoSpaceDE/>
        <w:autoSpaceDN/>
        <w:adjustRightInd/>
        <w:snapToGrid w:val="0"/>
        <w:spacing w:line="228" w:lineRule="auto"/>
        <w:ind w:left="1800" w:right="36"/>
        <w:jc w:val="both"/>
        <w:rPr>
          <w:sz w:val="22"/>
          <w:szCs w:val="22"/>
        </w:rPr>
      </w:pPr>
      <w:r w:rsidRPr="00E827C9">
        <w:rPr>
          <w:sz w:val="22"/>
          <w:szCs w:val="22"/>
        </w:rPr>
        <w:t>The listed DBE subcontractor fails or refuses to perform the work of its subcontract in a way consistent with normal industry standards.  Provided, however, that the good cause does not exist if the failure or refusal of the DBE subcontractor to perform its work on the subcontract results from the bad faith or discriminatory action of the Prime Contractor; or</w:t>
      </w:r>
    </w:p>
    <w:p w:rsidR="008C0E4A" w:rsidRPr="00E827C9" w:rsidRDefault="008C0E4A" w:rsidP="005D5C93">
      <w:pPr>
        <w:pStyle w:val="ListParagraph"/>
        <w:tabs>
          <w:tab w:val="left" w:pos="1800"/>
        </w:tabs>
        <w:spacing w:line="228" w:lineRule="auto"/>
        <w:ind w:left="1800" w:right="36" w:hanging="360"/>
        <w:jc w:val="both"/>
        <w:rPr>
          <w:sz w:val="22"/>
          <w:szCs w:val="22"/>
        </w:rPr>
      </w:pPr>
    </w:p>
    <w:p w:rsidR="008C0E4A" w:rsidRPr="00E827C9" w:rsidRDefault="008C0E4A" w:rsidP="005D5C93">
      <w:pPr>
        <w:pStyle w:val="ListParagraph"/>
        <w:numPr>
          <w:ilvl w:val="0"/>
          <w:numId w:val="15"/>
        </w:numPr>
        <w:tabs>
          <w:tab w:val="left" w:pos="1800"/>
        </w:tabs>
        <w:autoSpaceDE/>
        <w:autoSpaceDN/>
        <w:adjustRightInd/>
        <w:snapToGrid w:val="0"/>
        <w:spacing w:line="228" w:lineRule="auto"/>
        <w:ind w:left="1800" w:right="36"/>
        <w:jc w:val="both"/>
        <w:rPr>
          <w:sz w:val="22"/>
          <w:szCs w:val="22"/>
        </w:rPr>
      </w:pPr>
      <w:r w:rsidRPr="00E827C9">
        <w:rPr>
          <w:sz w:val="22"/>
          <w:szCs w:val="22"/>
        </w:rPr>
        <w:t>The listed DBE subcontractor fails or refuses to meet the Prime Contractor’s reasonable, nondiscriminatory bond requirements; or</w:t>
      </w:r>
    </w:p>
    <w:p w:rsidR="008C0E4A" w:rsidRPr="00E827C9" w:rsidRDefault="008C0E4A" w:rsidP="005D5C93">
      <w:pPr>
        <w:pStyle w:val="ListParagraph"/>
        <w:numPr>
          <w:ilvl w:val="0"/>
          <w:numId w:val="15"/>
        </w:numPr>
        <w:tabs>
          <w:tab w:val="left" w:pos="1800"/>
        </w:tabs>
        <w:autoSpaceDE/>
        <w:autoSpaceDN/>
        <w:adjustRightInd/>
        <w:snapToGrid w:val="0"/>
        <w:spacing w:line="228" w:lineRule="auto"/>
        <w:ind w:left="1800" w:right="36"/>
        <w:jc w:val="both"/>
        <w:rPr>
          <w:sz w:val="22"/>
          <w:szCs w:val="22"/>
        </w:rPr>
      </w:pPr>
      <w:r w:rsidRPr="00E827C9">
        <w:rPr>
          <w:sz w:val="22"/>
          <w:szCs w:val="22"/>
        </w:rPr>
        <w:t>The listed DBE subcontractor becomes bankrupt, insolvent, or exhibits credit unworthiness; or</w:t>
      </w:r>
    </w:p>
    <w:p w:rsidR="008C0E4A" w:rsidRPr="00E827C9" w:rsidRDefault="008C0E4A" w:rsidP="005D5C93">
      <w:pPr>
        <w:pStyle w:val="ListParagraph"/>
        <w:tabs>
          <w:tab w:val="left" w:pos="1800"/>
        </w:tabs>
        <w:spacing w:line="228" w:lineRule="auto"/>
        <w:ind w:left="1800" w:right="36" w:hanging="360"/>
        <w:jc w:val="both"/>
        <w:rPr>
          <w:sz w:val="22"/>
          <w:szCs w:val="22"/>
        </w:rPr>
      </w:pPr>
    </w:p>
    <w:p w:rsidR="008C0E4A" w:rsidRPr="00E827C9" w:rsidRDefault="008C0E4A" w:rsidP="005D5C93">
      <w:pPr>
        <w:pStyle w:val="ListParagraph"/>
        <w:numPr>
          <w:ilvl w:val="0"/>
          <w:numId w:val="15"/>
        </w:numPr>
        <w:tabs>
          <w:tab w:val="left" w:pos="1800"/>
        </w:tabs>
        <w:autoSpaceDE/>
        <w:autoSpaceDN/>
        <w:adjustRightInd/>
        <w:snapToGrid w:val="0"/>
        <w:spacing w:line="228" w:lineRule="auto"/>
        <w:ind w:left="1800" w:right="36"/>
        <w:jc w:val="both"/>
        <w:rPr>
          <w:sz w:val="22"/>
          <w:szCs w:val="22"/>
        </w:rPr>
      </w:pPr>
      <w:r w:rsidRPr="00E827C9">
        <w:rPr>
          <w:sz w:val="22"/>
          <w:szCs w:val="22"/>
        </w:rPr>
        <w:t>The listed DBE subcontractor is ineligible to work on public works projects because of suspension and debarment proceedings pursuant to 2 CFR Parts 180, 215 and 1200 or applicable state law; or</w:t>
      </w:r>
    </w:p>
    <w:p w:rsidR="008C0E4A" w:rsidRPr="00E827C9" w:rsidRDefault="008C0E4A" w:rsidP="005D5C93">
      <w:pPr>
        <w:pStyle w:val="ListParagraph"/>
        <w:tabs>
          <w:tab w:val="left" w:pos="1800"/>
        </w:tabs>
        <w:spacing w:line="228" w:lineRule="auto"/>
        <w:ind w:left="1800" w:right="36" w:hanging="360"/>
        <w:jc w:val="both"/>
        <w:rPr>
          <w:sz w:val="22"/>
          <w:szCs w:val="22"/>
        </w:rPr>
      </w:pPr>
    </w:p>
    <w:p w:rsidR="008C0E4A" w:rsidRPr="00E827C9" w:rsidRDefault="008C0E4A" w:rsidP="005D5C93">
      <w:pPr>
        <w:pStyle w:val="ListParagraph"/>
        <w:numPr>
          <w:ilvl w:val="0"/>
          <w:numId w:val="15"/>
        </w:numPr>
        <w:tabs>
          <w:tab w:val="left" w:pos="1800"/>
        </w:tabs>
        <w:autoSpaceDE/>
        <w:autoSpaceDN/>
        <w:adjustRightInd/>
        <w:snapToGrid w:val="0"/>
        <w:spacing w:line="228" w:lineRule="auto"/>
        <w:ind w:left="1800" w:right="36"/>
        <w:jc w:val="both"/>
        <w:rPr>
          <w:sz w:val="22"/>
          <w:szCs w:val="22"/>
        </w:rPr>
      </w:pPr>
      <w:r w:rsidRPr="00E827C9">
        <w:rPr>
          <w:sz w:val="22"/>
          <w:szCs w:val="22"/>
        </w:rPr>
        <w:t>The DBE subcontractor is not a responsible contractor; or</w:t>
      </w:r>
    </w:p>
    <w:p w:rsidR="008C0E4A" w:rsidRPr="00E827C9" w:rsidRDefault="008C0E4A" w:rsidP="005D5C93">
      <w:pPr>
        <w:pStyle w:val="ListParagraph"/>
        <w:tabs>
          <w:tab w:val="left" w:pos="1800"/>
        </w:tabs>
        <w:spacing w:line="228" w:lineRule="auto"/>
        <w:ind w:left="1800" w:right="36" w:hanging="360"/>
        <w:jc w:val="both"/>
        <w:rPr>
          <w:sz w:val="22"/>
          <w:szCs w:val="22"/>
        </w:rPr>
      </w:pPr>
    </w:p>
    <w:p w:rsidR="008C0E4A" w:rsidRPr="00E827C9" w:rsidRDefault="008C0E4A" w:rsidP="005D5C93">
      <w:pPr>
        <w:pStyle w:val="ListParagraph"/>
        <w:numPr>
          <w:ilvl w:val="0"/>
          <w:numId w:val="15"/>
        </w:numPr>
        <w:tabs>
          <w:tab w:val="left" w:pos="1800"/>
        </w:tabs>
        <w:autoSpaceDE/>
        <w:autoSpaceDN/>
        <w:adjustRightInd/>
        <w:snapToGrid w:val="0"/>
        <w:spacing w:line="228" w:lineRule="auto"/>
        <w:ind w:left="1800" w:right="36"/>
        <w:jc w:val="both"/>
        <w:rPr>
          <w:sz w:val="22"/>
          <w:szCs w:val="22"/>
        </w:rPr>
      </w:pPr>
      <w:r w:rsidRPr="00E827C9">
        <w:rPr>
          <w:sz w:val="22"/>
          <w:szCs w:val="22"/>
        </w:rPr>
        <w:t xml:space="preserve">The listed DBE subcontractor voluntarily withdraws from the project and provides the Prime Contractor written notice of its withdrawal; </w:t>
      </w:r>
    </w:p>
    <w:p w:rsidR="008C0E4A" w:rsidRPr="00E827C9" w:rsidRDefault="008C0E4A" w:rsidP="005D5C93">
      <w:pPr>
        <w:pStyle w:val="ListParagraph"/>
        <w:tabs>
          <w:tab w:val="left" w:pos="1800"/>
        </w:tabs>
        <w:spacing w:line="228" w:lineRule="auto"/>
        <w:ind w:left="1800" w:right="36" w:hanging="360"/>
        <w:jc w:val="both"/>
        <w:rPr>
          <w:sz w:val="22"/>
          <w:szCs w:val="22"/>
        </w:rPr>
      </w:pPr>
    </w:p>
    <w:p w:rsidR="008C0E4A" w:rsidRPr="00E827C9" w:rsidRDefault="008C0E4A" w:rsidP="005D5C93">
      <w:pPr>
        <w:pStyle w:val="ListParagraph"/>
        <w:numPr>
          <w:ilvl w:val="0"/>
          <w:numId w:val="15"/>
        </w:numPr>
        <w:tabs>
          <w:tab w:val="left" w:pos="1800"/>
        </w:tabs>
        <w:autoSpaceDE/>
        <w:autoSpaceDN/>
        <w:adjustRightInd/>
        <w:snapToGrid w:val="0"/>
        <w:spacing w:line="228" w:lineRule="auto"/>
        <w:ind w:left="1800" w:right="36"/>
        <w:jc w:val="both"/>
        <w:rPr>
          <w:sz w:val="22"/>
          <w:szCs w:val="22"/>
        </w:rPr>
      </w:pPr>
      <w:r w:rsidRPr="00E827C9">
        <w:rPr>
          <w:sz w:val="22"/>
          <w:szCs w:val="22"/>
        </w:rPr>
        <w:t>The listed DBE is ineligible to receive DBE credit for the type of work required;</w:t>
      </w:r>
    </w:p>
    <w:p w:rsidR="008C0E4A" w:rsidRPr="00E827C9" w:rsidRDefault="008C0E4A" w:rsidP="005D5C93">
      <w:pPr>
        <w:pStyle w:val="ListParagraph"/>
        <w:tabs>
          <w:tab w:val="left" w:pos="1800"/>
        </w:tabs>
        <w:spacing w:line="228" w:lineRule="auto"/>
        <w:ind w:left="1800" w:right="36" w:hanging="360"/>
        <w:jc w:val="both"/>
        <w:rPr>
          <w:sz w:val="22"/>
          <w:szCs w:val="22"/>
        </w:rPr>
      </w:pPr>
    </w:p>
    <w:p w:rsidR="008C0E4A" w:rsidRPr="00E827C9" w:rsidRDefault="008C0E4A" w:rsidP="005D5C93">
      <w:pPr>
        <w:pStyle w:val="ListParagraph"/>
        <w:numPr>
          <w:ilvl w:val="0"/>
          <w:numId w:val="15"/>
        </w:numPr>
        <w:tabs>
          <w:tab w:val="left" w:pos="1800"/>
        </w:tabs>
        <w:autoSpaceDE/>
        <w:autoSpaceDN/>
        <w:adjustRightInd/>
        <w:snapToGrid w:val="0"/>
        <w:spacing w:line="228" w:lineRule="auto"/>
        <w:ind w:left="1800" w:right="36"/>
        <w:jc w:val="both"/>
        <w:rPr>
          <w:sz w:val="22"/>
          <w:szCs w:val="22"/>
        </w:rPr>
      </w:pPr>
      <w:r w:rsidRPr="00E827C9">
        <w:rPr>
          <w:sz w:val="22"/>
          <w:szCs w:val="22"/>
        </w:rPr>
        <w:t>A DBE owner dies or becomes disabled with the result that the listed DBE contractor is unable to complete its work on the contract;</w:t>
      </w:r>
    </w:p>
    <w:p w:rsidR="008C0E4A" w:rsidRPr="00E827C9" w:rsidRDefault="008C0E4A" w:rsidP="005D5C93">
      <w:pPr>
        <w:pStyle w:val="ListParagraph"/>
        <w:tabs>
          <w:tab w:val="left" w:pos="1800"/>
        </w:tabs>
        <w:spacing w:line="228" w:lineRule="auto"/>
        <w:ind w:left="1800" w:right="36" w:hanging="360"/>
        <w:jc w:val="both"/>
        <w:rPr>
          <w:sz w:val="22"/>
          <w:szCs w:val="22"/>
        </w:rPr>
      </w:pPr>
    </w:p>
    <w:p w:rsidR="008C0E4A" w:rsidRDefault="008C0E4A" w:rsidP="005D5C93">
      <w:pPr>
        <w:pStyle w:val="ListParagraph"/>
        <w:numPr>
          <w:ilvl w:val="0"/>
          <w:numId w:val="15"/>
        </w:numPr>
        <w:tabs>
          <w:tab w:val="left" w:pos="1800"/>
        </w:tabs>
        <w:autoSpaceDE/>
        <w:autoSpaceDN/>
        <w:adjustRightInd/>
        <w:snapToGrid w:val="0"/>
        <w:spacing w:line="228" w:lineRule="auto"/>
        <w:ind w:left="1800" w:right="36"/>
        <w:jc w:val="both"/>
        <w:rPr>
          <w:sz w:val="22"/>
          <w:szCs w:val="22"/>
        </w:rPr>
      </w:pPr>
      <w:r w:rsidRPr="00E827C9">
        <w:rPr>
          <w:sz w:val="22"/>
          <w:szCs w:val="22"/>
        </w:rPr>
        <w:t>Other documented good cause that compels KCATA to terminate the DBE subcontractor. Provided the good cause does not exist if the Prime contractor seeks to terminate a DBE it relied upon to obtain the contract so that the Prime Contractor can self-perform the work for which the DBE contractor was engaged or so that the Prime Contractor can substitute another DBE or non-DBE contractor.</w:t>
      </w:r>
    </w:p>
    <w:p w:rsidR="008C0E4A" w:rsidRPr="00E827C9" w:rsidRDefault="008C0E4A" w:rsidP="005D5C93">
      <w:pPr>
        <w:pStyle w:val="ListParagraph"/>
        <w:tabs>
          <w:tab w:val="left" w:pos="1800"/>
        </w:tabs>
        <w:snapToGrid w:val="0"/>
        <w:spacing w:line="228" w:lineRule="auto"/>
        <w:ind w:left="1800" w:right="36"/>
        <w:jc w:val="both"/>
        <w:rPr>
          <w:sz w:val="22"/>
          <w:szCs w:val="22"/>
        </w:rPr>
      </w:pPr>
    </w:p>
    <w:p w:rsidR="008C0E4A" w:rsidRPr="00E827C9" w:rsidRDefault="008C0E4A" w:rsidP="005D5C93">
      <w:pPr>
        <w:tabs>
          <w:tab w:val="left" w:pos="1080"/>
          <w:tab w:val="left" w:pos="1440"/>
        </w:tabs>
        <w:spacing w:line="228" w:lineRule="auto"/>
        <w:ind w:left="1440" w:right="36" w:hanging="360"/>
        <w:jc w:val="both"/>
        <w:rPr>
          <w:rFonts w:ascii="Times New Roman" w:hAnsi="Times New Roman"/>
          <w:sz w:val="22"/>
          <w:szCs w:val="22"/>
        </w:rPr>
      </w:pPr>
      <w:r w:rsidRPr="00E827C9">
        <w:rPr>
          <w:rFonts w:ascii="Times New Roman" w:hAnsi="Times New Roman"/>
          <w:sz w:val="22"/>
          <w:szCs w:val="22"/>
        </w:rPr>
        <w:t>3.</w:t>
      </w:r>
      <w:r w:rsidRPr="00E827C9">
        <w:rPr>
          <w:rFonts w:ascii="Times New Roman" w:hAnsi="Times New Roman"/>
          <w:sz w:val="22"/>
          <w:szCs w:val="22"/>
        </w:rPr>
        <w:tab/>
        <w:t>Before submitting its request to terminate or substitute a DBE subcontractor, the Prime Contractor must give notice in writing to the DBE subcontractor, with a copy to KCATA, of its intent to request to terminate and/or substitute, and the reason for the request.</w:t>
      </w:r>
    </w:p>
    <w:p w:rsidR="008C0E4A" w:rsidRPr="00E827C9" w:rsidRDefault="008C0E4A" w:rsidP="005D5C93">
      <w:pPr>
        <w:tabs>
          <w:tab w:val="left" w:pos="1080"/>
          <w:tab w:val="left" w:pos="1440"/>
        </w:tabs>
        <w:spacing w:line="228" w:lineRule="auto"/>
        <w:ind w:left="1440" w:right="36" w:hanging="360"/>
        <w:jc w:val="both"/>
        <w:rPr>
          <w:rFonts w:ascii="Times New Roman" w:hAnsi="Times New Roman"/>
          <w:sz w:val="22"/>
          <w:szCs w:val="22"/>
        </w:rPr>
      </w:pPr>
    </w:p>
    <w:p w:rsidR="008C0E4A" w:rsidRPr="005D5C93" w:rsidRDefault="008C0E4A" w:rsidP="005D5C93">
      <w:pPr>
        <w:tabs>
          <w:tab w:val="left" w:pos="1080"/>
        </w:tabs>
        <w:spacing w:line="228" w:lineRule="auto"/>
        <w:ind w:left="1440" w:right="36" w:hanging="360"/>
        <w:jc w:val="both"/>
        <w:rPr>
          <w:rFonts w:ascii="Times New Roman" w:hAnsi="Times New Roman"/>
          <w:sz w:val="22"/>
          <w:szCs w:val="22"/>
        </w:rPr>
      </w:pPr>
      <w:r w:rsidRPr="00E827C9">
        <w:rPr>
          <w:rFonts w:ascii="Times New Roman" w:hAnsi="Times New Roman"/>
          <w:sz w:val="22"/>
          <w:szCs w:val="22"/>
        </w:rPr>
        <w:t>4.</w:t>
      </w:r>
      <w:r w:rsidRPr="00E827C9">
        <w:rPr>
          <w:rFonts w:ascii="Times New Roman" w:hAnsi="Times New Roman"/>
          <w:sz w:val="22"/>
          <w:szCs w:val="22"/>
        </w:rPr>
        <w:tab/>
        <w:t>The Prime Contractor must give the DBE five days to respond to the Prime Contractor’s notice and advise KCATA and the Contractor of the reasons, if any, why it objects to the proposed termination of its subcontract and why KCATA should not approve the Prime Contractor’s action.  If required in a particular case as a matter of public necessity (e.g., safety), the response period may be shortened.</w:t>
      </w:r>
      <w:r>
        <w:rPr>
          <w:rFonts w:ascii="Times New Roman" w:hAnsi="Times New Roman"/>
          <w:b/>
          <w:sz w:val="22"/>
          <w:szCs w:val="22"/>
        </w:rPr>
        <w:br w:type="page"/>
      </w:r>
    </w:p>
    <w:p w:rsidR="008C0E4A" w:rsidRDefault="008C0E4A" w:rsidP="008C0E4A">
      <w:pPr>
        <w:jc w:val="center"/>
        <w:rPr>
          <w:rFonts w:ascii="Times New Roman" w:hAnsi="Times New Roman"/>
          <w:b/>
          <w:sz w:val="28"/>
          <w:szCs w:val="28"/>
        </w:rPr>
      </w:pPr>
      <w:r w:rsidRPr="005266BD">
        <w:rPr>
          <w:rFonts w:ascii="Times New Roman" w:hAnsi="Times New Roman"/>
          <w:b/>
          <w:sz w:val="28"/>
          <w:szCs w:val="28"/>
        </w:rPr>
        <w:lastRenderedPageBreak/>
        <w:t>SECTION 4</w:t>
      </w:r>
    </w:p>
    <w:p w:rsidR="00B852C6" w:rsidRPr="005266BD" w:rsidRDefault="00B852C6" w:rsidP="008C0E4A">
      <w:pPr>
        <w:jc w:val="center"/>
        <w:rPr>
          <w:rFonts w:ascii="Times New Roman" w:hAnsi="Times New Roman"/>
          <w:b/>
          <w:sz w:val="28"/>
          <w:szCs w:val="28"/>
        </w:rPr>
      </w:pPr>
    </w:p>
    <w:p w:rsidR="008C0E4A" w:rsidRPr="005266BD" w:rsidRDefault="008C0E4A" w:rsidP="008C0E4A">
      <w:pPr>
        <w:jc w:val="center"/>
        <w:rPr>
          <w:rFonts w:ascii="Times New Roman" w:hAnsi="Times New Roman"/>
          <w:b/>
          <w:sz w:val="28"/>
          <w:szCs w:val="28"/>
        </w:rPr>
      </w:pPr>
      <w:r w:rsidRPr="005266BD">
        <w:rPr>
          <w:rFonts w:ascii="Times New Roman" w:hAnsi="Times New Roman"/>
          <w:b/>
          <w:sz w:val="28"/>
          <w:szCs w:val="28"/>
        </w:rPr>
        <w:t>BID EVALUATION, ACCEPTANCE AND AWARD</w:t>
      </w:r>
    </w:p>
    <w:p w:rsidR="008C0E4A" w:rsidRPr="005266BD" w:rsidRDefault="008C0E4A" w:rsidP="008C0E4A">
      <w:pPr>
        <w:jc w:val="both"/>
        <w:rPr>
          <w:rFonts w:ascii="Times New Roman" w:hAnsi="Times New Roman"/>
          <w:sz w:val="28"/>
          <w:szCs w:val="28"/>
        </w:rPr>
      </w:pPr>
    </w:p>
    <w:p w:rsidR="008C0E4A" w:rsidRPr="00E827C9" w:rsidRDefault="008C0E4A" w:rsidP="0043372F">
      <w:pPr>
        <w:numPr>
          <w:ilvl w:val="1"/>
          <w:numId w:val="25"/>
        </w:numPr>
        <w:jc w:val="both"/>
        <w:rPr>
          <w:rFonts w:ascii="Times New Roman" w:hAnsi="Times New Roman"/>
          <w:b/>
          <w:sz w:val="22"/>
          <w:szCs w:val="22"/>
        </w:rPr>
      </w:pPr>
      <w:r w:rsidRPr="00E827C9">
        <w:rPr>
          <w:rFonts w:ascii="Times New Roman" w:hAnsi="Times New Roman"/>
          <w:b/>
          <w:sz w:val="22"/>
          <w:szCs w:val="22"/>
        </w:rPr>
        <w:t>Bid Evaluation.</w:t>
      </w:r>
    </w:p>
    <w:p w:rsidR="008C0E4A" w:rsidRPr="00E827C9" w:rsidRDefault="008C0E4A" w:rsidP="008C0E4A">
      <w:pPr>
        <w:jc w:val="both"/>
        <w:rPr>
          <w:rFonts w:ascii="Times New Roman" w:hAnsi="Times New Roman"/>
          <w:sz w:val="22"/>
          <w:szCs w:val="22"/>
        </w:rPr>
      </w:pPr>
    </w:p>
    <w:p w:rsidR="008C0E4A" w:rsidRPr="00E827C9" w:rsidRDefault="00FA350F" w:rsidP="0043372F">
      <w:pPr>
        <w:pStyle w:val="ListParagraph"/>
        <w:numPr>
          <w:ilvl w:val="2"/>
          <w:numId w:val="25"/>
        </w:numPr>
        <w:ind w:hanging="270"/>
        <w:jc w:val="both"/>
        <w:rPr>
          <w:sz w:val="22"/>
          <w:szCs w:val="22"/>
        </w:rPr>
      </w:pPr>
      <w:r w:rsidRPr="00E827C9">
        <w:rPr>
          <w:sz w:val="22"/>
          <w:szCs w:val="22"/>
        </w:rPr>
        <w:t xml:space="preserve">It is the intent of the KCATA to award a contract to the responsive and responsible bidder whose bid conforming to this IFB, is the lowest in price and, in KCATA’s sole discretion, the </w:t>
      </w:r>
      <w:r w:rsidR="007A2636">
        <w:rPr>
          <w:sz w:val="22"/>
          <w:szCs w:val="22"/>
        </w:rPr>
        <w:t xml:space="preserve">most advantageous </w:t>
      </w:r>
      <w:r w:rsidRPr="00E827C9">
        <w:rPr>
          <w:sz w:val="22"/>
          <w:szCs w:val="22"/>
        </w:rPr>
        <w:t xml:space="preserve">to the KCATA.  </w:t>
      </w:r>
      <w:r w:rsidR="008C0E4A" w:rsidRPr="00E827C9">
        <w:rPr>
          <w:sz w:val="22"/>
          <w:szCs w:val="22"/>
        </w:rPr>
        <w:t>Factors such as discounts, transportation costs and life cycle costs will be considered in determining which bid is lowest in price.</w:t>
      </w:r>
    </w:p>
    <w:p w:rsidR="008C0E4A" w:rsidRPr="00E827C9" w:rsidRDefault="008C0E4A" w:rsidP="00FA350F">
      <w:pPr>
        <w:pStyle w:val="ListParagraph"/>
        <w:ind w:hanging="270"/>
        <w:rPr>
          <w:sz w:val="22"/>
          <w:szCs w:val="22"/>
        </w:rPr>
      </w:pPr>
    </w:p>
    <w:p w:rsidR="008C0E4A" w:rsidRPr="00E827C9" w:rsidRDefault="008C0E4A" w:rsidP="0043372F">
      <w:pPr>
        <w:numPr>
          <w:ilvl w:val="2"/>
          <w:numId w:val="25"/>
        </w:numPr>
        <w:ind w:hanging="270"/>
        <w:jc w:val="both"/>
        <w:rPr>
          <w:rFonts w:ascii="Times New Roman" w:hAnsi="Times New Roman"/>
          <w:sz w:val="22"/>
          <w:szCs w:val="22"/>
        </w:rPr>
      </w:pPr>
      <w:r w:rsidRPr="00E827C9">
        <w:rPr>
          <w:rFonts w:ascii="Times New Roman" w:hAnsi="Times New Roman"/>
          <w:sz w:val="22"/>
          <w:szCs w:val="22"/>
        </w:rPr>
        <w:t>A responsible bidder possesses the ability to perform successfully under the terms and conditions of the proposed contract considering matters including Contractor integrity, record of past performance, and financial and technical resources.</w:t>
      </w:r>
    </w:p>
    <w:p w:rsidR="008C0E4A" w:rsidRPr="00E827C9" w:rsidRDefault="008C0E4A" w:rsidP="00FA350F">
      <w:pPr>
        <w:ind w:hanging="270"/>
        <w:jc w:val="both"/>
        <w:rPr>
          <w:rFonts w:ascii="Times New Roman" w:hAnsi="Times New Roman"/>
          <w:sz w:val="22"/>
          <w:szCs w:val="22"/>
        </w:rPr>
      </w:pPr>
    </w:p>
    <w:p w:rsidR="008C0E4A" w:rsidRPr="00E827C9" w:rsidRDefault="008C0E4A" w:rsidP="0043372F">
      <w:pPr>
        <w:numPr>
          <w:ilvl w:val="2"/>
          <w:numId w:val="25"/>
        </w:numPr>
        <w:ind w:hanging="270"/>
        <w:jc w:val="both"/>
        <w:rPr>
          <w:rFonts w:ascii="Times New Roman" w:hAnsi="Times New Roman"/>
          <w:sz w:val="22"/>
          <w:szCs w:val="22"/>
        </w:rPr>
      </w:pPr>
      <w:r w:rsidRPr="00E827C9">
        <w:rPr>
          <w:rFonts w:ascii="Times New Roman" w:hAnsi="Times New Roman"/>
          <w:sz w:val="22"/>
          <w:szCs w:val="22"/>
        </w:rPr>
        <w:t xml:space="preserve">The low bidder will be required to demonstrate its ability to provide the times and/or perform services contained in the solicitation, in a timely manner, to the complete satisfaction of the Authority.  Doubt as to technical ability, productive capability, and financial strength which cannot be resolved affirmatively may result in a determination of non-responsibility by KCATA. </w:t>
      </w:r>
    </w:p>
    <w:p w:rsidR="008C0E4A" w:rsidRPr="00E827C9" w:rsidRDefault="008C0E4A" w:rsidP="00FA350F">
      <w:pPr>
        <w:ind w:hanging="270"/>
        <w:jc w:val="both"/>
        <w:rPr>
          <w:rFonts w:ascii="Times New Roman" w:hAnsi="Times New Roman"/>
          <w:sz w:val="22"/>
          <w:szCs w:val="22"/>
        </w:rPr>
      </w:pPr>
    </w:p>
    <w:p w:rsidR="008C0E4A" w:rsidRPr="00E827C9" w:rsidRDefault="008C0E4A" w:rsidP="0043372F">
      <w:pPr>
        <w:numPr>
          <w:ilvl w:val="2"/>
          <w:numId w:val="25"/>
        </w:numPr>
        <w:ind w:hanging="270"/>
        <w:jc w:val="both"/>
        <w:rPr>
          <w:rFonts w:ascii="Times New Roman" w:hAnsi="Times New Roman"/>
          <w:sz w:val="22"/>
          <w:szCs w:val="22"/>
        </w:rPr>
      </w:pPr>
      <w:r w:rsidRPr="00E827C9">
        <w:rPr>
          <w:rFonts w:ascii="Times New Roman" w:hAnsi="Times New Roman"/>
          <w:sz w:val="22"/>
          <w:szCs w:val="22"/>
        </w:rPr>
        <w:t>If the low bidder is eliminated, then the second lowest bidder will be required to demonstrate its ability to perform services as described herein. This process will continue to the next lowest bidder until a bidder successfully meets the specification requirements.</w:t>
      </w:r>
    </w:p>
    <w:p w:rsidR="008C0E4A" w:rsidRPr="00E827C9" w:rsidRDefault="008C0E4A" w:rsidP="008C0E4A">
      <w:pPr>
        <w:jc w:val="both"/>
        <w:rPr>
          <w:rFonts w:ascii="Times New Roman" w:hAnsi="Times New Roman"/>
          <w:sz w:val="22"/>
          <w:szCs w:val="22"/>
        </w:rPr>
      </w:pPr>
    </w:p>
    <w:p w:rsidR="008C0E4A" w:rsidRPr="00E827C9" w:rsidRDefault="008C0E4A" w:rsidP="0043372F">
      <w:pPr>
        <w:numPr>
          <w:ilvl w:val="2"/>
          <w:numId w:val="25"/>
        </w:numPr>
        <w:ind w:hanging="270"/>
        <w:jc w:val="both"/>
        <w:rPr>
          <w:rFonts w:ascii="Times New Roman" w:hAnsi="Times New Roman"/>
          <w:sz w:val="22"/>
          <w:szCs w:val="22"/>
        </w:rPr>
      </w:pPr>
      <w:r w:rsidRPr="00E827C9">
        <w:rPr>
          <w:rFonts w:ascii="Times New Roman" w:hAnsi="Times New Roman"/>
          <w:sz w:val="22"/>
          <w:szCs w:val="22"/>
        </w:rPr>
        <w:t>KCATA reserves the right to investigate the qualifications of all bidders under consideration to confirm any part of the information furnished by a bidder, or to require other evidence of managerial, financial or other capabilities which are considered necessary for the successful performance of the contract.</w:t>
      </w:r>
    </w:p>
    <w:p w:rsidR="008C0E4A" w:rsidRPr="00E827C9" w:rsidRDefault="008C0E4A" w:rsidP="008C0E4A">
      <w:pPr>
        <w:jc w:val="both"/>
        <w:rPr>
          <w:rFonts w:ascii="Times New Roman" w:hAnsi="Times New Roman"/>
          <w:sz w:val="22"/>
          <w:szCs w:val="22"/>
        </w:rPr>
      </w:pPr>
    </w:p>
    <w:p w:rsidR="008C0E4A" w:rsidRPr="00E827C9" w:rsidRDefault="008C0E4A" w:rsidP="0043372F">
      <w:pPr>
        <w:numPr>
          <w:ilvl w:val="1"/>
          <w:numId w:val="25"/>
        </w:numPr>
        <w:jc w:val="both"/>
        <w:rPr>
          <w:rFonts w:ascii="Times New Roman" w:hAnsi="Times New Roman"/>
          <w:sz w:val="22"/>
          <w:szCs w:val="22"/>
        </w:rPr>
      </w:pPr>
      <w:r w:rsidRPr="00E827C9">
        <w:rPr>
          <w:rFonts w:ascii="Times New Roman" w:hAnsi="Times New Roman"/>
          <w:b/>
          <w:sz w:val="22"/>
          <w:szCs w:val="22"/>
        </w:rPr>
        <w:t>Bid Acceptance</w:t>
      </w:r>
      <w:r w:rsidRPr="00E827C9">
        <w:rPr>
          <w:rFonts w:ascii="Times New Roman" w:hAnsi="Times New Roman"/>
          <w:sz w:val="22"/>
          <w:szCs w:val="22"/>
        </w:rPr>
        <w:t>.</w:t>
      </w:r>
      <w:r w:rsidR="009C31A4">
        <w:rPr>
          <w:rFonts w:ascii="Times New Roman" w:hAnsi="Times New Roman"/>
          <w:sz w:val="22"/>
          <w:szCs w:val="22"/>
        </w:rPr>
        <w:t xml:space="preserve"> </w:t>
      </w:r>
    </w:p>
    <w:p w:rsidR="008C0E4A" w:rsidRPr="00E827C9" w:rsidRDefault="008C0E4A" w:rsidP="008C0E4A">
      <w:pPr>
        <w:jc w:val="both"/>
        <w:rPr>
          <w:rFonts w:ascii="Times New Roman" w:hAnsi="Times New Roman"/>
          <w:sz w:val="22"/>
          <w:szCs w:val="22"/>
        </w:rPr>
      </w:pPr>
    </w:p>
    <w:p w:rsidR="008C0E4A" w:rsidRPr="00E827C9" w:rsidRDefault="008C0E4A" w:rsidP="008C0E4A">
      <w:pPr>
        <w:ind w:left="720"/>
        <w:jc w:val="both"/>
        <w:rPr>
          <w:rFonts w:ascii="Times New Roman" w:hAnsi="Times New Roman"/>
          <w:sz w:val="22"/>
          <w:szCs w:val="22"/>
        </w:rPr>
      </w:pPr>
      <w:r w:rsidRPr="00E827C9">
        <w:rPr>
          <w:rFonts w:ascii="Times New Roman" w:hAnsi="Times New Roman"/>
          <w:sz w:val="22"/>
          <w:szCs w:val="22"/>
        </w:rPr>
        <w:t>Each bid is to be submitted with the understanding that the acceptance in writing by the KCATA of the bid to furnish the materials and services, or any part thereof, described therein shall constitute a contract between the bidder and the KCATA which shall bind the bidder on its part to furnish and deliver at the price given and in accordance with the terms and conditions of said accepted bid and these conditions</w:t>
      </w:r>
      <w:r w:rsidR="001F0284">
        <w:rPr>
          <w:rFonts w:ascii="Times New Roman" w:hAnsi="Times New Roman"/>
          <w:sz w:val="22"/>
          <w:szCs w:val="22"/>
        </w:rPr>
        <w:t xml:space="preserve"> refer to Sample Contract (Attachment </w:t>
      </w:r>
      <w:r w:rsidR="00A476F8">
        <w:rPr>
          <w:rFonts w:ascii="Times New Roman" w:hAnsi="Times New Roman"/>
          <w:sz w:val="22"/>
          <w:szCs w:val="22"/>
        </w:rPr>
        <w:t>M</w:t>
      </w:r>
      <w:r w:rsidR="001F0284">
        <w:rPr>
          <w:rFonts w:ascii="Times New Roman" w:hAnsi="Times New Roman"/>
          <w:sz w:val="22"/>
          <w:szCs w:val="22"/>
        </w:rPr>
        <w:t>)</w:t>
      </w:r>
      <w:r w:rsidRPr="00E827C9">
        <w:rPr>
          <w:rFonts w:ascii="Times New Roman" w:hAnsi="Times New Roman"/>
          <w:sz w:val="22"/>
          <w:szCs w:val="22"/>
        </w:rPr>
        <w:t xml:space="preserve">.  </w:t>
      </w:r>
    </w:p>
    <w:p w:rsidR="008C0E4A" w:rsidRPr="00E827C9" w:rsidRDefault="008C0E4A" w:rsidP="008C0E4A">
      <w:pPr>
        <w:jc w:val="both"/>
        <w:rPr>
          <w:rFonts w:ascii="Times New Roman" w:hAnsi="Times New Roman"/>
          <w:sz w:val="22"/>
          <w:szCs w:val="22"/>
        </w:rPr>
      </w:pPr>
    </w:p>
    <w:p w:rsidR="008C0E4A" w:rsidRPr="00E827C9" w:rsidRDefault="008C0E4A" w:rsidP="0043372F">
      <w:pPr>
        <w:numPr>
          <w:ilvl w:val="1"/>
          <w:numId w:val="25"/>
        </w:numPr>
        <w:jc w:val="both"/>
        <w:rPr>
          <w:rFonts w:ascii="Times New Roman" w:hAnsi="Times New Roman"/>
          <w:sz w:val="22"/>
          <w:szCs w:val="22"/>
        </w:rPr>
      </w:pPr>
      <w:r w:rsidRPr="00E827C9">
        <w:rPr>
          <w:rFonts w:ascii="Times New Roman" w:hAnsi="Times New Roman"/>
          <w:b/>
          <w:sz w:val="22"/>
          <w:szCs w:val="22"/>
        </w:rPr>
        <w:t>Unbalanced Bid</w:t>
      </w:r>
      <w:r w:rsidRPr="00E827C9">
        <w:rPr>
          <w:rFonts w:ascii="Times New Roman" w:hAnsi="Times New Roman"/>
          <w:sz w:val="22"/>
          <w:szCs w:val="22"/>
        </w:rPr>
        <w:t>.</w:t>
      </w:r>
    </w:p>
    <w:p w:rsidR="008C0E4A" w:rsidRPr="00E827C9" w:rsidRDefault="008C0E4A" w:rsidP="008C0E4A">
      <w:pPr>
        <w:jc w:val="both"/>
        <w:rPr>
          <w:rFonts w:ascii="Times New Roman" w:hAnsi="Times New Roman"/>
          <w:sz w:val="22"/>
          <w:szCs w:val="22"/>
        </w:rPr>
      </w:pPr>
    </w:p>
    <w:p w:rsidR="008C0E4A" w:rsidRPr="00E827C9" w:rsidRDefault="008C0E4A" w:rsidP="008C0E4A">
      <w:pPr>
        <w:ind w:left="720"/>
        <w:jc w:val="both"/>
        <w:rPr>
          <w:rFonts w:ascii="Times New Roman" w:hAnsi="Times New Roman"/>
          <w:sz w:val="22"/>
          <w:szCs w:val="22"/>
        </w:rPr>
      </w:pPr>
      <w:r w:rsidRPr="00E827C9">
        <w:rPr>
          <w:rFonts w:ascii="Times New Roman" w:hAnsi="Times New Roman"/>
          <w:sz w:val="22"/>
          <w:szCs w:val="22"/>
        </w:rPr>
        <w:t>The Authority may determine that a bid is non-responsive if the prices proposed are materially unbalanced.  A bid is materially unbalanced when it is based on prices significantly less than cost or prices significantly overstated relative to cost.</w:t>
      </w:r>
    </w:p>
    <w:p w:rsidR="008C0E4A" w:rsidRPr="00E827C9" w:rsidRDefault="008C0E4A" w:rsidP="008C0E4A">
      <w:pPr>
        <w:jc w:val="both"/>
        <w:rPr>
          <w:rFonts w:ascii="Times New Roman" w:hAnsi="Times New Roman"/>
          <w:sz w:val="22"/>
          <w:szCs w:val="22"/>
        </w:rPr>
      </w:pPr>
    </w:p>
    <w:p w:rsidR="008C0E4A" w:rsidRPr="00E827C9" w:rsidRDefault="008C0E4A" w:rsidP="0043372F">
      <w:pPr>
        <w:numPr>
          <w:ilvl w:val="1"/>
          <w:numId w:val="25"/>
        </w:numPr>
        <w:jc w:val="both"/>
        <w:rPr>
          <w:rFonts w:ascii="Times New Roman" w:hAnsi="Times New Roman"/>
          <w:sz w:val="22"/>
          <w:szCs w:val="22"/>
        </w:rPr>
      </w:pPr>
      <w:r w:rsidRPr="00E827C9">
        <w:rPr>
          <w:rFonts w:ascii="Times New Roman" w:hAnsi="Times New Roman"/>
          <w:b/>
          <w:sz w:val="22"/>
          <w:szCs w:val="22"/>
        </w:rPr>
        <w:t>Bid Award</w:t>
      </w:r>
      <w:r w:rsidRPr="00E827C9">
        <w:rPr>
          <w:rFonts w:ascii="Times New Roman" w:hAnsi="Times New Roman"/>
          <w:sz w:val="22"/>
          <w:szCs w:val="22"/>
        </w:rPr>
        <w:t>.</w:t>
      </w:r>
    </w:p>
    <w:p w:rsidR="008C0E4A" w:rsidRPr="00E827C9" w:rsidRDefault="008C0E4A" w:rsidP="008C0E4A">
      <w:pPr>
        <w:jc w:val="both"/>
        <w:rPr>
          <w:rFonts w:ascii="Times New Roman" w:hAnsi="Times New Roman"/>
          <w:sz w:val="22"/>
          <w:szCs w:val="22"/>
        </w:rPr>
      </w:pPr>
    </w:p>
    <w:p w:rsidR="00EA4D98" w:rsidRDefault="00E329A8" w:rsidP="000573FE">
      <w:pPr>
        <w:numPr>
          <w:ilvl w:val="0"/>
          <w:numId w:val="56"/>
        </w:numPr>
        <w:tabs>
          <w:tab w:val="clear" w:pos="2160"/>
        </w:tabs>
        <w:ind w:left="1080"/>
        <w:jc w:val="both"/>
        <w:rPr>
          <w:rFonts w:ascii="Times New Roman" w:hAnsi="Times New Roman"/>
          <w:sz w:val="22"/>
          <w:szCs w:val="22"/>
        </w:rPr>
      </w:pPr>
      <w:r w:rsidRPr="00EA4D98">
        <w:rPr>
          <w:rFonts w:ascii="Times New Roman" w:hAnsi="Times New Roman"/>
          <w:sz w:val="22"/>
          <w:szCs w:val="22"/>
        </w:rPr>
        <w:t>The procurement shall be awarded on the basis of the lowest responsive bidder complying with all the conditions of the bids, specifications, and instruction.  The KCATA reserves the right to award any or all items of the bid or not to award at all.</w:t>
      </w:r>
    </w:p>
    <w:p w:rsidR="00EA4D98" w:rsidRDefault="00EA4D98" w:rsidP="00EA4D98">
      <w:pPr>
        <w:ind w:left="1080"/>
        <w:jc w:val="both"/>
        <w:rPr>
          <w:rFonts w:ascii="Times New Roman" w:hAnsi="Times New Roman"/>
          <w:sz w:val="22"/>
          <w:szCs w:val="22"/>
        </w:rPr>
      </w:pPr>
    </w:p>
    <w:p w:rsidR="00EA4D98" w:rsidRDefault="008C0E4A" w:rsidP="000573FE">
      <w:pPr>
        <w:numPr>
          <w:ilvl w:val="0"/>
          <w:numId w:val="56"/>
        </w:numPr>
        <w:tabs>
          <w:tab w:val="clear" w:pos="2160"/>
        </w:tabs>
        <w:ind w:left="1080"/>
        <w:jc w:val="both"/>
        <w:rPr>
          <w:rFonts w:ascii="Times New Roman" w:hAnsi="Times New Roman"/>
          <w:sz w:val="22"/>
          <w:szCs w:val="22"/>
        </w:rPr>
      </w:pPr>
      <w:r w:rsidRPr="00EA4D98">
        <w:rPr>
          <w:rFonts w:ascii="Times New Roman" w:hAnsi="Times New Roman"/>
          <w:sz w:val="22"/>
          <w:szCs w:val="22"/>
        </w:rPr>
        <w:t>In the case of multiple line items, the KCATA reserves the right to award the entire bid to one bidder, or to split the award of the items to multiple bidders.</w:t>
      </w:r>
    </w:p>
    <w:p w:rsidR="00EA4D98" w:rsidRDefault="00EA4D98" w:rsidP="00EA4D98">
      <w:pPr>
        <w:pStyle w:val="ListParagraph"/>
        <w:rPr>
          <w:sz w:val="22"/>
          <w:szCs w:val="22"/>
        </w:rPr>
      </w:pPr>
    </w:p>
    <w:p w:rsidR="008C0E4A" w:rsidRPr="00EA4D98" w:rsidRDefault="008C0E4A" w:rsidP="000573FE">
      <w:pPr>
        <w:numPr>
          <w:ilvl w:val="0"/>
          <w:numId w:val="56"/>
        </w:numPr>
        <w:tabs>
          <w:tab w:val="clear" w:pos="2160"/>
        </w:tabs>
        <w:ind w:left="1080"/>
        <w:jc w:val="both"/>
        <w:rPr>
          <w:rFonts w:ascii="Times New Roman" w:hAnsi="Times New Roman"/>
          <w:sz w:val="22"/>
          <w:szCs w:val="22"/>
        </w:rPr>
      </w:pPr>
      <w:r w:rsidRPr="00EA4D98">
        <w:rPr>
          <w:rFonts w:ascii="Times New Roman" w:hAnsi="Times New Roman"/>
          <w:sz w:val="22"/>
          <w:szCs w:val="22"/>
        </w:rPr>
        <w:t xml:space="preserve">If awarded at all, the bid may be awarded to the bidder whose total price is lowest, whose bid is responsive to the invitation thereof, and who is determined to be technically and financially responsible to perform as required. The KCATA reserves the right to accept another bid, if it is in the best interest of the Authority.  </w:t>
      </w:r>
      <w:r w:rsidRPr="00EA4D98">
        <w:rPr>
          <w:rFonts w:ascii="Times New Roman" w:hAnsi="Times New Roman"/>
          <w:b/>
          <w:sz w:val="22"/>
          <w:szCs w:val="22"/>
        </w:rPr>
        <w:t xml:space="preserve">Conditional bids and any bid taking exception to these instructions or conditions, to the contract conditions or specifications, or to other contract requirements </w:t>
      </w:r>
      <w:r w:rsidR="002C131F">
        <w:rPr>
          <w:rFonts w:ascii="Times New Roman" w:hAnsi="Times New Roman"/>
          <w:b/>
          <w:sz w:val="22"/>
          <w:szCs w:val="22"/>
        </w:rPr>
        <w:t>shall</w:t>
      </w:r>
      <w:r w:rsidRPr="00EA4D98">
        <w:rPr>
          <w:rFonts w:ascii="Times New Roman" w:hAnsi="Times New Roman"/>
          <w:b/>
          <w:sz w:val="22"/>
          <w:szCs w:val="22"/>
        </w:rPr>
        <w:t xml:space="preserve"> be considered non-responsive and </w:t>
      </w:r>
      <w:r w:rsidR="002C131F">
        <w:rPr>
          <w:rFonts w:ascii="Times New Roman" w:hAnsi="Times New Roman"/>
          <w:b/>
          <w:sz w:val="22"/>
          <w:szCs w:val="22"/>
        </w:rPr>
        <w:t>shall</w:t>
      </w:r>
      <w:r w:rsidRPr="00EA4D98">
        <w:rPr>
          <w:rFonts w:ascii="Times New Roman" w:hAnsi="Times New Roman"/>
          <w:b/>
          <w:sz w:val="22"/>
          <w:szCs w:val="22"/>
        </w:rPr>
        <w:t xml:space="preserve"> be rejected</w:t>
      </w:r>
      <w:r w:rsidRPr="00EA4D98">
        <w:rPr>
          <w:rFonts w:ascii="Times New Roman" w:hAnsi="Times New Roman"/>
          <w:sz w:val="22"/>
          <w:szCs w:val="22"/>
        </w:rPr>
        <w:t>.</w:t>
      </w:r>
    </w:p>
    <w:p w:rsidR="008C0E4A" w:rsidRPr="00E827C9" w:rsidRDefault="008C0E4A" w:rsidP="008C0E4A">
      <w:pPr>
        <w:pStyle w:val="ListParagraph"/>
        <w:rPr>
          <w:sz w:val="22"/>
          <w:szCs w:val="22"/>
        </w:rPr>
      </w:pPr>
    </w:p>
    <w:p w:rsidR="008C0E4A" w:rsidRPr="00E827C9" w:rsidRDefault="008C0E4A" w:rsidP="000573FE">
      <w:pPr>
        <w:numPr>
          <w:ilvl w:val="1"/>
          <w:numId w:val="57"/>
        </w:numPr>
        <w:jc w:val="both"/>
        <w:rPr>
          <w:rFonts w:ascii="Times New Roman" w:hAnsi="Times New Roman"/>
          <w:sz w:val="22"/>
          <w:szCs w:val="22"/>
        </w:rPr>
      </w:pPr>
      <w:r w:rsidRPr="00E827C9">
        <w:rPr>
          <w:rFonts w:ascii="Times New Roman" w:hAnsi="Times New Roman"/>
          <w:b/>
          <w:sz w:val="22"/>
          <w:szCs w:val="22"/>
        </w:rPr>
        <w:t>Purchase Order or Contract</w:t>
      </w:r>
      <w:r w:rsidRPr="00E827C9">
        <w:rPr>
          <w:rFonts w:ascii="Times New Roman" w:hAnsi="Times New Roman"/>
          <w:sz w:val="22"/>
          <w:szCs w:val="22"/>
        </w:rPr>
        <w:t>.</w:t>
      </w:r>
    </w:p>
    <w:p w:rsidR="008C0E4A" w:rsidRPr="00E827C9" w:rsidRDefault="008C0E4A" w:rsidP="008C0E4A">
      <w:pPr>
        <w:jc w:val="both"/>
        <w:rPr>
          <w:rFonts w:ascii="Times New Roman" w:hAnsi="Times New Roman"/>
          <w:sz w:val="22"/>
          <w:szCs w:val="22"/>
        </w:rPr>
      </w:pPr>
    </w:p>
    <w:p w:rsidR="008C0E4A" w:rsidRPr="00E827C9" w:rsidRDefault="008C0E4A" w:rsidP="000573FE">
      <w:pPr>
        <w:numPr>
          <w:ilvl w:val="2"/>
          <w:numId w:val="61"/>
        </w:numPr>
        <w:jc w:val="both"/>
        <w:rPr>
          <w:rFonts w:ascii="Times New Roman" w:hAnsi="Times New Roman"/>
          <w:sz w:val="22"/>
          <w:szCs w:val="22"/>
        </w:rPr>
      </w:pPr>
      <w:r w:rsidRPr="00E827C9">
        <w:rPr>
          <w:rFonts w:ascii="Times New Roman" w:hAnsi="Times New Roman"/>
          <w:sz w:val="22"/>
          <w:szCs w:val="22"/>
        </w:rPr>
        <w:t xml:space="preserve">Upon acceptance and award of a bid by KCATA, a purchase order or contract shall be issued thereon and shall constitute a contract for furnishing the items described in the bid in strict conformity with the specifications and bid conditions. </w:t>
      </w:r>
    </w:p>
    <w:p w:rsidR="008C0E4A" w:rsidRPr="00E827C9" w:rsidRDefault="008C0E4A" w:rsidP="00FA350F">
      <w:pPr>
        <w:ind w:hanging="270"/>
        <w:jc w:val="both"/>
        <w:rPr>
          <w:rFonts w:ascii="Times New Roman" w:hAnsi="Times New Roman"/>
          <w:sz w:val="22"/>
          <w:szCs w:val="22"/>
        </w:rPr>
      </w:pPr>
      <w:r w:rsidRPr="00E827C9">
        <w:rPr>
          <w:rFonts w:ascii="Times New Roman" w:hAnsi="Times New Roman"/>
          <w:sz w:val="22"/>
          <w:szCs w:val="22"/>
        </w:rPr>
        <w:tab/>
      </w:r>
      <w:r w:rsidRPr="00E827C9">
        <w:rPr>
          <w:rFonts w:ascii="Times New Roman" w:hAnsi="Times New Roman"/>
          <w:sz w:val="22"/>
          <w:szCs w:val="22"/>
        </w:rPr>
        <w:tab/>
      </w:r>
    </w:p>
    <w:p w:rsidR="008C0E4A" w:rsidRPr="00E827C9" w:rsidRDefault="008C0E4A" w:rsidP="000573FE">
      <w:pPr>
        <w:numPr>
          <w:ilvl w:val="2"/>
          <w:numId w:val="61"/>
        </w:numPr>
        <w:ind w:hanging="270"/>
        <w:jc w:val="both"/>
        <w:rPr>
          <w:rFonts w:ascii="Times New Roman" w:hAnsi="Times New Roman"/>
          <w:sz w:val="22"/>
          <w:szCs w:val="22"/>
        </w:rPr>
      </w:pPr>
      <w:r w:rsidRPr="00E827C9">
        <w:rPr>
          <w:rFonts w:ascii="Times New Roman" w:hAnsi="Times New Roman"/>
          <w:sz w:val="22"/>
          <w:szCs w:val="22"/>
        </w:rPr>
        <w:t>The purchase order or contract shall be considered as made in Kansas City, Missouri, and the construction and enforcement of it shall be in accordance with the laws of the State of Missouri except those pertaining to conflicts of law.</w:t>
      </w:r>
    </w:p>
    <w:p w:rsidR="008C0E4A" w:rsidRPr="00E827C9" w:rsidRDefault="008C0E4A" w:rsidP="008C0E4A">
      <w:pPr>
        <w:widowControl/>
        <w:rPr>
          <w:rFonts w:ascii="Times New Roman" w:hAnsi="Times New Roman"/>
          <w:sz w:val="22"/>
          <w:szCs w:val="22"/>
        </w:rPr>
      </w:pPr>
    </w:p>
    <w:p w:rsidR="008C0E4A" w:rsidRPr="00E827C9" w:rsidRDefault="008C0E4A" w:rsidP="000573FE">
      <w:pPr>
        <w:numPr>
          <w:ilvl w:val="1"/>
          <w:numId w:val="61"/>
        </w:numPr>
        <w:jc w:val="both"/>
        <w:rPr>
          <w:rFonts w:ascii="Times New Roman" w:hAnsi="Times New Roman"/>
          <w:sz w:val="22"/>
          <w:szCs w:val="22"/>
        </w:rPr>
      </w:pPr>
      <w:r w:rsidRPr="00E827C9">
        <w:rPr>
          <w:rFonts w:ascii="Times New Roman" w:hAnsi="Times New Roman"/>
          <w:b/>
          <w:sz w:val="22"/>
          <w:szCs w:val="22"/>
        </w:rPr>
        <w:t>Bidder’s Responsibilities</w:t>
      </w:r>
      <w:r w:rsidRPr="00E827C9">
        <w:rPr>
          <w:rFonts w:ascii="Times New Roman" w:hAnsi="Times New Roman"/>
          <w:sz w:val="22"/>
          <w:szCs w:val="22"/>
        </w:rPr>
        <w:t>.</w:t>
      </w:r>
    </w:p>
    <w:p w:rsidR="008C0E4A" w:rsidRPr="00E827C9" w:rsidRDefault="008C0E4A" w:rsidP="008C0E4A">
      <w:pPr>
        <w:jc w:val="both"/>
        <w:rPr>
          <w:rFonts w:ascii="Times New Roman" w:hAnsi="Times New Roman"/>
          <w:sz w:val="22"/>
          <w:szCs w:val="22"/>
        </w:rPr>
      </w:pPr>
      <w:r w:rsidRPr="00E827C9">
        <w:rPr>
          <w:rFonts w:ascii="Times New Roman" w:hAnsi="Times New Roman"/>
          <w:sz w:val="22"/>
          <w:szCs w:val="22"/>
        </w:rPr>
        <w:tab/>
      </w:r>
      <w:r w:rsidRPr="00E827C9">
        <w:rPr>
          <w:rFonts w:ascii="Times New Roman" w:hAnsi="Times New Roman"/>
          <w:sz w:val="22"/>
          <w:szCs w:val="22"/>
        </w:rPr>
        <w:tab/>
      </w:r>
    </w:p>
    <w:p w:rsidR="008C0E4A" w:rsidRPr="00E827C9" w:rsidRDefault="008C0E4A" w:rsidP="000573FE">
      <w:pPr>
        <w:numPr>
          <w:ilvl w:val="2"/>
          <w:numId w:val="61"/>
        </w:numPr>
        <w:ind w:hanging="270"/>
        <w:jc w:val="both"/>
        <w:rPr>
          <w:rFonts w:ascii="Times New Roman" w:hAnsi="Times New Roman"/>
          <w:sz w:val="22"/>
          <w:szCs w:val="22"/>
        </w:rPr>
      </w:pPr>
      <w:r w:rsidRPr="00E827C9">
        <w:rPr>
          <w:rFonts w:ascii="Times New Roman" w:hAnsi="Times New Roman"/>
          <w:sz w:val="22"/>
          <w:szCs w:val="22"/>
        </w:rPr>
        <w:t>By submitting a bid, the bidder represents that bidder has read and understands the IFB and the bid is made in accordance with the IFB; and</w:t>
      </w:r>
    </w:p>
    <w:p w:rsidR="008C0E4A" w:rsidRPr="00E827C9" w:rsidRDefault="008C0E4A" w:rsidP="00FA350F">
      <w:pPr>
        <w:ind w:hanging="270"/>
        <w:jc w:val="both"/>
        <w:rPr>
          <w:rFonts w:ascii="Times New Roman" w:hAnsi="Times New Roman"/>
          <w:sz w:val="22"/>
          <w:szCs w:val="22"/>
        </w:rPr>
      </w:pPr>
    </w:p>
    <w:p w:rsidR="008C0E4A" w:rsidRPr="00E827C9" w:rsidRDefault="008C0E4A" w:rsidP="000573FE">
      <w:pPr>
        <w:numPr>
          <w:ilvl w:val="2"/>
          <w:numId w:val="61"/>
        </w:numPr>
        <w:ind w:hanging="270"/>
        <w:jc w:val="both"/>
        <w:rPr>
          <w:rFonts w:ascii="Times New Roman" w:hAnsi="Times New Roman"/>
          <w:sz w:val="22"/>
          <w:szCs w:val="22"/>
        </w:rPr>
      </w:pPr>
      <w:r w:rsidRPr="00E827C9">
        <w:rPr>
          <w:rFonts w:ascii="Times New Roman" w:hAnsi="Times New Roman"/>
          <w:sz w:val="22"/>
          <w:szCs w:val="22"/>
        </w:rPr>
        <w:t>By submitting a bid, the bidder represents that bidder possesses the capabilities, resources, and personnel necessary to provide efficient and successful service to KCATA.</w:t>
      </w:r>
    </w:p>
    <w:p w:rsidR="008C0E4A" w:rsidRPr="00E827C9" w:rsidRDefault="008C0E4A" w:rsidP="008C0E4A">
      <w:pPr>
        <w:jc w:val="both"/>
        <w:rPr>
          <w:rFonts w:ascii="Times New Roman" w:hAnsi="Times New Roman"/>
          <w:sz w:val="22"/>
          <w:szCs w:val="22"/>
        </w:rPr>
      </w:pPr>
    </w:p>
    <w:p w:rsidR="008C0E4A" w:rsidRPr="00E827C9" w:rsidRDefault="008C0E4A" w:rsidP="000573FE">
      <w:pPr>
        <w:numPr>
          <w:ilvl w:val="1"/>
          <w:numId w:val="61"/>
        </w:numPr>
        <w:jc w:val="both"/>
        <w:rPr>
          <w:rFonts w:ascii="Times New Roman" w:hAnsi="Times New Roman"/>
          <w:b/>
          <w:sz w:val="22"/>
          <w:szCs w:val="22"/>
        </w:rPr>
      </w:pPr>
      <w:r w:rsidRPr="00E827C9">
        <w:rPr>
          <w:rFonts w:ascii="Times New Roman" w:hAnsi="Times New Roman"/>
          <w:b/>
          <w:sz w:val="22"/>
          <w:szCs w:val="22"/>
        </w:rPr>
        <w:t>Reservations.</w:t>
      </w:r>
    </w:p>
    <w:p w:rsidR="008C0E4A" w:rsidRPr="00E827C9" w:rsidRDefault="008C0E4A" w:rsidP="008C0E4A">
      <w:pPr>
        <w:jc w:val="both"/>
        <w:rPr>
          <w:rFonts w:ascii="Times New Roman" w:hAnsi="Times New Roman"/>
          <w:sz w:val="22"/>
          <w:szCs w:val="22"/>
        </w:rPr>
      </w:pPr>
    </w:p>
    <w:p w:rsidR="008C0E4A" w:rsidRPr="00E827C9" w:rsidRDefault="008C0E4A" w:rsidP="008C0E4A">
      <w:pPr>
        <w:ind w:left="720"/>
        <w:jc w:val="both"/>
        <w:rPr>
          <w:rFonts w:ascii="Times New Roman" w:hAnsi="Times New Roman"/>
          <w:sz w:val="22"/>
          <w:szCs w:val="22"/>
        </w:rPr>
      </w:pPr>
      <w:r w:rsidRPr="00E827C9">
        <w:rPr>
          <w:rFonts w:ascii="Times New Roman" w:hAnsi="Times New Roman"/>
          <w:sz w:val="22"/>
          <w:szCs w:val="22"/>
        </w:rPr>
        <w:t>This IFB does not commit KCATA to award a contract, to pay any cost incurred in preparation of a bid, or to procure a contract for services.  The KCATA reserves the right to waive informalities or irregularities in bids, and to reject any or all bids; to cancel this IFB in part or in its entirety, and to re-advertise for bid if it is in the best interest of the Authority.  KCATA shall be the sole judge of what is in its best interest with respect to this IFB.</w:t>
      </w:r>
    </w:p>
    <w:p w:rsidR="008C0E4A" w:rsidRPr="00E827C9" w:rsidRDefault="008C0E4A" w:rsidP="008C0E4A">
      <w:pPr>
        <w:jc w:val="both"/>
        <w:rPr>
          <w:rFonts w:ascii="Times New Roman" w:hAnsi="Times New Roman"/>
          <w:sz w:val="22"/>
          <w:szCs w:val="22"/>
        </w:rPr>
      </w:pPr>
    </w:p>
    <w:p w:rsidR="008C0E4A" w:rsidRPr="00E827C9" w:rsidRDefault="008C0E4A" w:rsidP="000573FE">
      <w:pPr>
        <w:numPr>
          <w:ilvl w:val="1"/>
          <w:numId w:val="61"/>
        </w:numPr>
        <w:jc w:val="both"/>
        <w:rPr>
          <w:rFonts w:ascii="Times New Roman" w:hAnsi="Times New Roman"/>
          <w:b/>
          <w:sz w:val="22"/>
          <w:szCs w:val="22"/>
        </w:rPr>
      </w:pPr>
      <w:r w:rsidRPr="00E827C9">
        <w:rPr>
          <w:rFonts w:ascii="Times New Roman" w:hAnsi="Times New Roman"/>
          <w:b/>
          <w:sz w:val="22"/>
          <w:szCs w:val="22"/>
        </w:rPr>
        <w:t>Debarment.</w:t>
      </w:r>
    </w:p>
    <w:p w:rsidR="008C0E4A" w:rsidRPr="00E827C9" w:rsidRDefault="008C0E4A" w:rsidP="008C0E4A">
      <w:pPr>
        <w:jc w:val="both"/>
        <w:rPr>
          <w:rFonts w:ascii="Times New Roman" w:hAnsi="Times New Roman"/>
          <w:sz w:val="22"/>
          <w:szCs w:val="22"/>
        </w:rPr>
      </w:pPr>
    </w:p>
    <w:p w:rsidR="008C0E4A" w:rsidRPr="00E827C9" w:rsidRDefault="008C0E4A" w:rsidP="000573FE">
      <w:pPr>
        <w:numPr>
          <w:ilvl w:val="2"/>
          <w:numId w:val="61"/>
        </w:numPr>
        <w:ind w:hanging="270"/>
        <w:jc w:val="both"/>
        <w:rPr>
          <w:rFonts w:ascii="Times New Roman" w:hAnsi="Times New Roman"/>
          <w:sz w:val="22"/>
          <w:szCs w:val="22"/>
        </w:rPr>
      </w:pPr>
      <w:r w:rsidRPr="00E827C9">
        <w:rPr>
          <w:rFonts w:ascii="Times New Roman" w:hAnsi="Times New Roman"/>
          <w:sz w:val="22"/>
          <w:szCs w:val="22"/>
        </w:rPr>
        <w:t>The bidder shall certify that it is not included in the "U.S. General Services Administration's List of Parties Excluded from Federal Procurement or Non-procurement Programs".</w:t>
      </w:r>
    </w:p>
    <w:p w:rsidR="008C0E4A" w:rsidRPr="00E827C9" w:rsidRDefault="008C0E4A" w:rsidP="00FA350F">
      <w:pPr>
        <w:ind w:hanging="270"/>
        <w:jc w:val="both"/>
        <w:rPr>
          <w:rFonts w:ascii="Times New Roman" w:hAnsi="Times New Roman"/>
          <w:sz w:val="22"/>
          <w:szCs w:val="22"/>
        </w:rPr>
      </w:pPr>
    </w:p>
    <w:p w:rsidR="008C0E4A" w:rsidRPr="00E827C9" w:rsidRDefault="008C0E4A" w:rsidP="000573FE">
      <w:pPr>
        <w:numPr>
          <w:ilvl w:val="2"/>
          <w:numId w:val="61"/>
        </w:numPr>
        <w:ind w:hanging="270"/>
        <w:jc w:val="both"/>
        <w:rPr>
          <w:rFonts w:ascii="Times New Roman" w:hAnsi="Times New Roman"/>
          <w:sz w:val="22"/>
          <w:szCs w:val="22"/>
        </w:rPr>
      </w:pPr>
      <w:r w:rsidRPr="00E827C9">
        <w:rPr>
          <w:rFonts w:ascii="Times New Roman" w:hAnsi="Times New Roman"/>
          <w:sz w:val="22"/>
          <w:szCs w:val="22"/>
        </w:rPr>
        <w:t>The bidder agrees to refrain from awarding any subcontract of any amount (at any tier) to a debarred or suspended subcontractor, and to obtain a similar certification from any subcontractor (at any tier) seeking a contract exceeding $25,000.</w:t>
      </w:r>
    </w:p>
    <w:p w:rsidR="008C0E4A" w:rsidRPr="00E827C9" w:rsidRDefault="008C0E4A" w:rsidP="00FA350F">
      <w:pPr>
        <w:ind w:hanging="270"/>
        <w:jc w:val="both"/>
        <w:rPr>
          <w:rFonts w:ascii="Times New Roman" w:hAnsi="Times New Roman"/>
          <w:sz w:val="22"/>
          <w:szCs w:val="22"/>
        </w:rPr>
      </w:pPr>
    </w:p>
    <w:p w:rsidR="008C0E4A" w:rsidRPr="00E827C9" w:rsidRDefault="008C0E4A" w:rsidP="000573FE">
      <w:pPr>
        <w:numPr>
          <w:ilvl w:val="2"/>
          <w:numId w:val="61"/>
        </w:numPr>
        <w:ind w:hanging="270"/>
        <w:jc w:val="both"/>
        <w:rPr>
          <w:rFonts w:ascii="Times New Roman" w:hAnsi="Times New Roman"/>
          <w:sz w:val="22"/>
          <w:szCs w:val="22"/>
        </w:rPr>
      </w:pPr>
      <w:r w:rsidRPr="00E827C9">
        <w:rPr>
          <w:rFonts w:ascii="Times New Roman" w:hAnsi="Times New Roman"/>
          <w:sz w:val="22"/>
          <w:szCs w:val="22"/>
        </w:rPr>
        <w:t>The bidder agrees to provide the KCATA a copy of each conditioned debarment or suspension certification provided by a prospective subcontractor at any tier, and to refrain from awarding a subcontract with any party that has submitted a conditioned debarment or suspension certification until FTA approval is obtained.</w:t>
      </w:r>
    </w:p>
    <w:p w:rsidR="008C0E4A" w:rsidRDefault="008C0E4A" w:rsidP="008C0E4A">
      <w:pPr>
        <w:jc w:val="both"/>
        <w:rPr>
          <w:rFonts w:ascii="Times New Roman" w:hAnsi="Times New Roman"/>
          <w:sz w:val="22"/>
          <w:szCs w:val="22"/>
        </w:rPr>
      </w:pPr>
    </w:p>
    <w:p w:rsidR="002D483A" w:rsidRDefault="002D483A" w:rsidP="008C0E4A">
      <w:pPr>
        <w:jc w:val="both"/>
        <w:rPr>
          <w:rFonts w:ascii="Times New Roman" w:hAnsi="Times New Roman"/>
          <w:sz w:val="22"/>
          <w:szCs w:val="22"/>
        </w:rPr>
      </w:pPr>
    </w:p>
    <w:p w:rsidR="002D483A" w:rsidRDefault="002D483A" w:rsidP="008C0E4A">
      <w:pPr>
        <w:jc w:val="both"/>
        <w:rPr>
          <w:rFonts w:ascii="Times New Roman" w:hAnsi="Times New Roman"/>
          <w:sz w:val="22"/>
          <w:szCs w:val="22"/>
        </w:rPr>
      </w:pPr>
    </w:p>
    <w:p w:rsidR="002D483A" w:rsidRDefault="002D483A" w:rsidP="008C0E4A">
      <w:pPr>
        <w:jc w:val="both"/>
        <w:rPr>
          <w:rFonts w:ascii="Times New Roman" w:hAnsi="Times New Roman"/>
          <w:sz w:val="22"/>
          <w:szCs w:val="22"/>
        </w:rPr>
      </w:pPr>
    </w:p>
    <w:p w:rsidR="002D483A" w:rsidRPr="00E827C9" w:rsidRDefault="002D483A" w:rsidP="008C0E4A">
      <w:pPr>
        <w:jc w:val="both"/>
        <w:rPr>
          <w:rFonts w:ascii="Times New Roman" w:hAnsi="Times New Roman"/>
          <w:sz w:val="22"/>
          <w:szCs w:val="22"/>
        </w:rPr>
      </w:pPr>
    </w:p>
    <w:p w:rsidR="008C0E4A" w:rsidRPr="00E827C9" w:rsidRDefault="008C0E4A" w:rsidP="000573FE">
      <w:pPr>
        <w:numPr>
          <w:ilvl w:val="1"/>
          <w:numId w:val="61"/>
        </w:numPr>
        <w:jc w:val="both"/>
        <w:rPr>
          <w:rFonts w:ascii="Times New Roman" w:hAnsi="Times New Roman"/>
          <w:b/>
          <w:sz w:val="22"/>
          <w:szCs w:val="22"/>
        </w:rPr>
      </w:pPr>
      <w:r w:rsidRPr="00E827C9">
        <w:rPr>
          <w:rFonts w:ascii="Times New Roman" w:hAnsi="Times New Roman"/>
          <w:b/>
          <w:sz w:val="22"/>
          <w:szCs w:val="22"/>
        </w:rPr>
        <w:lastRenderedPageBreak/>
        <w:t>Employee Eligibility Verification.</w:t>
      </w:r>
    </w:p>
    <w:p w:rsidR="008C0E4A" w:rsidRPr="00E827C9" w:rsidRDefault="008C0E4A" w:rsidP="008C0E4A">
      <w:pPr>
        <w:ind w:left="360"/>
        <w:jc w:val="both"/>
        <w:rPr>
          <w:rFonts w:ascii="Times New Roman" w:hAnsi="Times New Roman"/>
          <w:b/>
          <w:sz w:val="22"/>
          <w:szCs w:val="22"/>
        </w:rPr>
      </w:pPr>
    </w:p>
    <w:p w:rsidR="008C0E4A" w:rsidRPr="00E827C9" w:rsidRDefault="008C0E4A" w:rsidP="000573FE">
      <w:pPr>
        <w:widowControl/>
        <w:numPr>
          <w:ilvl w:val="2"/>
          <w:numId w:val="61"/>
        </w:numPr>
        <w:ind w:hanging="270"/>
        <w:jc w:val="both"/>
        <w:rPr>
          <w:rFonts w:ascii="Times New Roman" w:hAnsi="Times New Roman"/>
          <w:b/>
          <w:sz w:val="22"/>
          <w:szCs w:val="22"/>
        </w:rPr>
      </w:pPr>
      <w:r w:rsidRPr="00E827C9">
        <w:rPr>
          <w:rFonts w:ascii="Times New Roman" w:hAnsi="Times New Roman"/>
          <w:sz w:val="22"/>
          <w:szCs w:val="22"/>
        </w:rPr>
        <w:t>The bidder is required by sworn affidavit and provision of documentation, to affirm its enrollment and participation in a federal work authorization program with respect to employees working in connection with the contracted services.</w:t>
      </w:r>
    </w:p>
    <w:p w:rsidR="008C0E4A" w:rsidRPr="00E827C9" w:rsidRDefault="008C0E4A" w:rsidP="00FA350F">
      <w:pPr>
        <w:widowControl/>
        <w:ind w:left="720" w:hanging="270"/>
        <w:jc w:val="both"/>
        <w:rPr>
          <w:rFonts w:ascii="Times New Roman" w:hAnsi="Times New Roman"/>
          <w:b/>
          <w:sz w:val="22"/>
          <w:szCs w:val="22"/>
        </w:rPr>
      </w:pPr>
    </w:p>
    <w:p w:rsidR="008C0E4A" w:rsidRPr="00E827C9" w:rsidRDefault="008C0E4A" w:rsidP="000573FE">
      <w:pPr>
        <w:widowControl/>
        <w:numPr>
          <w:ilvl w:val="2"/>
          <w:numId w:val="61"/>
        </w:numPr>
        <w:ind w:hanging="270"/>
        <w:jc w:val="both"/>
        <w:rPr>
          <w:rFonts w:ascii="Times New Roman" w:hAnsi="Times New Roman"/>
          <w:b/>
          <w:sz w:val="22"/>
          <w:szCs w:val="22"/>
        </w:rPr>
      </w:pPr>
      <w:r w:rsidRPr="00E827C9">
        <w:rPr>
          <w:rFonts w:ascii="Times New Roman" w:hAnsi="Times New Roman"/>
          <w:sz w:val="22"/>
          <w:szCs w:val="22"/>
        </w:rPr>
        <w:t>The bidder shall also affirm that it does not knowingly employ any person in connection with the contracted services who does not have the legal right or authorization under federal law to work in the United States as defined in 8 U.S.C. §1324a(h)(3).</w:t>
      </w:r>
    </w:p>
    <w:p w:rsidR="008C0E4A" w:rsidRPr="00E827C9" w:rsidRDefault="008C0E4A" w:rsidP="00FA350F">
      <w:pPr>
        <w:widowControl/>
        <w:ind w:hanging="270"/>
        <w:rPr>
          <w:rFonts w:ascii="Times New Roman" w:hAnsi="Times New Roman"/>
          <w:b/>
          <w:sz w:val="22"/>
          <w:szCs w:val="22"/>
        </w:rPr>
      </w:pPr>
    </w:p>
    <w:p w:rsidR="008C0E4A" w:rsidRPr="00E827C9" w:rsidRDefault="008C0E4A" w:rsidP="000573FE">
      <w:pPr>
        <w:widowControl/>
        <w:numPr>
          <w:ilvl w:val="2"/>
          <w:numId w:val="61"/>
        </w:numPr>
        <w:ind w:hanging="270"/>
        <w:rPr>
          <w:rFonts w:ascii="Times New Roman" w:hAnsi="Times New Roman"/>
          <w:b/>
          <w:sz w:val="22"/>
          <w:szCs w:val="22"/>
        </w:rPr>
      </w:pPr>
      <w:r w:rsidRPr="00E827C9">
        <w:rPr>
          <w:rFonts w:ascii="Times New Roman" w:hAnsi="Times New Roman"/>
          <w:sz w:val="22"/>
          <w:szCs w:val="22"/>
        </w:rPr>
        <w:t>The bidder is required to obtain the same affirmation from all subcontractors at all tiers.</w:t>
      </w:r>
    </w:p>
    <w:p w:rsidR="008C0E4A" w:rsidRPr="00E827C9" w:rsidRDefault="008C0E4A" w:rsidP="00FA350F">
      <w:pPr>
        <w:ind w:hanging="270"/>
        <w:rPr>
          <w:rFonts w:ascii="Times New Roman" w:hAnsi="Times New Roman"/>
          <w:sz w:val="22"/>
          <w:szCs w:val="22"/>
        </w:rPr>
      </w:pPr>
    </w:p>
    <w:p w:rsidR="008C0E4A" w:rsidRPr="00E827C9" w:rsidRDefault="008C0E4A" w:rsidP="000573FE">
      <w:pPr>
        <w:numPr>
          <w:ilvl w:val="1"/>
          <w:numId w:val="61"/>
        </w:numPr>
        <w:jc w:val="both"/>
        <w:rPr>
          <w:rFonts w:ascii="Times New Roman" w:hAnsi="Times New Roman"/>
          <w:b/>
          <w:sz w:val="22"/>
          <w:szCs w:val="22"/>
        </w:rPr>
      </w:pPr>
      <w:r w:rsidRPr="00E827C9">
        <w:rPr>
          <w:rFonts w:ascii="Times New Roman" w:hAnsi="Times New Roman"/>
          <w:b/>
          <w:sz w:val="22"/>
          <w:szCs w:val="22"/>
        </w:rPr>
        <w:t>Licenses and Permits.</w:t>
      </w:r>
    </w:p>
    <w:p w:rsidR="008C0E4A" w:rsidRPr="00E827C9" w:rsidRDefault="008C0E4A" w:rsidP="008C0E4A">
      <w:pPr>
        <w:jc w:val="both"/>
        <w:rPr>
          <w:rFonts w:ascii="Times New Roman" w:hAnsi="Times New Roman"/>
          <w:sz w:val="22"/>
          <w:szCs w:val="22"/>
        </w:rPr>
      </w:pPr>
    </w:p>
    <w:p w:rsidR="008C0E4A" w:rsidRPr="00E827C9" w:rsidRDefault="008C0E4A" w:rsidP="000573FE">
      <w:pPr>
        <w:numPr>
          <w:ilvl w:val="2"/>
          <w:numId w:val="61"/>
        </w:numPr>
        <w:ind w:hanging="270"/>
        <w:jc w:val="both"/>
        <w:rPr>
          <w:rFonts w:ascii="Times New Roman" w:hAnsi="Times New Roman"/>
          <w:sz w:val="22"/>
          <w:szCs w:val="22"/>
        </w:rPr>
      </w:pPr>
      <w:r w:rsidRPr="00E827C9">
        <w:rPr>
          <w:rFonts w:ascii="Times New Roman" w:hAnsi="Times New Roman"/>
          <w:sz w:val="22"/>
          <w:szCs w:val="22"/>
        </w:rPr>
        <w:t>The bidder shall, without additional expense to KCATA, be responsible for obtaining any necessary licenses and permits, and for complying with all federal, state, and municipal laws, codes, and regulations applicable to the providing of products, equipment or materials, or the performance of the work in this procurement.</w:t>
      </w:r>
    </w:p>
    <w:p w:rsidR="008C0E4A" w:rsidRPr="00E827C9" w:rsidRDefault="008C0E4A" w:rsidP="00FA350F">
      <w:pPr>
        <w:ind w:hanging="270"/>
        <w:jc w:val="both"/>
        <w:rPr>
          <w:rFonts w:ascii="Times New Roman" w:hAnsi="Times New Roman"/>
          <w:sz w:val="22"/>
          <w:szCs w:val="22"/>
        </w:rPr>
      </w:pPr>
    </w:p>
    <w:p w:rsidR="008C0E4A" w:rsidRPr="00E827C9" w:rsidRDefault="008C0E4A" w:rsidP="000573FE">
      <w:pPr>
        <w:numPr>
          <w:ilvl w:val="2"/>
          <w:numId w:val="61"/>
        </w:numPr>
        <w:ind w:hanging="270"/>
        <w:jc w:val="both"/>
        <w:rPr>
          <w:rFonts w:ascii="Times New Roman" w:hAnsi="Times New Roman"/>
          <w:sz w:val="22"/>
          <w:szCs w:val="22"/>
        </w:rPr>
      </w:pPr>
      <w:r w:rsidRPr="00E827C9">
        <w:rPr>
          <w:rFonts w:ascii="Times New Roman" w:hAnsi="Times New Roman"/>
          <w:sz w:val="22"/>
          <w:szCs w:val="22"/>
        </w:rPr>
        <w:t>The Contractor shall comply with all applicable and current rules, regulations and ordinances of any applicable federal, state, county or municipal governmental body or authority, including those as set forth by the Environmental Protection Agency (EPA), the Missouri Department of Natural Resources (MDNR), the Kansas Department of Health and Environment (KDHE), the FTA, the Department of Transportation (DOT), and the City of Kansas City, Missouri.</w:t>
      </w:r>
    </w:p>
    <w:p w:rsidR="008C0E4A" w:rsidRPr="00E827C9" w:rsidRDefault="008C0E4A" w:rsidP="008C0E4A">
      <w:pPr>
        <w:jc w:val="both"/>
        <w:rPr>
          <w:rFonts w:ascii="Times New Roman" w:hAnsi="Times New Roman"/>
          <w:sz w:val="22"/>
          <w:szCs w:val="22"/>
        </w:rPr>
      </w:pPr>
    </w:p>
    <w:p w:rsidR="008C0E4A" w:rsidRPr="00E827C9" w:rsidRDefault="008C0E4A" w:rsidP="007A2636">
      <w:pPr>
        <w:numPr>
          <w:ilvl w:val="0"/>
          <w:numId w:val="26"/>
        </w:numPr>
        <w:jc w:val="both"/>
        <w:rPr>
          <w:rFonts w:ascii="Times New Roman" w:hAnsi="Times New Roman"/>
          <w:b/>
          <w:sz w:val="22"/>
          <w:szCs w:val="22"/>
        </w:rPr>
      </w:pPr>
      <w:r w:rsidRPr="00E827C9">
        <w:rPr>
          <w:rFonts w:ascii="Times New Roman" w:hAnsi="Times New Roman"/>
          <w:b/>
          <w:sz w:val="22"/>
          <w:szCs w:val="22"/>
        </w:rPr>
        <w:t>Required Documentation</w:t>
      </w:r>
      <w:r w:rsidR="0048285E">
        <w:rPr>
          <w:rFonts w:ascii="Times New Roman" w:hAnsi="Times New Roman"/>
          <w:b/>
          <w:sz w:val="22"/>
          <w:szCs w:val="22"/>
        </w:rPr>
        <w:t>.</w:t>
      </w:r>
    </w:p>
    <w:p w:rsidR="008C0E4A" w:rsidRPr="00E827C9" w:rsidRDefault="008C0E4A" w:rsidP="008C0E4A">
      <w:pPr>
        <w:jc w:val="both"/>
        <w:rPr>
          <w:rFonts w:ascii="Times New Roman" w:hAnsi="Times New Roman"/>
          <w:sz w:val="22"/>
          <w:szCs w:val="22"/>
        </w:rPr>
      </w:pPr>
    </w:p>
    <w:p w:rsidR="008C0E4A" w:rsidRPr="00E827C9" w:rsidRDefault="008C0E4A" w:rsidP="0043372F">
      <w:pPr>
        <w:numPr>
          <w:ilvl w:val="1"/>
          <w:numId w:val="26"/>
        </w:numPr>
        <w:jc w:val="both"/>
        <w:rPr>
          <w:rFonts w:ascii="Times New Roman" w:hAnsi="Times New Roman"/>
          <w:b/>
          <w:sz w:val="22"/>
          <w:szCs w:val="22"/>
        </w:rPr>
      </w:pPr>
      <w:r w:rsidRPr="00E827C9">
        <w:rPr>
          <w:rFonts w:ascii="Times New Roman" w:hAnsi="Times New Roman"/>
          <w:b/>
          <w:sz w:val="22"/>
          <w:szCs w:val="22"/>
        </w:rPr>
        <w:t>References.</w:t>
      </w:r>
    </w:p>
    <w:p w:rsidR="008C0E4A" w:rsidRPr="00E827C9" w:rsidRDefault="008C0E4A" w:rsidP="008C0E4A">
      <w:pPr>
        <w:jc w:val="both"/>
        <w:rPr>
          <w:rFonts w:ascii="Times New Roman" w:hAnsi="Times New Roman"/>
          <w:sz w:val="22"/>
          <w:szCs w:val="22"/>
        </w:rPr>
      </w:pPr>
    </w:p>
    <w:p w:rsidR="008C0E4A" w:rsidRPr="00E827C9" w:rsidRDefault="008C0E4A" w:rsidP="008C0E4A">
      <w:pPr>
        <w:ind w:left="720"/>
        <w:jc w:val="both"/>
        <w:rPr>
          <w:rFonts w:ascii="Times New Roman" w:hAnsi="Times New Roman"/>
          <w:sz w:val="22"/>
          <w:szCs w:val="22"/>
        </w:rPr>
      </w:pPr>
      <w:r w:rsidRPr="00E827C9">
        <w:rPr>
          <w:rFonts w:ascii="Times New Roman" w:hAnsi="Times New Roman"/>
          <w:sz w:val="22"/>
          <w:szCs w:val="22"/>
        </w:rPr>
        <w:t xml:space="preserve">Bidders shall complete the References Form (Attachment </w:t>
      </w:r>
      <w:r w:rsidR="00A476F8">
        <w:rPr>
          <w:rFonts w:ascii="Times New Roman" w:hAnsi="Times New Roman"/>
          <w:sz w:val="22"/>
          <w:szCs w:val="22"/>
        </w:rPr>
        <w:t>K</w:t>
      </w:r>
      <w:r w:rsidRPr="00E827C9">
        <w:rPr>
          <w:rFonts w:ascii="Times New Roman" w:hAnsi="Times New Roman"/>
          <w:sz w:val="22"/>
          <w:szCs w:val="22"/>
        </w:rPr>
        <w:t>) indicating up to four (4) firms that represent work that is similar to this procurement.  Include the company name, address, contact person, telephone number, contract amount, and length of contract.</w:t>
      </w:r>
    </w:p>
    <w:p w:rsidR="008C0E4A" w:rsidRPr="00E827C9" w:rsidRDefault="008C0E4A" w:rsidP="008C0E4A">
      <w:pPr>
        <w:ind w:left="720" w:hanging="360"/>
        <w:jc w:val="both"/>
        <w:rPr>
          <w:rFonts w:ascii="Times New Roman" w:hAnsi="Times New Roman"/>
          <w:sz w:val="22"/>
          <w:szCs w:val="22"/>
        </w:rPr>
      </w:pPr>
    </w:p>
    <w:p w:rsidR="008C0E4A" w:rsidRPr="00E827C9" w:rsidRDefault="008C0E4A" w:rsidP="0043372F">
      <w:pPr>
        <w:pStyle w:val="ListParagraph"/>
        <w:numPr>
          <w:ilvl w:val="1"/>
          <w:numId w:val="26"/>
        </w:numPr>
        <w:autoSpaceDE/>
        <w:autoSpaceDN/>
        <w:adjustRightInd/>
        <w:jc w:val="both"/>
        <w:rPr>
          <w:b/>
          <w:sz w:val="22"/>
          <w:szCs w:val="22"/>
        </w:rPr>
      </w:pPr>
      <w:r w:rsidRPr="00E827C9">
        <w:rPr>
          <w:b/>
          <w:sz w:val="22"/>
          <w:szCs w:val="22"/>
        </w:rPr>
        <w:t>Pricing Pages.</w:t>
      </w:r>
    </w:p>
    <w:p w:rsidR="008C0E4A" w:rsidRPr="00E827C9" w:rsidRDefault="008C0E4A" w:rsidP="008C0E4A">
      <w:pPr>
        <w:pStyle w:val="ListParagraph"/>
        <w:jc w:val="both"/>
        <w:rPr>
          <w:sz w:val="22"/>
          <w:szCs w:val="22"/>
        </w:rPr>
      </w:pPr>
    </w:p>
    <w:p w:rsidR="008C0E4A" w:rsidRPr="00E827C9" w:rsidRDefault="008C0E4A" w:rsidP="008C0E4A">
      <w:pPr>
        <w:pStyle w:val="ListParagraph"/>
        <w:jc w:val="both"/>
        <w:rPr>
          <w:sz w:val="22"/>
          <w:szCs w:val="22"/>
        </w:rPr>
      </w:pPr>
      <w:r w:rsidRPr="00E827C9">
        <w:rPr>
          <w:sz w:val="22"/>
          <w:szCs w:val="22"/>
        </w:rPr>
        <w:t xml:space="preserve">Bidders shall complete the </w:t>
      </w:r>
      <w:r>
        <w:rPr>
          <w:sz w:val="22"/>
          <w:szCs w:val="22"/>
        </w:rPr>
        <w:t>Bid Response Form</w:t>
      </w:r>
      <w:r w:rsidRPr="00E827C9">
        <w:rPr>
          <w:sz w:val="22"/>
          <w:szCs w:val="22"/>
        </w:rPr>
        <w:t xml:space="preserve"> (Attachment </w:t>
      </w:r>
      <w:r w:rsidR="00A476F8">
        <w:rPr>
          <w:sz w:val="22"/>
          <w:szCs w:val="22"/>
        </w:rPr>
        <w:t>L</w:t>
      </w:r>
      <w:r w:rsidRPr="00E827C9">
        <w:rPr>
          <w:sz w:val="22"/>
          <w:szCs w:val="22"/>
        </w:rPr>
        <w:t xml:space="preserve">) including the “Schedule of Participation by Contractor and Subcontractors” (Attachment </w:t>
      </w:r>
      <w:r w:rsidR="00A476F8">
        <w:rPr>
          <w:sz w:val="22"/>
          <w:szCs w:val="22"/>
        </w:rPr>
        <w:t>E</w:t>
      </w:r>
      <w:r w:rsidRPr="00E827C9">
        <w:rPr>
          <w:sz w:val="22"/>
          <w:szCs w:val="22"/>
        </w:rPr>
        <w:t>) listing all subcontractors (including DBEs) and the value of work committed to them.</w:t>
      </w:r>
    </w:p>
    <w:p w:rsidR="008C0E4A" w:rsidRPr="00E827C9" w:rsidRDefault="008C0E4A" w:rsidP="008C0E4A">
      <w:pPr>
        <w:pStyle w:val="ListParagraph"/>
        <w:jc w:val="both"/>
        <w:rPr>
          <w:sz w:val="22"/>
          <w:szCs w:val="22"/>
        </w:rPr>
      </w:pPr>
    </w:p>
    <w:p w:rsidR="008C0E4A" w:rsidRPr="00E827C9" w:rsidRDefault="008C0E4A" w:rsidP="008C0E4A">
      <w:pPr>
        <w:pStyle w:val="ListParagraph"/>
        <w:jc w:val="both"/>
        <w:rPr>
          <w:b/>
          <w:sz w:val="22"/>
          <w:szCs w:val="22"/>
        </w:rPr>
      </w:pPr>
      <w:r w:rsidRPr="00E827C9">
        <w:rPr>
          <w:sz w:val="22"/>
          <w:szCs w:val="22"/>
        </w:rPr>
        <w:t>Bidders utilizing DBEs in their bid must include Attachment E</w:t>
      </w:r>
      <w:r w:rsidR="0034706D">
        <w:rPr>
          <w:sz w:val="22"/>
          <w:szCs w:val="22"/>
        </w:rPr>
        <w:t>, “Letter of Intent to Subcontract” and Attachment F. “Contractor Utilization Plan/Request for Waiver”</w:t>
      </w:r>
      <w:r w:rsidRPr="00E827C9">
        <w:rPr>
          <w:sz w:val="22"/>
          <w:szCs w:val="22"/>
        </w:rPr>
        <w:t>, “Prime Contractor Affidavit Regarding DBE Participation.”</w:t>
      </w:r>
    </w:p>
    <w:p w:rsidR="008C0E4A" w:rsidRPr="00E827C9" w:rsidRDefault="008C0E4A" w:rsidP="008C0E4A">
      <w:pPr>
        <w:jc w:val="both"/>
        <w:rPr>
          <w:rFonts w:ascii="Times New Roman" w:hAnsi="Times New Roman"/>
          <w:sz w:val="22"/>
          <w:szCs w:val="22"/>
        </w:rPr>
      </w:pPr>
    </w:p>
    <w:p w:rsidR="008C0E4A" w:rsidRPr="00E827C9" w:rsidRDefault="008C0E4A" w:rsidP="0043372F">
      <w:pPr>
        <w:numPr>
          <w:ilvl w:val="1"/>
          <w:numId w:val="26"/>
        </w:numPr>
        <w:jc w:val="both"/>
        <w:rPr>
          <w:rFonts w:ascii="Times New Roman" w:hAnsi="Times New Roman"/>
          <w:b/>
          <w:sz w:val="22"/>
          <w:szCs w:val="22"/>
        </w:rPr>
      </w:pPr>
      <w:r w:rsidRPr="00E827C9">
        <w:rPr>
          <w:rFonts w:ascii="Times New Roman" w:hAnsi="Times New Roman"/>
          <w:b/>
          <w:sz w:val="22"/>
          <w:szCs w:val="22"/>
        </w:rPr>
        <w:t>Vendor Registration Form.</w:t>
      </w:r>
    </w:p>
    <w:p w:rsidR="008C0E4A" w:rsidRPr="00E827C9" w:rsidRDefault="008C0E4A" w:rsidP="008C0E4A">
      <w:pPr>
        <w:jc w:val="both"/>
        <w:rPr>
          <w:rFonts w:ascii="Times New Roman" w:hAnsi="Times New Roman"/>
          <w:sz w:val="22"/>
          <w:szCs w:val="22"/>
        </w:rPr>
      </w:pPr>
    </w:p>
    <w:p w:rsidR="008C0E4A" w:rsidRPr="00E827C9" w:rsidRDefault="008C0E4A" w:rsidP="008C0E4A">
      <w:pPr>
        <w:ind w:left="720"/>
        <w:jc w:val="both"/>
        <w:rPr>
          <w:rFonts w:ascii="Times New Roman" w:hAnsi="Times New Roman"/>
          <w:sz w:val="22"/>
          <w:szCs w:val="22"/>
        </w:rPr>
      </w:pPr>
      <w:r w:rsidRPr="00E827C9">
        <w:rPr>
          <w:rFonts w:ascii="Times New Roman" w:hAnsi="Times New Roman"/>
          <w:sz w:val="22"/>
          <w:szCs w:val="22"/>
        </w:rPr>
        <w:t>All bidders doing business with the KCATA shall complete a Vendor Registration Form (Attachment A).  To verify your firm’s registration status, contact the KCATA’s DBE/Grant Specialist at (816) 346-0224.  Once registered, firms are responsible for submitting any changes to this document to KCATA.</w:t>
      </w:r>
    </w:p>
    <w:p w:rsidR="008C0E4A" w:rsidRPr="00E827C9" w:rsidRDefault="008C0E4A" w:rsidP="008C0E4A">
      <w:pPr>
        <w:jc w:val="both"/>
        <w:rPr>
          <w:rFonts w:ascii="Times New Roman" w:hAnsi="Times New Roman"/>
          <w:sz w:val="22"/>
          <w:szCs w:val="22"/>
        </w:rPr>
      </w:pPr>
    </w:p>
    <w:p w:rsidR="008C0E4A" w:rsidRPr="00E827C9" w:rsidRDefault="008C0E4A" w:rsidP="008C0E4A">
      <w:pPr>
        <w:ind w:left="720" w:hanging="360"/>
        <w:jc w:val="both"/>
        <w:rPr>
          <w:rFonts w:ascii="Times New Roman" w:hAnsi="Times New Roman"/>
          <w:sz w:val="22"/>
          <w:szCs w:val="22"/>
          <w:u w:val="single"/>
        </w:rPr>
      </w:pPr>
      <w:r>
        <w:rPr>
          <w:rFonts w:ascii="Times New Roman" w:hAnsi="Times New Roman"/>
          <w:b/>
          <w:sz w:val="22"/>
          <w:szCs w:val="22"/>
        </w:rPr>
        <w:t>1</w:t>
      </w:r>
      <w:r w:rsidR="007A2636">
        <w:rPr>
          <w:rFonts w:ascii="Times New Roman" w:hAnsi="Times New Roman"/>
          <w:b/>
          <w:sz w:val="22"/>
          <w:szCs w:val="22"/>
        </w:rPr>
        <w:t>2</w:t>
      </w:r>
      <w:r w:rsidRPr="00E827C9">
        <w:rPr>
          <w:rFonts w:ascii="Times New Roman" w:hAnsi="Times New Roman"/>
          <w:b/>
          <w:sz w:val="22"/>
          <w:szCs w:val="22"/>
        </w:rPr>
        <w:t>.</w:t>
      </w:r>
      <w:r w:rsidRPr="00E827C9">
        <w:rPr>
          <w:rFonts w:ascii="Times New Roman" w:hAnsi="Times New Roman"/>
          <w:b/>
          <w:sz w:val="22"/>
          <w:szCs w:val="22"/>
        </w:rPr>
        <w:tab/>
        <w:t>Affirmative Action Compliance</w:t>
      </w:r>
      <w:r w:rsidRPr="00E827C9">
        <w:rPr>
          <w:rFonts w:ascii="Times New Roman" w:hAnsi="Times New Roman"/>
          <w:sz w:val="22"/>
          <w:szCs w:val="22"/>
        </w:rPr>
        <w:t xml:space="preserve">. </w:t>
      </w:r>
    </w:p>
    <w:p w:rsidR="008C0E4A" w:rsidRPr="00E827C9" w:rsidRDefault="008C0E4A" w:rsidP="008C0E4A">
      <w:pPr>
        <w:ind w:left="1440" w:hanging="360"/>
        <w:jc w:val="both"/>
        <w:rPr>
          <w:rFonts w:ascii="Times New Roman" w:hAnsi="Times New Roman"/>
          <w:sz w:val="22"/>
          <w:szCs w:val="22"/>
        </w:rPr>
      </w:pPr>
    </w:p>
    <w:p w:rsidR="008C0E4A" w:rsidRPr="00E827C9" w:rsidRDefault="008C0E4A" w:rsidP="0043372F">
      <w:pPr>
        <w:pStyle w:val="ListParagraph"/>
        <w:numPr>
          <w:ilvl w:val="0"/>
          <w:numId w:val="19"/>
        </w:numPr>
        <w:autoSpaceDE/>
        <w:autoSpaceDN/>
        <w:adjustRightInd/>
        <w:ind w:left="1080"/>
        <w:jc w:val="both"/>
        <w:rPr>
          <w:sz w:val="22"/>
          <w:szCs w:val="22"/>
        </w:rPr>
      </w:pPr>
      <w:r w:rsidRPr="00E827C9">
        <w:rPr>
          <w:sz w:val="22"/>
          <w:szCs w:val="22"/>
        </w:rPr>
        <w:t xml:space="preserve">Contractors and subcontractors agree to comply with Federal Transit Law, specifically 49 U.S.C. </w:t>
      </w:r>
      <w:r w:rsidRPr="00E827C9">
        <w:rPr>
          <w:sz w:val="22"/>
          <w:szCs w:val="22"/>
        </w:rPr>
        <w:lastRenderedPageBreak/>
        <w:t>5332 which prohibits discrimination, including discrimination in employment and discrimination in business opportunity.</w:t>
      </w:r>
    </w:p>
    <w:p w:rsidR="008C0E4A" w:rsidRPr="00E827C9" w:rsidRDefault="008C0E4A" w:rsidP="008C0E4A">
      <w:pPr>
        <w:ind w:left="1080" w:hanging="360"/>
        <w:jc w:val="both"/>
        <w:rPr>
          <w:rFonts w:ascii="Times New Roman" w:hAnsi="Times New Roman"/>
          <w:sz w:val="22"/>
          <w:szCs w:val="22"/>
        </w:rPr>
      </w:pPr>
    </w:p>
    <w:p w:rsidR="008C0E4A" w:rsidRPr="00E827C9" w:rsidRDefault="008C0E4A" w:rsidP="008C0E4A">
      <w:pPr>
        <w:ind w:left="1080" w:hanging="360"/>
        <w:jc w:val="both"/>
        <w:rPr>
          <w:rFonts w:ascii="Times New Roman" w:hAnsi="Times New Roman"/>
          <w:sz w:val="22"/>
          <w:szCs w:val="22"/>
        </w:rPr>
      </w:pPr>
      <w:r w:rsidRPr="00E827C9">
        <w:rPr>
          <w:rFonts w:ascii="Times New Roman" w:hAnsi="Times New Roman"/>
          <w:sz w:val="22"/>
          <w:szCs w:val="22"/>
        </w:rPr>
        <w:t>b.</w:t>
      </w:r>
      <w:r w:rsidRPr="00E827C9">
        <w:rPr>
          <w:rFonts w:ascii="Times New Roman" w:hAnsi="Times New Roman"/>
          <w:sz w:val="22"/>
          <w:szCs w:val="22"/>
        </w:rPr>
        <w:tab/>
        <w:t xml:space="preserve">Firms are required to complete the “Affidavit of Civil Rights Compliance” (Attachment </w:t>
      </w:r>
      <w:r>
        <w:rPr>
          <w:rFonts w:ascii="Times New Roman" w:hAnsi="Times New Roman"/>
          <w:sz w:val="22"/>
          <w:szCs w:val="22"/>
        </w:rPr>
        <w:t>B</w:t>
      </w:r>
      <w:r w:rsidRPr="00E827C9">
        <w:rPr>
          <w:rFonts w:ascii="Times New Roman" w:hAnsi="Times New Roman"/>
          <w:sz w:val="22"/>
          <w:szCs w:val="22"/>
        </w:rPr>
        <w:t>).  This applies to both the Prime Contractor and Subcontractors.</w:t>
      </w:r>
    </w:p>
    <w:p w:rsidR="008C0E4A" w:rsidRPr="00E827C9" w:rsidRDefault="008C0E4A" w:rsidP="008C0E4A">
      <w:pPr>
        <w:ind w:left="1080" w:hanging="360"/>
        <w:jc w:val="both"/>
        <w:rPr>
          <w:rFonts w:ascii="Times New Roman" w:hAnsi="Times New Roman"/>
          <w:sz w:val="22"/>
          <w:szCs w:val="22"/>
        </w:rPr>
      </w:pPr>
    </w:p>
    <w:p w:rsidR="008C0E4A" w:rsidRPr="00E827C9" w:rsidRDefault="008C0E4A" w:rsidP="008C0E4A">
      <w:pPr>
        <w:ind w:left="1080" w:hanging="360"/>
        <w:jc w:val="both"/>
        <w:rPr>
          <w:rFonts w:ascii="Times New Roman" w:hAnsi="Times New Roman"/>
          <w:sz w:val="22"/>
          <w:szCs w:val="22"/>
        </w:rPr>
      </w:pPr>
      <w:r w:rsidRPr="00E827C9">
        <w:rPr>
          <w:rFonts w:ascii="Times New Roman" w:hAnsi="Times New Roman"/>
          <w:sz w:val="22"/>
          <w:szCs w:val="22"/>
        </w:rPr>
        <w:t>c.</w:t>
      </w:r>
      <w:r w:rsidRPr="00E827C9">
        <w:rPr>
          <w:rFonts w:ascii="Times New Roman" w:hAnsi="Times New Roman"/>
          <w:sz w:val="22"/>
          <w:szCs w:val="22"/>
        </w:rPr>
        <w:tab/>
        <w:t xml:space="preserve">Firms are required to complete Attachment </w:t>
      </w:r>
      <w:r w:rsidR="00FB0029">
        <w:rPr>
          <w:rFonts w:ascii="Times New Roman" w:hAnsi="Times New Roman"/>
          <w:sz w:val="22"/>
          <w:szCs w:val="22"/>
        </w:rPr>
        <w:t>D</w:t>
      </w:r>
      <w:r>
        <w:rPr>
          <w:rFonts w:ascii="Times New Roman" w:hAnsi="Times New Roman"/>
          <w:sz w:val="22"/>
          <w:szCs w:val="22"/>
        </w:rPr>
        <w:t>.</w:t>
      </w:r>
      <w:r w:rsidR="000706F3">
        <w:rPr>
          <w:rFonts w:ascii="Times New Roman" w:hAnsi="Times New Roman"/>
          <w:sz w:val="22"/>
          <w:szCs w:val="22"/>
        </w:rPr>
        <w:t>2</w:t>
      </w:r>
      <w:r w:rsidRPr="00E827C9">
        <w:rPr>
          <w:rFonts w:ascii="Times New Roman" w:hAnsi="Times New Roman"/>
          <w:sz w:val="22"/>
          <w:szCs w:val="22"/>
        </w:rPr>
        <w:t xml:space="preserve">, “KCATA </w:t>
      </w:r>
      <w:r w:rsidR="000706F3">
        <w:rPr>
          <w:rFonts w:ascii="Times New Roman" w:hAnsi="Times New Roman"/>
          <w:sz w:val="22"/>
          <w:szCs w:val="22"/>
        </w:rPr>
        <w:t>EEO-1/</w:t>
      </w:r>
      <w:r w:rsidRPr="00E827C9">
        <w:rPr>
          <w:rFonts w:ascii="Times New Roman" w:hAnsi="Times New Roman"/>
          <w:sz w:val="22"/>
          <w:szCs w:val="22"/>
        </w:rPr>
        <w:t xml:space="preserve">Workforce Analysis Report.”  A current EEO-1 </w:t>
      </w:r>
      <w:r w:rsidR="000706F3">
        <w:rPr>
          <w:rFonts w:ascii="Times New Roman" w:hAnsi="Times New Roman"/>
          <w:sz w:val="22"/>
          <w:szCs w:val="22"/>
        </w:rPr>
        <w:t xml:space="preserve">report filed with another agency may be </w:t>
      </w:r>
      <w:r w:rsidRPr="00E827C9">
        <w:rPr>
          <w:rFonts w:ascii="Times New Roman" w:hAnsi="Times New Roman"/>
          <w:sz w:val="22"/>
          <w:szCs w:val="22"/>
        </w:rPr>
        <w:t>substituted.</w:t>
      </w:r>
    </w:p>
    <w:p w:rsidR="008C0E4A" w:rsidRPr="00E827C9" w:rsidRDefault="008C0E4A" w:rsidP="008C0E4A">
      <w:pPr>
        <w:ind w:left="1080" w:hanging="360"/>
        <w:jc w:val="both"/>
        <w:rPr>
          <w:rFonts w:ascii="Times New Roman" w:hAnsi="Times New Roman"/>
          <w:sz w:val="22"/>
          <w:szCs w:val="22"/>
        </w:rPr>
      </w:pPr>
    </w:p>
    <w:p w:rsidR="008C0E4A" w:rsidRPr="00E827C9" w:rsidRDefault="008C0E4A" w:rsidP="0043372F">
      <w:pPr>
        <w:pStyle w:val="ListParagraph"/>
        <w:numPr>
          <w:ilvl w:val="0"/>
          <w:numId w:val="20"/>
        </w:numPr>
        <w:tabs>
          <w:tab w:val="left" w:pos="1800"/>
        </w:tabs>
        <w:autoSpaceDE/>
        <w:autoSpaceDN/>
        <w:adjustRightInd/>
        <w:ind w:left="1080"/>
        <w:jc w:val="both"/>
        <w:rPr>
          <w:sz w:val="22"/>
          <w:szCs w:val="22"/>
        </w:rPr>
      </w:pPr>
      <w:r w:rsidRPr="00E827C9">
        <w:rPr>
          <w:sz w:val="22"/>
          <w:szCs w:val="22"/>
        </w:rPr>
        <w:t>For questions on these requirements, or for assistance in completing the forms, please contact KCATA’s DBE/Grants Specialist at (816) 346-0224.</w:t>
      </w:r>
    </w:p>
    <w:p w:rsidR="008C0E4A" w:rsidRPr="00E827C9" w:rsidRDefault="008C0E4A" w:rsidP="008C0E4A">
      <w:pPr>
        <w:ind w:left="720"/>
        <w:jc w:val="both"/>
        <w:rPr>
          <w:rFonts w:ascii="Times New Roman" w:hAnsi="Times New Roman"/>
          <w:sz w:val="22"/>
          <w:szCs w:val="22"/>
        </w:rPr>
      </w:pPr>
    </w:p>
    <w:p w:rsidR="008C0E4A" w:rsidRPr="00E827C9" w:rsidRDefault="002E08C4" w:rsidP="008C0E4A">
      <w:pPr>
        <w:ind w:left="720" w:hanging="360"/>
        <w:rPr>
          <w:rFonts w:ascii="Times New Roman" w:hAnsi="Times New Roman"/>
          <w:b/>
          <w:sz w:val="22"/>
          <w:szCs w:val="22"/>
        </w:rPr>
      </w:pPr>
      <w:r>
        <w:rPr>
          <w:rFonts w:ascii="Times New Roman" w:hAnsi="Times New Roman"/>
          <w:b/>
          <w:sz w:val="22"/>
          <w:szCs w:val="22"/>
        </w:rPr>
        <w:t xml:space="preserve"> </w:t>
      </w:r>
      <w:r w:rsidR="008C0E4A">
        <w:rPr>
          <w:rFonts w:ascii="Times New Roman" w:hAnsi="Times New Roman"/>
          <w:b/>
          <w:sz w:val="22"/>
          <w:szCs w:val="22"/>
        </w:rPr>
        <w:t>1</w:t>
      </w:r>
      <w:r w:rsidR="007A2636">
        <w:rPr>
          <w:rFonts w:ascii="Times New Roman" w:hAnsi="Times New Roman"/>
          <w:b/>
          <w:sz w:val="22"/>
          <w:szCs w:val="22"/>
        </w:rPr>
        <w:t>3</w:t>
      </w:r>
      <w:r w:rsidR="008C0E4A" w:rsidRPr="00E827C9">
        <w:rPr>
          <w:rFonts w:ascii="Times New Roman" w:hAnsi="Times New Roman"/>
          <w:b/>
          <w:sz w:val="22"/>
          <w:szCs w:val="22"/>
        </w:rPr>
        <w:t>.</w:t>
      </w:r>
      <w:r w:rsidR="008C0E4A" w:rsidRPr="00E827C9">
        <w:rPr>
          <w:rFonts w:ascii="Times New Roman" w:hAnsi="Times New Roman"/>
          <w:b/>
          <w:sz w:val="22"/>
          <w:szCs w:val="22"/>
        </w:rPr>
        <w:tab/>
      </w:r>
      <w:r w:rsidR="0048285E">
        <w:rPr>
          <w:rFonts w:ascii="Times New Roman" w:hAnsi="Times New Roman"/>
          <w:b/>
          <w:sz w:val="22"/>
          <w:szCs w:val="22"/>
        </w:rPr>
        <w:t xml:space="preserve"> </w:t>
      </w:r>
      <w:r w:rsidR="008C0E4A" w:rsidRPr="00E827C9">
        <w:rPr>
          <w:rFonts w:ascii="Times New Roman" w:hAnsi="Times New Roman"/>
          <w:b/>
          <w:sz w:val="22"/>
          <w:szCs w:val="22"/>
        </w:rPr>
        <w:t>Employee Eligibility Verification.</w:t>
      </w:r>
    </w:p>
    <w:p w:rsidR="008C0E4A" w:rsidRPr="00E827C9" w:rsidRDefault="008C0E4A" w:rsidP="008C0E4A">
      <w:pPr>
        <w:ind w:left="360"/>
        <w:rPr>
          <w:rFonts w:ascii="Times New Roman" w:hAnsi="Times New Roman"/>
          <w:b/>
          <w:sz w:val="22"/>
          <w:szCs w:val="22"/>
        </w:rPr>
      </w:pPr>
    </w:p>
    <w:p w:rsidR="008C0E4A" w:rsidRPr="00E827C9" w:rsidRDefault="008C0E4A" w:rsidP="0043372F">
      <w:pPr>
        <w:widowControl/>
        <w:numPr>
          <w:ilvl w:val="2"/>
          <w:numId w:val="26"/>
        </w:numPr>
        <w:ind w:hanging="180"/>
        <w:jc w:val="both"/>
        <w:rPr>
          <w:rFonts w:ascii="Times New Roman" w:hAnsi="Times New Roman"/>
          <w:b/>
          <w:sz w:val="22"/>
          <w:szCs w:val="22"/>
        </w:rPr>
      </w:pPr>
      <w:r w:rsidRPr="00E827C9">
        <w:rPr>
          <w:rFonts w:ascii="Times New Roman" w:hAnsi="Times New Roman"/>
          <w:sz w:val="22"/>
          <w:szCs w:val="22"/>
        </w:rPr>
        <w:t>The bidder is required by sworn affidavit and provision of documentation, to affirm its enrollment and participation in a federal work authorization program with respect to employees working in connection with the contracted services. (Refer to Attachment</w:t>
      </w:r>
      <w:r w:rsidR="00FB0029">
        <w:rPr>
          <w:rFonts w:ascii="Times New Roman" w:hAnsi="Times New Roman"/>
          <w:sz w:val="22"/>
          <w:szCs w:val="22"/>
        </w:rPr>
        <w:t xml:space="preserve"> G</w:t>
      </w:r>
      <w:r w:rsidRPr="00E827C9">
        <w:rPr>
          <w:rFonts w:ascii="Times New Roman" w:hAnsi="Times New Roman"/>
          <w:sz w:val="22"/>
          <w:szCs w:val="22"/>
        </w:rPr>
        <w:t xml:space="preserve">.1 and </w:t>
      </w:r>
      <w:r w:rsidR="00FB0029">
        <w:rPr>
          <w:rFonts w:ascii="Times New Roman" w:hAnsi="Times New Roman"/>
          <w:sz w:val="22"/>
          <w:szCs w:val="22"/>
        </w:rPr>
        <w:t>G</w:t>
      </w:r>
      <w:r w:rsidRPr="00E827C9">
        <w:rPr>
          <w:rFonts w:ascii="Times New Roman" w:hAnsi="Times New Roman"/>
          <w:sz w:val="22"/>
          <w:szCs w:val="22"/>
        </w:rPr>
        <w:t>.2).</w:t>
      </w:r>
    </w:p>
    <w:p w:rsidR="008C0E4A" w:rsidRPr="00E827C9" w:rsidRDefault="008C0E4A" w:rsidP="008C0E4A">
      <w:pPr>
        <w:widowControl/>
        <w:tabs>
          <w:tab w:val="num" w:pos="1080"/>
        </w:tabs>
        <w:ind w:left="720" w:hanging="360"/>
        <w:rPr>
          <w:rFonts w:ascii="Times New Roman" w:hAnsi="Times New Roman"/>
          <w:b/>
          <w:sz w:val="22"/>
          <w:szCs w:val="22"/>
        </w:rPr>
      </w:pPr>
    </w:p>
    <w:p w:rsidR="008C0E4A" w:rsidRPr="00E827C9" w:rsidRDefault="008C0E4A" w:rsidP="0043372F">
      <w:pPr>
        <w:widowControl/>
        <w:numPr>
          <w:ilvl w:val="2"/>
          <w:numId w:val="26"/>
        </w:numPr>
        <w:ind w:hanging="180"/>
        <w:jc w:val="both"/>
        <w:rPr>
          <w:rFonts w:ascii="Times New Roman" w:hAnsi="Times New Roman"/>
          <w:b/>
          <w:sz w:val="22"/>
          <w:szCs w:val="22"/>
        </w:rPr>
      </w:pPr>
      <w:r w:rsidRPr="00E827C9">
        <w:rPr>
          <w:rFonts w:ascii="Times New Roman" w:hAnsi="Times New Roman"/>
          <w:sz w:val="22"/>
          <w:szCs w:val="22"/>
        </w:rPr>
        <w:t>The bidder shall also affirm that it does not knowingly employ any person in connection with the contracted services who does not have the legal right or authorization under federal law to work in the United States as defined in 8 U.S.C. §1324a(h)(3).</w:t>
      </w:r>
    </w:p>
    <w:p w:rsidR="008C0E4A" w:rsidRPr="00E827C9" w:rsidRDefault="008C0E4A" w:rsidP="008C0E4A">
      <w:pPr>
        <w:widowControl/>
        <w:tabs>
          <w:tab w:val="num" w:pos="1080"/>
        </w:tabs>
        <w:ind w:hanging="180"/>
        <w:rPr>
          <w:rFonts w:ascii="Times New Roman" w:hAnsi="Times New Roman"/>
          <w:b/>
          <w:sz w:val="22"/>
          <w:szCs w:val="22"/>
        </w:rPr>
      </w:pPr>
    </w:p>
    <w:p w:rsidR="008C0E4A" w:rsidRPr="00E827C9" w:rsidRDefault="008C0E4A" w:rsidP="0043372F">
      <w:pPr>
        <w:widowControl/>
        <w:numPr>
          <w:ilvl w:val="2"/>
          <w:numId w:val="26"/>
        </w:numPr>
        <w:ind w:hanging="180"/>
        <w:rPr>
          <w:rFonts w:ascii="Times New Roman" w:hAnsi="Times New Roman"/>
          <w:b/>
          <w:sz w:val="22"/>
          <w:szCs w:val="22"/>
        </w:rPr>
      </w:pPr>
      <w:r w:rsidRPr="00E827C9">
        <w:rPr>
          <w:rFonts w:ascii="Times New Roman" w:hAnsi="Times New Roman"/>
          <w:sz w:val="22"/>
          <w:szCs w:val="22"/>
        </w:rPr>
        <w:t>The bidder is required to obtain the same affirmation from all subcontractors at all tiers.</w:t>
      </w:r>
    </w:p>
    <w:p w:rsidR="008C0E4A" w:rsidRPr="00E827C9" w:rsidRDefault="008C0E4A" w:rsidP="008C0E4A">
      <w:pPr>
        <w:jc w:val="both"/>
        <w:rPr>
          <w:rFonts w:ascii="Times New Roman" w:hAnsi="Times New Roman"/>
          <w:sz w:val="22"/>
          <w:szCs w:val="22"/>
        </w:rPr>
      </w:pPr>
      <w:r w:rsidRPr="00E827C9">
        <w:rPr>
          <w:rFonts w:ascii="Times New Roman" w:hAnsi="Times New Roman"/>
          <w:sz w:val="22"/>
          <w:szCs w:val="22"/>
        </w:rPr>
        <w:tab/>
      </w:r>
    </w:p>
    <w:p w:rsidR="008C0E4A" w:rsidRPr="00E827C9" w:rsidRDefault="002E08C4" w:rsidP="002E08C4">
      <w:pPr>
        <w:tabs>
          <w:tab w:val="left" w:pos="720"/>
        </w:tabs>
        <w:jc w:val="both"/>
        <w:rPr>
          <w:rFonts w:ascii="Times New Roman" w:hAnsi="Times New Roman"/>
          <w:sz w:val="22"/>
          <w:szCs w:val="22"/>
        </w:rPr>
      </w:pPr>
      <w:r>
        <w:rPr>
          <w:rFonts w:ascii="Times New Roman" w:hAnsi="Times New Roman"/>
          <w:b/>
          <w:sz w:val="22"/>
          <w:szCs w:val="22"/>
        </w:rPr>
        <w:t xml:space="preserve">      14. </w:t>
      </w:r>
      <w:r w:rsidR="008C0E4A" w:rsidRPr="00E827C9">
        <w:rPr>
          <w:rFonts w:ascii="Times New Roman" w:hAnsi="Times New Roman"/>
          <w:b/>
          <w:sz w:val="22"/>
          <w:szCs w:val="22"/>
        </w:rPr>
        <w:t>Certification of Debarment</w:t>
      </w:r>
      <w:r w:rsidR="008C0E4A" w:rsidRPr="00E827C9">
        <w:rPr>
          <w:rFonts w:ascii="Times New Roman" w:hAnsi="Times New Roman"/>
          <w:sz w:val="22"/>
          <w:szCs w:val="22"/>
        </w:rPr>
        <w:t>.</w:t>
      </w:r>
    </w:p>
    <w:p w:rsidR="008C0E4A" w:rsidRPr="00E827C9" w:rsidRDefault="008C0E4A" w:rsidP="008C0E4A">
      <w:pPr>
        <w:jc w:val="both"/>
        <w:rPr>
          <w:rFonts w:ascii="Times New Roman" w:hAnsi="Times New Roman"/>
          <w:sz w:val="22"/>
          <w:szCs w:val="22"/>
        </w:rPr>
      </w:pPr>
    </w:p>
    <w:p w:rsidR="008C0E4A" w:rsidRPr="00E827C9" w:rsidRDefault="008C0E4A" w:rsidP="008C0E4A">
      <w:pPr>
        <w:ind w:left="720"/>
        <w:jc w:val="both"/>
        <w:rPr>
          <w:rFonts w:ascii="Times New Roman" w:hAnsi="Times New Roman"/>
          <w:sz w:val="22"/>
          <w:szCs w:val="22"/>
        </w:rPr>
      </w:pPr>
      <w:r w:rsidRPr="00E827C9">
        <w:rPr>
          <w:rFonts w:ascii="Times New Roman" w:hAnsi="Times New Roman"/>
          <w:sz w:val="22"/>
          <w:szCs w:val="22"/>
        </w:rPr>
        <w:t xml:space="preserve">All bidders, and their subcontractors if applicable, shall complete the Certification of Primary Participant Regarding Debarment Suspension and Other Responsibility Matters Form (Attachment </w:t>
      </w:r>
      <w:r w:rsidR="00172B60">
        <w:rPr>
          <w:rFonts w:ascii="Times New Roman" w:hAnsi="Times New Roman"/>
          <w:sz w:val="22"/>
          <w:szCs w:val="22"/>
        </w:rPr>
        <w:t>H</w:t>
      </w:r>
      <w:r w:rsidRPr="00E827C9">
        <w:rPr>
          <w:rFonts w:ascii="Times New Roman" w:hAnsi="Times New Roman"/>
          <w:sz w:val="22"/>
          <w:szCs w:val="22"/>
        </w:rPr>
        <w:t xml:space="preserve">.1 and </w:t>
      </w:r>
      <w:r w:rsidR="00172B60">
        <w:rPr>
          <w:rFonts w:ascii="Times New Roman" w:hAnsi="Times New Roman"/>
          <w:sz w:val="22"/>
          <w:szCs w:val="22"/>
        </w:rPr>
        <w:t>H</w:t>
      </w:r>
      <w:r w:rsidRPr="00E827C9">
        <w:rPr>
          <w:rFonts w:ascii="Times New Roman" w:hAnsi="Times New Roman"/>
          <w:sz w:val="22"/>
          <w:szCs w:val="22"/>
        </w:rPr>
        <w:t xml:space="preserve">.2) certifying that they are not debarred, etc. from bidding on federal procurements.  </w:t>
      </w:r>
    </w:p>
    <w:p w:rsidR="008C0E4A" w:rsidRPr="00E827C9" w:rsidRDefault="008C0E4A" w:rsidP="008C0E4A">
      <w:pPr>
        <w:jc w:val="both"/>
        <w:rPr>
          <w:rFonts w:ascii="Times New Roman" w:hAnsi="Times New Roman"/>
          <w:sz w:val="22"/>
          <w:szCs w:val="22"/>
        </w:rPr>
      </w:pPr>
    </w:p>
    <w:p w:rsidR="008C0E4A" w:rsidRPr="00E827C9" w:rsidRDefault="002E08C4" w:rsidP="002E08C4">
      <w:pPr>
        <w:ind w:left="360"/>
        <w:jc w:val="both"/>
        <w:rPr>
          <w:rFonts w:ascii="Times New Roman" w:hAnsi="Times New Roman"/>
          <w:b/>
          <w:sz w:val="22"/>
          <w:szCs w:val="22"/>
        </w:rPr>
      </w:pPr>
      <w:r>
        <w:rPr>
          <w:rFonts w:ascii="Times New Roman" w:hAnsi="Times New Roman"/>
          <w:b/>
          <w:sz w:val="22"/>
          <w:szCs w:val="22"/>
        </w:rPr>
        <w:t xml:space="preserve">15. </w:t>
      </w:r>
      <w:r w:rsidR="008C0E4A" w:rsidRPr="00E827C9">
        <w:rPr>
          <w:rFonts w:ascii="Times New Roman" w:hAnsi="Times New Roman"/>
          <w:b/>
          <w:sz w:val="22"/>
          <w:szCs w:val="22"/>
        </w:rPr>
        <w:t>DBE Certification.</w:t>
      </w:r>
    </w:p>
    <w:p w:rsidR="008C0E4A" w:rsidRPr="00E827C9" w:rsidRDefault="008C0E4A" w:rsidP="008C0E4A">
      <w:pPr>
        <w:ind w:left="1080"/>
        <w:jc w:val="both"/>
        <w:rPr>
          <w:rFonts w:ascii="Times New Roman" w:hAnsi="Times New Roman"/>
          <w:sz w:val="22"/>
          <w:szCs w:val="22"/>
        </w:rPr>
      </w:pPr>
    </w:p>
    <w:p w:rsidR="008C0E4A" w:rsidRPr="00E827C9" w:rsidRDefault="008C0E4A" w:rsidP="0043372F">
      <w:pPr>
        <w:numPr>
          <w:ilvl w:val="2"/>
          <w:numId w:val="21"/>
        </w:numPr>
        <w:ind w:hanging="180"/>
        <w:jc w:val="both"/>
        <w:rPr>
          <w:rFonts w:ascii="Times New Roman" w:hAnsi="Times New Roman"/>
          <w:sz w:val="22"/>
          <w:szCs w:val="22"/>
        </w:rPr>
      </w:pPr>
      <w:r w:rsidRPr="00E827C9">
        <w:rPr>
          <w:rFonts w:ascii="Times New Roman" w:hAnsi="Times New Roman"/>
          <w:sz w:val="22"/>
          <w:szCs w:val="22"/>
        </w:rPr>
        <w:t xml:space="preserve">The KCATA recognizes firms that have been certified as Disadvantaged Business Enterprises (DBEs) under the criteria established by the U. S. Department of Transportation’s Regulations 49 C.F.R. Part 26.  Contractors using DBE firms as subcontractors must submit a </w:t>
      </w:r>
      <w:r w:rsidRPr="00E827C9">
        <w:rPr>
          <w:rFonts w:ascii="Times New Roman" w:hAnsi="Times New Roman"/>
          <w:sz w:val="22"/>
          <w:szCs w:val="22"/>
          <w:u w:val="single"/>
        </w:rPr>
        <w:t>current</w:t>
      </w:r>
      <w:r w:rsidRPr="00E827C9">
        <w:rPr>
          <w:rFonts w:ascii="Times New Roman" w:hAnsi="Times New Roman"/>
          <w:sz w:val="22"/>
          <w:szCs w:val="22"/>
        </w:rPr>
        <w:t xml:space="preserve"> certificate or letter of DBE certification from a member of the Missouri Regional Certification Committee (MRCC).   </w:t>
      </w:r>
    </w:p>
    <w:p w:rsidR="008C0E4A" w:rsidRPr="00E827C9" w:rsidRDefault="008C0E4A" w:rsidP="008C0E4A">
      <w:pPr>
        <w:ind w:left="1080"/>
        <w:jc w:val="both"/>
        <w:rPr>
          <w:rFonts w:ascii="Times New Roman" w:hAnsi="Times New Roman"/>
          <w:sz w:val="22"/>
          <w:szCs w:val="22"/>
        </w:rPr>
      </w:pPr>
    </w:p>
    <w:p w:rsidR="008C0E4A" w:rsidRDefault="008C0E4A" w:rsidP="0043372F">
      <w:pPr>
        <w:numPr>
          <w:ilvl w:val="2"/>
          <w:numId w:val="21"/>
        </w:numPr>
        <w:ind w:hanging="180"/>
        <w:jc w:val="both"/>
        <w:rPr>
          <w:rFonts w:ascii="Times New Roman" w:hAnsi="Times New Roman"/>
          <w:sz w:val="22"/>
          <w:szCs w:val="22"/>
        </w:rPr>
      </w:pPr>
      <w:r w:rsidRPr="00E827C9">
        <w:rPr>
          <w:rFonts w:ascii="Times New Roman" w:hAnsi="Times New Roman"/>
          <w:sz w:val="22"/>
          <w:szCs w:val="22"/>
        </w:rPr>
        <w:t xml:space="preserve">All bidders requesting to become certified Disadvantaged Business Enterprises with the KCATA must complete the proper paperwork and certifications.  </w:t>
      </w:r>
    </w:p>
    <w:p w:rsidR="008C0E4A" w:rsidRPr="00E827C9" w:rsidRDefault="008C0E4A" w:rsidP="008C0E4A">
      <w:pPr>
        <w:ind w:hanging="180"/>
        <w:jc w:val="both"/>
        <w:rPr>
          <w:rFonts w:ascii="Times New Roman" w:hAnsi="Times New Roman"/>
          <w:sz w:val="22"/>
          <w:szCs w:val="22"/>
        </w:rPr>
      </w:pPr>
    </w:p>
    <w:p w:rsidR="00E71A18" w:rsidRDefault="00E71A18" w:rsidP="0043372F">
      <w:pPr>
        <w:numPr>
          <w:ilvl w:val="2"/>
          <w:numId w:val="21"/>
        </w:numPr>
        <w:ind w:hanging="180"/>
        <w:jc w:val="both"/>
        <w:rPr>
          <w:rFonts w:ascii="Times New Roman" w:hAnsi="Times New Roman"/>
          <w:sz w:val="22"/>
          <w:szCs w:val="22"/>
        </w:rPr>
      </w:pPr>
      <w:r>
        <w:rPr>
          <w:rFonts w:ascii="Times New Roman" w:hAnsi="Times New Roman"/>
          <w:sz w:val="22"/>
          <w:szCs w:val="22"/>
        </w:rPr>
        <w:t xml:space="preserve">Letter of Intent to Subcontract for each DBE subcontractor on the project must be signed by both the Prime and the DBE (Attachment </w:t>
      </w:r>
      <w:r w:rsidR="00172B60">
        <w:rPr>
          <w:rFonts w:ascii="Times New Roman" w:hAnsi="Times New Roman"/>
          <w:sz w:val="22"/>
          <w:szCs w:val="22"/>
        </w:rPr>
        <w:t>E</w:t>
      </w:r>
      <w:r>
        <w:rPr>
          <w:rFonts w:ascii="Times New Roman" w:hAnsi="Times New Roman"/>
          <w:sz w:val="22"/>
          <w:szCs w:val="22"/>
        </w:rPr>
        <w:t>).</w:t>
      </w:r>
    </w:p>
    <w:p w:rsidR="00E71A18" w:rsidRDefault="00E71A18" w:rsidP="00E71A18">
      <w:pPr>
        <w:ind w:left="1080"/>
        <w:jc w:val="both"/>
        <w:rPr>
          <w:rFonts w:ascii="Times New Roman" w:hAnsi="Times New Roman"/>
          <w:sz w:val="22"/>
          <w:szCs w:val="22"/>
        </w:rPr>
      </w:pPr>
    </w:p>
    <w:p w:rsidR="00E71A18" w:rsidRDefault="00E71A18" w:rsidP="0043372F">
      <w:pPr>
        <w:numPr>
          <w:ilvl w:val="2"/>
          <w:numId w:val="21"/>
        </w:numPr>
        <w:ind w:hanging="180"/>
        <w:jc w:val="both"/>
        <w:rPr>
          <w:rFonts w:ascii="Times New Roman" w:hAnsi="Times New Roman"/>
          <w:sz w:val="22"/>
          <w:szCs w:val="22"/>
        </w:rPr>
      </w:pPr>
      <w:r>
        <w:rPr>
          <w:rFonts w:ascii="Times New Roman" w:hAnsi="Times New Roman"/>
          <w:sz w:val="22"/>
          <w:szCs w:val="22"/>
        </w:rPr>
        <w:t xml:space="preserve">Contractor Utilization Plan/Request for Waiver. This is a commitment that the Prime understands the DBE participation required on the project (Attachment </w:t>
      </w:r>
      <w:r w:rsidR="00172B60">
        <w:rPr>
          <w:rFonts w:ascii="Times New Roman" w:hAnsi="Times New Roman"/>
          <w:sz w:val="22"/>
          <w:szCs w:val="22"/>
        </w:rPr>
        <w:t>F</w:t>
      </w:r>
      <w:r>
        <w:rPr>
          <w:rFonts w:ascii="Times New Roman" w:hAnsi="Times New Roman"/>
          <w:sz w:val="22"/>
          <w:szCs w:val="22"/>
        </w:rPr>
        <w:t>)</w:t>
      </w:r>
    </w:p>
    <w:p w:rsidR="00E71A18" w:rsidRDefault="00E71A18" w:rsidP="00E71A18">
      <w:pPr>
        <w:ind w:left="1080"/>
        <w:jc w:val="both"/>
        <w:rPr>
          <w:rFonts w:ascii="Times New Roman" w:hAnsi="Times New Roman"/>
          <w:sz w:val="22"/>
          <w:szCs w:val="22"/>
        </w:rPr>
      </w:pPr>
    </w:p>
    <w:p w:rsidR="008C0E4A" w:rsidRPr="00E827C9" w:rsidRDefault="008C0E4A" w:rsidP="0043372F">
      <w:pPr>
        <w:numPr>
          <w:ilvl w:val="2"/>
          <w:numId w:val="21"/>
        </w:numPr>
        <w:ind w:hanging="180"/>
        <w:jc w:val="both"/>
        <w:rPr>
          <w:rFonts w:ascii="Times New Roman" w:hAnsi="Times New Roman"/>
          <w:sz w:val="22"/>
          <w:szCs w:val="22"/>
        </w:rPr>
      </w:pPr>
      <w:r w:rsidRPr="00E827C9">
        <w:rPr>
          <w:rFonts w:ascii="Times New Roman" w:hAnsi="Times New Roman"/>
          <w:sz w:val="22"/>
          <w:szCs w:val="22"/>
        </w:rPr>
        <w:t>For information and the necessary forms for the certification process, please contact KCATA’s Grants/DBE Specialist at (816) 346-0224.</w:t>
      </w:r>
    </w:p>
    <w:p w:rsidR="008C0E4A" w:rsidRPr="00E827C9" w:rsidRDefault="008C0E4A" w:rsidP="008C0E4A">
      <w:pPr>
        <w:pStyle w:val="ListParagraph"/>
        <w:rPr>
          <w:sz w:val="22"/>
          <w:szCs w:val="22"/>
        </w:rPr>
      </w:pPr>
    </w:p>
    <w:p w:rsidR="008C0E4A" w:rsidRPr="002E08C4" w:rsidRDefault="002E08C4" w:rsidP="002E08C4">
      <w:pPr>
        <w:tabs>
          <w:tab w:val="left" w:pos="720"/>
        </w:tabs>
        <w:ind w:left="360"/>
        <w:jc w:val="both"/>
        <w:rPr>
          <w:b/>
          <w:bCs/>
          <w:sz w:val="22"/>
          <w:szCs w:val="22"/>
        </w:rPr>
      </w:pPr>
      <w:r>
        <w:rPr>
          <w:b/>
          <w:bCs/>
          <w:sz w:val="22"/>
          <w:szCs w:val="22"/>
        </w:rPr>
        <w:t xml:space="preserve">16. </w:t>
      </w:r>
      <w:r w:rsidR="008C0E4A" w:rsidRPr="002E08C4">
        <w:rPr>
          <w:b/>
          <w:bCs/>
          <w:sz w:val="22"/>
          <w:szCs w:val="22"/>
        </w:rPr>
        <w:t>Warranty; Warranty of Title</w:t>
      </w:r>
      <w:r w:rsidR="0048285E">
        <w:rPr>
          <w:b/>
          <w:bCs/>
          <w:sz w:val="22"/>
          <w:szCs w:val="22"/>
        </w:rPr>
        <w:t>.</w:t>
      </w:r>
    </w:p>
    <w:p w:rsidR="008C0E4A" w:rsidRPr="00E827C9" w:rsidRDefault="008C0E4A" w:rsidP="008C0E4A">
      <w:pPr>
        <w:contextualSpacing/>
        <w:jc w:val="both"/>
        <w:rPr>
          <w:rFonts w:ascii="Times New Roman" w:hAnsi="Times New Roman"/>
          <w:sz w:val="22"/>
          <w:szCs w:val="22"/>
        </w:rPr>
      </w:pPr>
    </w:p>
    <w:p w:rsidR="008C0E4A" w:rsidRPr="00E827C9" w:rsidRDefault="008C0E4A" w:rsidP="008C0E4A">
      <w:pPr>
        <w:ind w:left="720"/>
        <w:contextualSpacing/>
        <w:jc w:val="both"/>
        <w:rPr>
          <w:rFonts w:ascii="Times New Roman" w:hAnsi="Times New Roman"/>
          <w:sz w:val="22"/>
          <w:szCs w:val="22"/>
        </w:rPr>
      </w:pPr>
      <w:r w:rsidRPr="00E827C9">
        <w:rPr>
          <w:rFonts w:ascii="Times New Roman" w:hAnsi="Times New Roman"/>
          <w:sz w:val="22"/>
          <w:szCs w:val="22"/>
        </w:rPr>
        <w:t xml:space="preserve">The Contractor agrees that products, equipment, materials or services furnished under this Contract, shall </w:t>
      </w:r>
      <w:r w:rsidRPr="00E827C9">
        <w:rPr>
          <w:rFonts w:ascii="Times New Roman" w:hAnsi="Times New Roman"/>
          <w:sz w:val="22"/>
          <w:szCs w:val="22"/>
        </w:rPr>
        <w:lastRenderedPageBreak/>
        <w:t>be covered by the most favorable warranties the Contractor gives to any customer of such products, equipment, materials or services, and that the rights and remedies provided herein are in addition to and do not limit any rights afforded to KCATA by any other clause in this Contract.</w:t>
      </w:r>
    </w:p>
    <w:p w:rsidR="008C0E4A" w:rsidRPr="00E827C9" w:rsidRDefault="008C0E4A" w:rsidP="008C0E4A">
      <w:pPr>
        <w:ind w:left="720"/>
        <w:contextualSpacing/>
        <w:jc w:val="both"/>
        <w:rPr>
          <w:rFonts w:ascii="Times New Roman" w:hAnsi="Times New Roman"/>
          <w:sz w:val="22"/>
          <w:szCs w:val="22"/>
        </w:rPr>
      </w:pPr>
    </w:p>
    <w:p w:rsidR="008C0E4A" w:rsidRPr="00E827C9" w:rsidRDefault="008C0E4A" w:rsidP="008C0E4A">
      <w:pPr>
        <w:ind w:left="720"/>
        <w:contextualSpacing/>
        <w:jc w:val="both"/>
        <w:rPr>
          <w:rFonts w:ascii="Times New Roman" w:hAnsi="Times New Roman"/>
          <w:sz w:val="22"/>
          <w:szCs w:val="22"/>
        </w:rPr>
      </w:pPr>
      <w:r w:rsidRPr="00E827C9">
        <w:rPr>
          <w:rFonts w:ascii="Times New Roman" w:hAnsi="Times New Roman"/>
          <w:sz w:val="22"/>
          <w:szCs w:val="22"/>
        </w:rPr>
        <w:t>Upon final acceptance by KCATA of all work to be performed by the Contractor, KCATA shall so notify the Contractor in writing.  The date of final acceptance shall commence the warranty period.</w:t>
      </w:r>
    </w:p>
    <w:p w:rsidR="008C0E4A" w:rsidRPr="00E827C9" w:rsidRDefault="008C0E4A" w:rsidP="008C0E4A">
      <w:pPr>
        <w:ind w:left="720"/>
        <w:contextualSpacing/>
        <w:jc w:val="both"/>
        <w:rPr>
          <w:rFonts w:ascii="Times New Roman" w:hAnsi="Times New Roman"/>
          <w:sz w:val="22"/>
          <w:szCs w:val="22"/>
        </w:rPr>
      </w:pPr>
    </w:p>
    <w:p w:rsidR="008C0E4A" w:rsidRDefault="008C0E4A" w:rsidP="008C0E4A">
      <w:pPr>
        <w:ind w:left="720"/>
        <w:contextualSpacing/>
        <w:jc w:val="both"/>
        <w:rPr>
          <w:rFonts w:ascii="Times New Roman" w:hAnsi="Times New Roman"/>
          <w:sz w:val="22"/>
          <w:szCs w:val="22"/>
        </w:rPr>
      </w:pPr>
      <w:r w:rsidRPr="00E827C9">
        <w:rPr>
          <w:rFonts w:ascii="Times New Roman" w:hAnsi="Times New Roman"/>
          <w:sz w:val="22"/>
          <w:szCs w:val="22"/>
        </w:rPr>
        <w:t>Contractor shall provide KCATA with good and marketable title to all products, equipment or materials delivered under this Contract, free and clear of all liens and encumbrances.</w:t>
      </w:r>
    </w:p>
    <w:p w:rsidR="00A63C58" w:rsidRDefault="00A63C58" w:rsidP="008C0E4A">
      <w:pPr>
        <w:ind w:left="720"/>
        <w:contextualSpacing/>
        <w:jc w:val="both"/>
        <w:rPr>
          <w:rFonts w:ascii="Times New Roman" w:hAnsi="Times New Roman"/>
          <w:sz w:val="22"/>
          <w:szCs w:val="22"/>
        </w:rPr>
      </w:pPr>
    </w:p>
    <w:p w:rsidR="008C0E4A" w:rsidRPr="00E827C9" w:rsidRDefault="002E08C4" w:rsidP="002E08C4">
      <w:pPr>
        <w:ind w:left="360"/>
        <w:jc w:val="both"/>
        <w:rPr>
          <w:rFonts w:ascii="Times New Roman" w:hAnsi="Times New Roman"/>
          <w:b/>
          <w:sz w:val="22"/>
          <w:szCs w:val="22"/>
        </w:rPr>
      </w:pPr>
      <w:r>
        <w:rPr>
          <w:rFonts w:ascii="Times New Roman" w:hAnsi="Times New Roman"/>
          <w:b/>
          <w:sz w:val="22"/>
          <w:szCs w:val="22"/>
        </w:rPr>
        <w:t xml:space="preserve">17. </w:t>
      </w:r>
      <w:r w:rsidR="008C0E4A" w:rsidRPr="00E827C9">
        <w:rPr>
          <w:rFonts w:ascii="Times New Roman" w:hAnsi="Times New Roman"/>
          <w:b/>
          <w:sz w:val="22"/>
          <w:szCs w:val="22"/>
        </w:rPr>
        <w:t>Receipt of Addenda.</w:t>
      </w:r>
    </w:p>
    <w:p w:rsidR="008C0E4A" w:rsidRPr="00E827C9" w:rsidRDefault="008C0E4A" w:rsidP="008C0E4A">
      <w:pPr>
        <w:jc w:val="both"/>
        <w:rPr>
          <w:rFonts w:ascii="Times New Roman" w:hAnsi="Times New Roman"/>
          <w:sz w:val="22"/>
          <w:szCs w:val="22"/>
        </w:rPr>
      </w:pPr>
    </w:p>
    <w:p w:rsidR="008C0E4A" w:rsidRPr="00E827C9" w:rsidRDefault="008C0E4A" w:rsidP="008C0E4A">
      <w:pPr>
        <w:ind w:left="720"/>
        <w:jc w:val="both"/>
        <w:rPr>
          <w:rFonts w:ascii="Times New Roman" w:hAnsi="Times New Roman"/>
          <w:sz w:val="22"/>
          <w:szCs w:val="22"/>
        </w:rPr>
      </w:pPr>
      <w:r w:rsidRPr="00E827C9">
        <w:rPr>
          <w:rFonts w:ascii="Times New Roman" w:hAnsi="Times New Roman"/>
          <w:sz w:val="22"/>
          <w:szCs w:val="22"/>
        </w:rPr>
        <w:t xml:space="preserve">In the event that Addenda are issued against this Invitation to Bid, bidders will be issued a Receipt of Addenda Form to complete and return with the Invitation to Bid, acknowledging receipt of all addenda issued.  This is to safeguard KCATA and the bidder against failure to communicate any important information and changes to the scope of the procurement. </w:t>
      </w:r>
    </w:p>
    <w:p w:rsidR="008C0E4A" w:rsidRPr="00E827C9" w:rsidRDefault="008C0E4A" w:rsidP="008C0E4A">
      <w:pPr>
        <w:jc w:val="both"/>
        <w:rPr>
          <w:rFonts w:ascii="Times New Roman" w:hAnsi="Times New Roman"/>
          <w:sz w:val="22"/>
          <w:szCs w:val="22"/>
        </w:rPr>
      </w:pPr>
    </w:p>
    <w:p w:rsidR="008C0E4A" w:rsidRPr="00E827C9" w:rsidRDefault="002E08C4" w:rsidP="002E08C4">
      <w:pPr>
        <w:ind w:left="360"/>
        <w:jc w:val="both"/>
        <w:rPr>
          <w:rFonts w:ascii="Times New Roman" w:hAnsi="Times New Roman"/>
          <w:b/>
          <w:sz w:val="22"/>
          <w:szCs w:val="22"/>
        </w:rPr>
      </w:pPr>
      <w:r>
        <w:rPr>
          <w:rFonts w:ascii="Times New Roman" w:hAnsi="Times New Roman"/>
          <w:b/>
          <w:sz w:val="22"/>
          <w:szCs w:val="22"/>
        </w:rPr>
        <w:t xml:space="preserve">18. </w:t>
      </w:r>
      <w:r w:rsidR="008C0E4A" w:rsidRPr="00E827C9">
        <w:rPr>
          <w:rFonts w:ascii="Times New Roman" w:hAnsi="Times New Roman"/>
          <w:b/>
          <w:sz w:val="22"/>
          <w:szCs w:val="22"/>
        </w:rPr>
        <w:t>Other Documents.</w:t>
      </w:r>
    </w:p>
    <w:p w:rsidR="008C0E4A" w:rsidRPr="00E827C9" w:rsidRDefault="008C0E4A" w:rsidP="008C0E4A">
      <w:pPr>
        <w:jc w:val="both"/>
        <w:rPr>
          <w:rFonts w:ascii="Times New Roman" w:hAnsi="Times New Roman"/>
          <w:sz w:val="22"/>
          <w:szCs w:val="22"/>
        </w:rPr>
      </w:pPr>
    </w:p>
    <w:p w:rsidR="008C0E4A" w:rsidRPr="00E827C9" w:rsidRDefault="008C0E4A" w:rsidP="008C0E4A">
      <w:pPr>
        <w:ind w:left="720"/>
        <w:jc w:val="both"/>
        <w:rPr>
          <w:rFonts w:ascii="Times New Roman" w:hAnsi="Times New Roman"/>
          <w:sz w:val="22"/>
          <w:szCs w:val="22"/>
        </w:rPr>
      </w:pPr>
      <w:r w:rsidRPr="00E827C9">
        <w:rPr>
          <w:rFonts w:ascii="Times New Roman" w:hAnsi="Times New Roman"/>
          <w:sz w:val="22"/>
          <w:szCs w:val="22"/>
        </w:rPr>
        <w:t>Bidders shall submit any other documents necessary to complete this bid.  This may include technical information or product brochures.</w:t>
      </w:r>
    </w:p>
    <w:p w:rsidR="008C0E4A" w:rsidRDefault="008C0E4A">
      <w:pPr>
        <w:widowControl/>
        <w:rPr>
          <w:rFonts w:ascii="Times New Roman" w:hAnsi="Times New Roman"/>
          <w:b/>
          <w:sz w:val="22"/>
          <w:szCs w:val="22"/>
        </w:rPr>
      </w:pPr>
      <w:r>
        <w:rPr>
          <w:rFonts w:ascii="Times New Roman" w:hAnsi="Times New Roman"/>
          <w:b/>
          <w:sz w:val="22"/>
          <w:szCs w:val="22"/>
        </w:rPr>
        <w:br w:type="page"/>
      </w:r>
    </w:p>
    <w:p w:rsidR="00AD1547" w:rsidRPr="008A63F5" w:rsidRDefault="003B2EE8" w:rsidP="00774535">
      <w:pPr>
        <w:jc w:val="center"/>
        <w:rPr>
          <w:rFonts w:ascii="Times New Roman" w:hAnsi="Times New Roman"/>
          <w:b/>
          <w:sz w:val="28"/>
          <w:szCs w:val="22"/>
        </w:rPr>
      </w:pPr>
      <w:r w:rsidRPr="00984599">
        <w:rPr>
          <w:rFonts w:ascii="Times New Roman" w:hAnsi="Times New Roman"/>
          <w:b/>
          <w:sz w:val="28"/>
          <w:szCs w:val="22"/>
        </w:rPr>
        <w:lastRenderedPageBreak/>
        <w:t xml:space="preserve">SECTION </w:t>
      </w:r>
      <w:r w:rsidR="00A16C03" w:rsidRPr="00984599">
        <w:rPr>
          <w:rFonts w:ascii="Times New Roman" w:hAnsi="Times New Roman"/>
          <w:b/>
          <w:sz w:val="28"/>
          <w:szCs w:val="22"/>
        </w:rPr>
        <w:t>5</w:t>
      </w:r>
    </w:p>
    <w:p w:rsidR="00A63C58" w:rsidRPr="008A63F5" w:rsidRDefault="00A63C58" w:rsidP="00774535">
      <w:pPr>
        <w:jc w:val="center"/>
        <w:rPr>
          <w:rFonts w:ascii="Times New Roman" w:hAnsi="Times New Roman"/>
          <w:b/>
          <w:sz w:val="28"/>
          <w:szCs w:val="22"/>
        </w:rPr>
      </w:pPr>
    </w:p>
    <w:p w:rsidR="00037AAD" w:rsidRPr="00361FBC" w:rsidRDefault="00037AAD" w:rsidP="00774535">
      <w:pPr>
        <w:jc w:val="center"/>
        <w:rPr>
          <w:rFonts w:ascii="Times New Roman" w:hAnsi="Times New Roman"/>
          <w:b/>
          <w:sz w:val="28"/>
          <w:szCs w:val="22"/>
        </w:rPr>
      </w:pPr>
      <w:r w:rsidRPr="008A63F5">
        <w:rPr>
          <w:rFonts w:ascii="Times New Roman" w:hAnsi="Times New Roman"/>
          <w:b/>
          <w:sz w:val="28"/>
          <w:szCs w:val="22"/>
        </w:rPr>
        <w:t>CONTRACT TERMS AND CONDITIONS</w:t>
      </w:r>
    </w:p>
    <w:p w:rsidR="00AD1547" w:rsidRPr="00774535" w:rsidRDefault="00AD1547">
      <w:pPr>
        <w:jc w:val="center"/>
        <w:rPr>
          <w:rFonts w:ascii="Times New Roman" w:hAnsi="Times New Roman"/>
          <w:b/>
          <w:sz w:val="22"/>
          <w:szCs w:val="22"/>
        </w:rPr>
      </w:pPr>
    </w:p>
    <w:p w:rsidR="00C951A7" w:rsidRPr="00774535" w:rsidRDefault="00C951A7">
      <w:pPr>
        <w:rPr>
          <w:rFonts w:ascii="Times New Roman" w:hAnsi="Times New Roman"/>
          <w:sz w:val="22"/>
          <w:szCs w:val="22"/>
        </w:rPr>
      </w:pPr>
    </w:p>
    <w:p w:rsidR="0072543E" w:rsidRPr="00774535" w:rsidRDefault="0072543E">
      <w:pPr>
        <w:widowControl/>
        <w:jc w:val="both"/>
        <w:rPr>
          <w:rFonts w:ascii="Times New Roman" w:eastAsia="Rockwell" w:hAnsi="Times New Roman"/>
          <w:b/>
          <w:sz w:val="22"/>
          <w:szCs w:val="22"/>
          <w:u w:val="single"/>
        </w:rPr>
      </w:pPr>
      <w:r w:rsidRPr="00774535">
        <w:rPr>
          <w:rFonts w:ascii="Times New Roman" w:eastAsia="Rockwell" w:hAnsi="Times New Roman"/>
          <w:b/>
          <w:sz w:val="22"/>
          <w:szCs w:val="22"/>
        </w:rPr>
        <w:t>ARTICLE 1:</w:t>
      </w:r>
      <w:r w:rsidRPr="00774535">
        <w:rPr>
          <w:rFonts w:ascii="Times New Roman" w:eastAsia="Rockwell" w:hAnsi="Times New Roman"/>
          <w:b/>
          <w:sz w:val="22"/>
          <w:szCs w:val="22"/>
        </w:rPr>
        <w:tab/>
        <w:t>ACCEPTANCE OF MATERIALS – NO RELEASE</w:t>
      </w:r>
    </w:p>
    <w:p w:rsidR="0072543E" w:rsidRPr="00774535" w:rsidRDefault="0072543E">
      <w:pPr>
        <w:widowControl/>
        <w:rPr>
          <w:rFonts w:ascii="Times New Roman" w:eastAsia="Rockwell" w:hAnsi="Times New Roman"/>
          <w:sz w:val="22"/>
          <w:szCs w:val="22"/>
        </w:rPr>
      </w:pPr>
    </w:p>
    <w:p w:rsidR="0072543E" w:rsidRPr="00774535" w:rsidRDefault="0072543E">
      <w:pPr>
        <w:widowControl/>
        <w:ind w:right="36"/>
        <w:jc w:val="both"/>
        <w:rPr>
          <w:rFonts w:ascii="Times New Roman" w:eastAsia="Rockwell" w:hAnsi="Times New Roman"/>
          <w:sz w:val="22"/>
          <w:szCs w:val="22"/>
        </w:rPr>
      </w:pPr>
      <w:r w:rsidRPr="00774535">
        <w:rPr>
          <w:rFonts w:ascii="Times New Roman" w:eastAsia="Rockwell" w:hAnsi="Times New Roman"/>
          <w:sz w:val="22"/>
          <w:szCs w:val="22"/>
        </w:rPr>
        <w:t>Acceptance of any portion of the products, equipment or materials prior to final acceptance shall not release the Contractor from liability for faulty workmanship or materials, or for failure to fully comply with all of the terms of this Contract. KCATA reserves the right and shall be at liberty to inspect all products, equipment or materials and workmanship at any time during the Contract term, and shall have the right to reject all materials and workmanship which do not conform with the conditions, Contract requirements or specifications; provided, however, that KCATA is under no duty to make such inspection, and Contractor shall (notwithstanding any such inspection) have a continuing obligation to furnish all products, services, equipment or materials and workmanship in accordance with the instructions, Contract requirements and specifications.  Until delivery and acceptance, and after any rejections, risk of loss will be on the Contractor, unless loss results from negligence of KCATA.</w:t>
      </w:r>
    </w:p>
    <w:p w:rsidR="0072543E" w:rsidRPr="00774535" w:rsidRDefault="0072543E">
      <w:pPr>
        <w:widowControl/>
        <w:ind w:right="36"/>
        <w:rPr>
          <w:rFonts w:ascii="Times New Roman" w:eastAsia="Rockwell" w:hAnsi="Times New Roman"/>
          <w:sz w:val="22"/>
          <w:szCs w:val="22"/>
        </w:rPr>
      </w:pPr>
    </w:p>
    <w:p w:rsidR="0072543E" w:rsidRPr="00774535" w:rsidRDefault="0072543E">
      <w:pPr>
        <w:widowControl/>
        <w:rPr>
          <w:rFonts w:ascii="Times New Roman" w:eastAsia="Rockwell" w:hAnsi="Times New Roman"/>
          <w:b/>
          <w:sz w:val="22"/>
          <w:szCs w:val="22"/>
        </w:rPr>
      </w:pPr>
      <w:r w:rsidRPr="00774535">
        <w:rPr>
          <w:rFonts w:ascii="Times New Roman" w:eastAsia="Rockwell" w:hAnsi="Times New Roman"/>
          <w:b/>
          <w:sz w:val="22"/>
          <w:szCs w:val="22"/>
        </w:rPr>
        <w:t>ARTICLE 2:</w:t>
      </w:r>
      <w:r w:rsidRPr="00774535">
        <w:rPr>
          <w:rFonts w:ascii="Times New Roman" w:eastAsia="Rockwell" w:hAnsi="Times New Roman"/>
          <w:b/>
          <w:sz w:val="22"/>
          <w:szCs w:val="22"/>
        </w:rPr>
        <w:tab/>
        <w:t>AGREEMENT IN ENTIRETY</w:t>
      </w:r>
    </w:p>
    <w:p w:rsidR="0072543E" w:rsidRPr="00774535" w:rsidRDefault="0072543E">
      <w:pPr>
        <w:widowControl/>
        <w:rPr>
          <w:rFonts w:ascii="Times New Roman" w:eastAsia="Rockwell" w:hAnsi="Times New Roman"/>
          <w:sz w:val="22"/>
          <w:szCs w:val="22"/>
        </w:rPr>
      </w:pPr>
    </w:p>
    <w:p w:rsidR="0072543E" w:rsidRPr="00774535" w:rsidRDefault="0072543E">
      <w:pPr>
        <w:widowControl/>
        <w:rPr>
          <w:rFonts w:ascii="Times New Roman" w:eastAsia="Rockwell" w:hAnsi="Times New Roman"/>
          <w:sz w:val="22"/>
          <w:szCs w:val="22"/>
        </w:rPr>
      </w:pPr>
      <w:r w:rsidRPr="00774535">
        <w:rPr>
          <w:rFonts w:ascii="Times New Roman" w:eastAsia="Rockwell" w:hAnsi="Times New Roman"/>
          <w:sz w:val="22"/>
          <w:szCs w:val="22"/>
        </w:rPr>
        <w:t>This Contract represents the entire and integrated agreement between the parties and supersedes all prior negotiations, representations or agreements, either written or oral. This Contract may be amended only by written instrument signed by all parties.</w:t>
      </w:r>
    </w:p>
    <w:p w:rsidR="0072543E" w:rsidRPr="00774535" w:rsidRDefault="0072543E" w:rsidP="00F1076E">
      <w:pPr>
        <w:widowControl/>
        <w:jc w:val="both"/>
        <w:rPr>
          <w:rFonts w:ascii="Times New Roman" w:eastAsia="Rockwell" w:hAnsi="Times New Roman"/>
          <w:b/>
          <w:sz w:val="22"/>
          <w:szCs w:val="22"/>
        </w:rPr>
      </w:pPr>
    </w:p>
    <w:p w:rsidR="0072543E" w:rsidRPr="00774535" w:rsidRDefault="0072543E" w:rsidP="00F1076E">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BF59A2">
        <w:rPr>
          <w:rFonts w:ascii="Times New Roman" w:eastAsia="Rockwell" w:hAnsi="Times New Roman"/>
          <w:b/>
          <w:sz w:val="22"/>
          <w:szCs w:val="22"/>
        </w:rPr>
        <w:t>3</w:t>
      </w:r>
      <w:r w:rsidRPr="00774535">
        <w:rPr>
          <w:rFonts w:ascii="Times New Roman" w:eastAsia="Rockwell" w:hAnsi="Times New Roman"/>
          <w:b/>
          <w:sz w:val="22"/>
          <w:szCs w:val="22"/>
        </w:rPr>
        <w:t>:  ASSIGNMENT</w:t>
      </w:r>
    </w:p>
    <w:p w:rsidR="0072543E" w:rsidRPr="00774535" w:rsidRDefault="0072543E" w:rsidP="00F1076E">
      <w:pPr>
        <w:widowControl/>
        <w:jc w:val="both"/>
        <w:rPr>
          <w:rFonts w:ascii="Times New Roman" w:eastAsia="Rockwell" w:hAnsi="Times New Roman"/>
          <w:sz w:val="22"/>
          <w:szCs w:val="22"/>
        </w:rPr>
      </w:pPr>
    </w:p>
    <w:p w:rsidR="0072543E" w:rsidRPr="00774535" w:rsidRDefault="0072543E" w:rsidP="00F1076E">
      <w:pPr>
        <w:widowControl/>
        <w:jc w:val="both"/>
        <w:rPr>
          <w:rFonts w:ascii="Times New Roman" w:eastAsia="Rockwell" w:hAnsi="Times New Roman"/>
          <w:sz w:val="22"/>
          <w:szCs w:val="22"/>
        </w:rPr>
      </w:pPr>
      <w:r w:rsidRPr="00774535">
        <w:rPr>
          <w:rFonts w:ascii="Times New Roman" w:eastAsia="Rockwell" w:hAnsi="Times New Roman"/>
          <w:sz w:val="22"/>
          <w:szCs w:val="22"/>
        </w:rPr>
        <w:t>The Contractor shall not assign any interest in this Contract and shall not transfer any interest in the same (whether by assignment or novation), without the prior written consent of KCATA.  In the event of KCATA’s consent to assignment of this Contract, all of the terms, provisions and conditions of the Contract shall be binding upon and inure to the benefit of the parties and their respective successors, assigns and legal representative.</w:t>
      </w:r>
    </w:p>
    <w:p w:rsidR="0072543E" w:rsidRPr="00774535" w:rsidRDefault="0072543E" w:rsidP="00F1076E">
      <w:pPr>
        <w:widowControl/>
        <w:jc w:val="both"/>
        <w:rPr>
          <w:rFonts w:ascii="Times New Roman" w:eastAsia="Rockwell" w:hAnsi="Times New Roman"/>
          <w:sz w:val="22"/>
          <w:szCs w:val="22"/>
        </w:rPr>
      </w:pPr>
    </w:p>
    <w:p w:rsidR="0072543E" w:rsidRPr="00774535" w:rsidRDefault="0072543E" w:rsidP="00F1076E">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BF59A2">
        <w:rPr>
          <w:rFonts w:ascii="Times New Roman" w:eastAsia="Rockwell" w:hAnsi="Times New Roman"/>
          <w:b/>
          <w:sz w:val="22"/>
          <w:szCs w:val="22"/>
        </w:rPr>
        <w:t>4</w:t>
      </w:r>
      <w:r w:rsidRPr="00774535">
        <w:rPr>
          <w:rFonts w:ascii="Times New Roman" w:eastAsia="Rockwell" w:hAnsi="Times New Roman"/>
          <w:b/>
          <w:sz w:val="22"/>
          <w:szCs w:val="22"/>
        </w:rPr>
        <w:t>:</w:t>
      </w:r>
      <w:r w:rsidRPr="00774535">
        <w:rPr>
          <w:rFonts w:ascii="Times New Roman" w:eastAsia="Rockwell" w:hAnsi="Times New Roman"/>
          <w:b/>
          <w:sz w:val="22"/>
          <w:szCs w:val="22"/>
        </w:rPr>
        <w:tab/>
        <w:t>BANKRUPTCY</w:t>
      </w:r>
    </w:p>
    <w:p w:rsidR="0072543E" w:rsidRPr="00774535" w:rsidRDefault="0072543E" w:rsidP="00F1076E">
      <w:pPr>
        <w:widowControl/>
        <w:jc w:val="both"/>
        <w:rPr>
          <w:rFonts w:ascii="Times New Roman" w:eastAsia="Rockwell" w:hAnsi="Times New Roman"/>
          <w:sz w:val="22"/>
          <w:szCs w:val="22"/>
        </w:rPr>
      </w:pPr>
    </w:p>
    <w:p w:rsidR="0072543E" w:rsidRPr="00774535" w:rsidRDefault="0072543E" w:rsidP="00F1076E">
      <w:pPr>
        <w:widowControl/>
        <w:jc w:val="both"/>
        <w:rPr>
          <w:rFonts w:ascii="Times New Roman" w:eastAsia="Rockwell" w:hAnsi="Times New Roman"/>
          <w:sz w:val="22"/>
          <w:szCs w:val="22"/>
        </w:rPr>
      </w:pPr>
      <w:r w:rsidRPr="00774535">
        <w:rPr>
          <w:rFonts w:ascii="Times New Roman" w:eastAsia="Rockwell" w:hAnsi="Times New Roman"/>
          <w:sz w:val="22"/>
          <w:szCs w:val="22"/>
        </w:rPr>
        <w:t>In the event the Contractor enters into proceedings relating to bankruptcy, whether voluntary or involuntary, the Contractor agrees to furnish, by certified mail, written notification of the bankruptcy to the KCATA official identified in the “Notification and Communication” section.  This notification shall be furnished within five (5) days of the initiation of the proceedings relating to bankruptcy filing.  This notification shall include the date on which the bankruptcy petition was filed, the identity of the court in which the bankruptcy petition was filed, and a listing of KCATA Contract numbers against which final payment has not been made.  This obligation remains in effect until final payment under this Contract.</w:t>
      </w:r>
    </w:p>
    <w:p w:rsidR="0072543E" w:rsidRPr="00774535" w:rsidRDefault="0072543E">
      <w:pPr>
        <w:widowControl/>
        <w:jc w:val="both"/>
        <w:rPr>
          <w:rFonts w:ascii="Times New Roman" w:eastAsia="Rockwell" w:hAnsi="Times New Roman"/>
          <w:sz w:val="22"/>
          <w:szCs w:val="22"/>
        </w:rPr>
      </w:pPr>
    </w:p>
    <w:p w:rsidR="0072543E" w:rsidRPr="00774535" w:rsidRDefault="0072543E" w:rsidP="00774535">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A12C25">
        <w:rPr>
          <w:rFonts w:ascii="Times New Roman" w:eastAsia="Rockwell" w:hAnsi="Times New Roman"/>
          <w:b/>
          <w:sz w:val="22"/>
          <w:szCs w:val="22"/>
        </w:rPr>
        <w:t>5</w:t>
      </w:r>
      <w:r w:rsidRPr="00774535">
        <w:rPr>
          <w:rFonts w:ascii="Times New Roman" w:eastAsia="Rockwell" w:hAnsi="Times New Roman"/>
          <w:b/>
          <w:sz w:val="22"/>
          <w:szCs w:val="22"/>
        </w:rPr>
        <w:t>:  BREACH OF CONTRACT; REMEDIES</w:t>
      </w:r>
    </w:p>
    <w:p w:rsidR="0072543E" w:rsidRPr="00774535" w:rsidRDefault="0072543E" w:rsidP="00774535">
      <w:pPr>
        <w:widowControl/>
        <w:jc w:val="both"/>
        <w:rPr>
          <w:rFonts w:ascii="Times New Roman" w:eastAsia="Rockwell" w:hAnsi="Times New Roman"/>
          <w:sz w:val="22"/>
          <w:szCs w:val="22"/>
        </w:rPr>
      </w:pPr>
    </w:p>
    <w:p w:rsidR="0072543E" w:rsidRPr="008A63F5" w:rsidRDefault="0072543E" w:rsidP="008A63F5">
      <w:pPr>
        <w:widowControl/>
        <w:numPr>
          <w:ilvl w:val="1"/>
          <w:numId w:val="27"/>
        </w:numPr>
        <w:tabs>
          <w:tab w:val="num" w:pos="360"/>
        </w:tabs>
        <w:autoSpaceDE w:val="0"/>
        <w:autoSpaceDN w:val="0"/>
        <w:adjustRightInd w:val="0"/>
        <w:ind w:left="360"/>
        <w:contextualSpacing/>
        <w:jc w:val="both"/>
        <w:rPr>
          <w:rFonts w:ascii="Times New Roman" w:hAnsi="Times New Roman"/>
          <w:sz w:val="22"/>
          <w:szCs w:val="22"/>
        </w:rPr>
      </w:pPr>
      <w:r w:rsidRPr="008A63F5">
        <w:rPr>
          <w:rFonts w:ascii="Times New Roman" w:hAnsi="Times New Roman"/>
          <w:sz w:val="22"/>
          <w:szCs w:val="22"/>
        </w:rPr>
        <w:t>If the Contractor shall fail, refuse or neglect to comply with any terms of this Contract, such failure shall be deemed a total breach of contract and the Contractor shall be subject to legal recourse by KCATA, plus costs resulting from failure to comply including the KCATA’s reasonable attorney fees, whether or not suit be commenced.</w:t>
      </w:r>
    </w:p>
    <w:p w:rsidR="0072543E" w:rsidRPr="00774535" w:rsidRDefault="0072543E" w:rsidP="00774535">
      <w:pPr>
        <w:widowControl/>
        <w:ind w:left="360"/>
        <w:jc w:val="both"/>
        <w:rPr>
          <w:rFonts w:ascii="Times New Roman" w:eastAsia="Rockwell" w:hAnsi="Times New Roman"/>
          <w:sz w:val="22"/>
          <w:szCs w:val="22"/>
        </w:rPr>
      </w:pPr>
    </w:p>
    <w:p w:rsidR="0072543E" w:rsidRPr="008A63F5" w:rsidRDefault="0072543E" w:rsidP="008A63F5">
      <w:pPr>
        <w:widowControl/>
        <w:numPr>
          <w:ilvl w:val="1"/>
          <w:numId w:val="27"/>
        </w:numPr>
        <w:tabs>
          <w:tab w:val="num" w:pos="360"/>
        </w:tabs>
        <w:ind w:left="360"/>
        <w:contextualSpacing/>
        <w:jc w:val="both"/>
        <w:rPr>
          <w:rFonts w:ascii="Times New Roman" w:hAnsi="Times New Roman"/>
          <w:sz w:val="22"/>
          <w:szCs w:val="22"/>
        </w:rPr>
      </w:pPr>
      <w:r w:rsidRPr="008A63F5">
        <w:rPr>
          <w:rFonts w:ascii="Times New Roman" w:hAnsi="Times New Roman"/>
          <w:sz w:val="22"/>
          <w:szCs w:val="22"/>
        </w:rPr>
        <w:t xml:space="preserve">The duties and obligations imposed by this Contract and the rights and remedies available hereunder shall be in addition to and not a limitation of any duties, obligations, rights and remedies otherwise imposed or available by law or equity.  No action or failure to act by KCATA shall constitute a waiver of any right or </w:t>
      </w:r>
      <w:r w:rsidRPr="008A63F5">
        <w:rPr>
          <w:rFonts w:ascii="Times New Roman" w:hAnsi="Times New Roman"/>
          <w:sz w:val="22"/>
          <w:szCs w:val="22"/>
        </w:rPr>
        <w:lastRenderedPageBreak/>
        <w:t>duty afforded under this Contract, nor shall any such action or failure to act constitute an approval of or acquiescence in any breach hereunder, except as may be specifically agreed in writing.</w:t>
      </w:r>
    </w:p>
    <w:p w:rsidR="0072543E" w:rsidRPr="00774535" w:rsidRDefault="0072543E" w:rsidP="00774535">
      <w:pPr>
        <w:widowControl/>
        <w:jc w:val="both"/>
        <w:rPr>
          <w:rFonts w:ascii="Times New Roman" w:eastAsia="Rockwell" w:hAnsi="Times New Roman"/>
          <w:b/>
          <w:sz w:val="22"/>
          <w:szCs w:val="22"/>
        </w:rPr>
      </w:pPr>
    </w:p>
    <w:p w:rsidR="0072543E" w:rsidRPr="00774535" w:rsidRDefault="0072543E" w:rsidP="00774535">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A12C25">
        <w:rPr>
          <w:rFonts w:ascii="Times New Roman" w:eastAsia="Rockwell" w:hAnsi="Times New Roman"/>
          <w:b/>
          <w:sz w:val="22"/>
          <w:szCs w:val="22"/>
        </w:rPr>
        <w:t>6</w:t>
      </w:r>
      <w:r w:rsidRPr="00774535">
        <w:rPr>
          <w:rFonts w:ascii="Times New Roman" w:eastAsia="Rockwell" w:hAnsi="Times New Roman"/>
          <w:b/>
          <w:sz w:val="22"/>
          <w:szCs w:val="22"/>
        </w:rPr>
        <w:t>:  CHANGES</w:t>
      </w:r>
    </w:p>
    <w:p w:rsidR="0072543E" w:rsidRPr="00774535" w:rsidRDefault="0072543E" w:rsidP="00774535">
      <w:pPr>
        <w:widowControl/>
        <w:jc w:val="both"/>
        <w:rPr>
          <w:rFonts w:ascii="Times New Roman" w:eastAsia="Rockwell" w:hAnsi="Times New Roman"/>
          <w:sz w:val="22"/>
          <w:szCs w:val="22"/>
        </w:rPr>
      </w:pPr>
    </w:p>
    <w:p w:rsidR="0072543E" w:rsidRPr="00774535" w:rsidRDefault="0072543E">
      <w:pPr>
        <w:widowControl/>
        <w:jc w:val="both"/>
        <w:rPr>
          <w:rFonts w:ascii="Times New Roman" w:eastAsia="Rockwell" w:hAnsi="Times New Roman"/>
          <w:sz w:val="22"/>
          <w:szCs w:val="22"/>
        </w:rPr>
      </w:pPr>
      <w:r w:rsidRPr="00774535">
        <w:rPr>
          <w:rFonts w:ascii="Times New Roman" w:eastAsia="Rockwell" w:hAnsi="Times New Roman"/>
          <w:sz w:val="22"/>
          <w:szCs w:val="22"/>
        </w:rPr>
        <w:t>KCATA may at any time, by a written order, and without notice to the Contractor, make changes within the general scope of this Contract.  No such changes shall be made by the Contractor without prior written approval by KCATA.  If any such change causes an increase or decrease in the Contract sum, or the time required for performance of this Contract, whether changed or not changed by such order, an equitable adjustment shall be made by written modification.  Any Contractor’s claim for adjustment under this clause must be asserted within 30 days from the date of receipt by the Contractor of the notification of change. Nothing in this clause shall excuse the Contractor from proceeding with this Contract as changed.</w:t>
      </w:r>
    </w:p>
    <w:p w:rsidR="0072543E" w:rsidRPr="00774535" w:rsidRDefault="0072543E">
      <w:pPr>
        <w:widowControl/>
        <w:jc w:val="both"/>
        <w:rPr>
          <w:rFonts w:ascii="Times New Roman" w:eastAsia="Rockwell" w:hAnsi="Times New Roman"/>
          <w:sz w:val="22"/>
          <w:szCs w:val="22"/>
        </w:rPr>
      </w:pPr>
    </w:p>
    <w:p w:rsidR="0072543E" w:rsidRPr="00774535" w:rsidRDefault="0072543E">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A12C25">
        <w:rPr>
          <w:rFonts w:ascii="Times New Roman" w:eastAsia="Rockwell" w:hAnsi="Times New Roman"/>
          <w:b/>
          <w:sz w:val="22"/>
          <w:szCs w:val="22"/>
        </w:rPr>
        <w:t>7</w:t>
      </w:r>
      <w:r w:rsidRPr="00774535">
        <w:rPr>
          <w:rFonts w:ascii="Times New Roman" w:eastAsia="Rockwell" w:hAnsi="Times New Roman"/>
          <w:b/>
          <w:sz w:val="22"/>
          <w:szCs w:val="22"/>
        </w:rPr>
        <w:t>:</w:t>
      </w:r>
      <w:r w:rsidRPr="00774535">
        <w:rPr>
          <w:rFonts w:ascii="Times New Roman" w:eastAsia="Rockwell" w:hAnsi="Times New Roman"/>
          <w:b/>
          <w:sz w:val="22"/>
          <w:szCs w:val="22"/>
        </w:rPr>
        <w:tab/>
        <w:t>CHANGES TO FEDERAL REQUIREMENTS</w:t>
      </w:r>
    </w:p>
    <w:p w:rsidR="0072543E" w:rsidRPr="008A63F5" w:rsidRDefault="0072543E">
      <w:pPr>
        <w:ind w:left="360"/>
        <w:contextualSpacing/>
        <w:jc w:val="both"/>
        <w:rPr>
          <w:rFonts w:ascii="Times New Roman" w:hAnsi="Times New Roman"/>
          <w:sz w:val="22"/>
          <w:szCs w:val="22"/>
        </w:rPr>
      </w:pPr>
    </w:p>
    <w:p w:rsidR="009C56FB" w:rsidRPr="00CC4AAE" w:rsidRDefault="009C56FB" w:rsidP="009C56FB">
      <w:pPr>
        <w:jc w:val="both"/>
        <w:rPr>
          <w:rFonts w:ascii="Times New Roman" w:hAnsi="Times New Roman"/>
        </w:rPr>
      </w:pPr>
      <w:r w:rsidRPr="00CC4AAE">
        <w:rPr>
          <w:rFonts w:ascii="Times New Roman" w:hAnsi="Times New Roman"/>
        </w:rPr>
        <w:t>Contractor shall at all times be aware and comply with all applicable Federal Transit Administration regulations, policies, procedures and directives, including without limitation, those listed directly or by reference in the Agreement between the Authority and FTA (</w:t>
      </w:r>
      <w:r w:rsidRPr="00DD32D7">
        <w:rPr>
          <w:rFonts w:ascii="Times New Roman" w:hAnsi="Times New Roman"/>
        </w:rPr>
        <w:t>Master Agreement 22 dated October 1, 2015</w:t>
      </w:r>
      <w:r w:rsidRPr="00CC4AAE">
        <w:rPr>
          <w:rFonts w:ascii="Times New Roman" w:hAnsi="Times New Roman"/>
        </w:rPr>
        <w:t>), as they may be amended or promulgated from time to time during the term of this Contract. Contractors’ failure to so comply shall constitute a material breach of this Contract. Contractor agrees to include this clause in all subcontracts at any tier. It is further agreed that the clause shall not be modified, except to identify the subcontractors who will be subject to its provisions.</w:t>
      </w:r>
    </w:p>
    <w:p w:rsidR="0072543E" w:rsidRPr="00774535" w:rsidRDefault="0072543E">
      <w:pPr>
        <w:widowControl/>
        <w:jc w:val="both"/>
        <w:rPr>
          <w:rFonts w:ascii="Times New Roman" w:eastAsia="Rockwell" w:hAnsi="Times New Roman"/>
          <w:sz w:val="22"/>
          <w:szCs w:val="22"/>
        </w:rPr>
      </w:pPr>
    </w:p>
    <w:p w:rsidR="0072543E" w:rsidRPr="00774535" w:rsidRDefault="0072543E" w:rsidP="00BF0F3A">
      <w:pPr>
        <w:widowControl/>
        <w:spacing w:line="228" w:lineRule="auto"/>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8465DC">
        <w:rPr>
          <w:rFonts w:ascii="Times New Roman" w:eastAsia="Rockwell" w:hAnsi="Times New Roman"/>
          <w:b/>
          <w:sz w:val="22"/>
          <w:szCs w:val="22"/>
        </w:rPr>
        <w:t>8</w:t>
      </w:r>
      <w:r w:rsidRPr="00774535">
        <w:rPr>
          <w:rFonts w:ascii="Times New Roman" w:eastAsia="Rockwell" w:hAnsi="Times New Roman"/>
          <w:b/>
          <w:sz w:val="22"/>
          <w:szCs w:val="22"/>
        </w:rPr>
        <w:t>:</w:t>
      </w:r>
      <w:r w:rsidRPr="00774535">
        <w:rPr>
          <w:rFonts w:ascii="Times New Roman" w:eastAsia="Rockwell" w:hAnsi="Times New Roman"/>
          <w:b/>
          <w:sz w:val="22"/>
          <w:szCs w:val="22"/>
        </w:rPr>
        <w:tab/>
        <w:t>CIVIL RIGHTS</w:t>
      </w:r>
    </w:p>
    <w:p w:rsidR="0072543E" w:rsidRPr="008A63F5" w:rsidRDefault="0072543E" w:rsidP="00BF0F3A">
      <w:pPr>
        <w:widowControl/>
        <w:spacing w:line="228" w:lineRule="auto"/>
        <w:jc w:val="both"/>
        <w:rPr>
          <w:rFonts w:ascii="Times New Roman" w:eastAsia="Rockwell" w:hAnsi="Times New Roman"/>
          <w:sz w:val="22"/>
          <w:szCs w:val="22"/>
        </w:rPr>
      </w:pPr>
    </w:p>
    <w:p w:rsidR="0072543E" w:rsidRPr="00774535" w:rsidRDefault="0072543E" w:rsidP="00BF0F3A">
      <w:pPr>
        <w:widowControl/>
        <w:numPr>
          <w:ilvl w:val="0"/>
          <w:numId w:val="29"/>
        </w:numPr>
        <w:spacing w:line="228" w:lineRule="auto"/>
        <w:ind w:left="450" w:right="270" w:hanging="450"/>
        <w:jc w:val="both"/>
        <w:rPr>
          <w:rFonts w:ascii="Times New Roman" w:eastAsia="Rockwell" w:hAnsi="Times New Roman"/>
          <w:b/>
          <w:bCs/>
          <w:spacing w:val="-3"/>
          <w:sz w:val="22"/>
          <w:szCs w:val="22"/>
        </w:rPr>
      </w:pPr>
      <w:r w:rsidRPr="00774535">
        <w:rPr>
          <w:rFonts w:ascii="Times New Roman" w:eastAsia="Rockwell" w:hAnsi="Times New Roman"/>
          <w:b/>
          <w:bCs/>
          <w:spacing w:val="-3"/>
          <w:sz w:val="22"/>
          <w:szCs w:val="22"/>
        </w:rPr>
        <w:t>Nondiscrimination</w:t>
      </w:r>
      <w:r w:rsidRPr="00774535">
        <w:rPr>
          <w:rFonts w:ascii="Times New Roman" w:eastAsia="Rockwell" w:hAnsi="Times New Roman"/>
          <w:spacing w:val="-3"/>
          <w:sz w:val="22"/>
          <w:szCs w:val="22"/>
        </w:rPr>
        <w:t>.  In accordance with Title VI of the Civil Rights Act, as amended, 42 U.S.C. § 2000d, section 303 of the Age Discrimination Act of 1975, as amended, 42 U.S.C. § 6102, section 202 of the Americans with Disabilities Act of 1990, 42 U.S. C. § 12132, and Federal transit law at 49 U.S.C. § 5332, the Contractor agrees that it will not discriminate against any employee or applicant for employment because of race, color, creed, age, sex, sexual orientation, gender identity, national origin or disability.  In addition, the Contractor agrees to comply with applicable Federal implementing regulations and other implementing regulations that the Federal Transit Administration (FTA) may issue.</w:t>
      </w:r>
    </w:p>
    <w:p w:rsidR="0072543E" w:rsidRPr="00774535" w:rsidRDefault="0072543E" w:rsidP="00BF0F3A">
      <w:pPr>
        <w:widowControl/>
        <w:spacing w:line="228" w:lineRule="auto"/>
        <w:jc w:val="both"/>
        <w:rPr>
          <w:rFonts w:ascii="Times New Roman" w:eastAsia="Rockwell" w:hAnsi="Times New Roman"/>
          <w:sz w:val="22"/>
          <w:szCs w:val="22"/>
        </w:rPr>
      </w:pPr>
    </w:p>
    <w:p w:rsidR="0072543E" w:rsidRPr="00774535" w:rsidRDefault="0072543E" w:rsidP="00BF0F3A">
      <w:pPr>
        <w:widowControl/>
        <w:numPr>
          <w:ilvl w:val="0"/>
          <w:numId w:val="30"/>
        </w:numPr>
        <w:tabs>
          <w:tab w:val="num" w:pos="450"/>
        </w:tabs>
        <w:spacing w:line="228" w:lineRule="auto"/>
        <w:ind w:left="450" w:right="270" w:hanging="450"/>
        <w:jc w:val="both"/>
        <w:rPr>
          <w:rFonts w:ascii="Times New Roman" w:eastAsia="Rockwell" w:hAnsi="Times New Roman"/>
          <w:spacing w:val="-3"/>
          <w:sz w:val="22"/>
          <w:szCs w:val="22"/>
        </w:rPr>
      </w:pPr>
      <w:r w:rsidRPr="00774535">
        <w:rPr>
          <w:rFonts w:ascii="Times New Roman" w:eastAsia="Rockwell" w:hAnsi="Times New Roman"/>
          <w:b/>
          <w:bCs/>
          <w:spacing w:val="-3"/>
          <w:sz w:val="22"/>
          <w:szCs w:val="22"/>
        </w:rPr>
        <w:t>Equal Employment Opportunity.</w:t>
      </w:r>
      <w:r w:rsidRPr="00774535">
        <w:rPr>
          <w:rFonts w:ascii="Times New Roman" w:eastAsia="Rockwell" w:hAnsi="Times New Roman"/>
          <w:spacing w:val="-3"/>
          <w:sz w:val="22"/>
          <w:szCs w:val="22"/>
        </w:rPr>
        <w:t>  The following equal employment opportunity requirements apply to this Contract:</w:t>
      </w:r>
    </w:p>
    <w:p w:rsidR="0072543E" w:rsidRPr="00774535" w:rsidRDefault="0072543E" w:rsidP="00BF0F3A">
      <w:pPr>
        <w:widowControl/>
        <w:spacing w:line="228" w:lineRule="auto"/>
        <w:ind w:left="1080"/>
        <w:jc w:val="both"/>
        <w:rPr>
          <w:rFonts w:ascii="Times New Roman" w:eastAsia="Rockwell" w:hAnsi="Times New Roman"/>
          <w:spacing w:val="-3"/>
          <w:sz w:val="22"/>
          <w:szCs w:val="22"/>
        </w:rPr>
      </w:pPr>
    </w:p>
    <w:p w:rsidR="0072543E" w:rsidRPr="00774535" w:rsidRDefault="0072543E" w:rsidP="00BF0F3A">
      <w:pPr>
        <w:widowControl/>
        <w:spacing w:line="228" w:lineRule="auto"/>
        <w:ind w:left="720" w:right="270" w:hanging="36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1.   </w:t>
      </w:r>
      <w:r w:rsidRPr="00774535">
        <w:rPr>
          <w:rFonts w:ascii="Times New Roman" w:eastAsia="Rockwell" w:hAnsi="Times New Roman"/>
          <w:spacing w:val="-3"/>
          <w:sz w:val="22"/>
          <w:szCs w:val="22"/>
          <w:u w:val="single"/>
        </w:rPr>
        <w:t>Race, Color, Creed, National Origin or Sex.</w:t>
      </w:r>
      <w:r w:rsidRPr="00774535">
        <w:rPr>
          <w:rFonts w:ascii="Times New Roman" w:eastAsia="Rockwell" w:hAnsi="Times New Roman"/>
          <w:spacing w:val="-3"/>
          <w:sz w:val="22"/>
          <w:szCs w:val="22"/>
        </w:rPr>
        <w:t xml:space="preserve">  In accordance with Title VII of the Civil Rights Act, as amended, 42. U.S.C. §2000e, </w:t>
      </w:r>
      <w:r w:rsidRPr="00774535">
        <w:rPr>
          <w:rFonts w:ascii="Times New Roman" w:eastAsia="Rockwell" w:hAnsi="Times New Roman"/>
          <w:i/>
          <w:iCs/>
          <w:spacing w:val="-3"/>
          <w:sz w:val="22"/>
          <w:szCs w:val="22"/>
        </w:rPr>
        <w:t>et seq</w:t>
      </w:r>
      <w:r w:rsidRPr="00774535">
        <w:rPr>
          <w:rFonts w:ascii="Times New Roman" w:eastAsia="Rockwell" w:hAnsi="Times New Roman"/>
          <w:spacing w:val="-3"/>
          <w:sz w:val="22"/>
          <w:szCs w:val="22"/>
        </w:rPr>
        <w:t>., and Federal transit laws at 49 U.S.C. §5332, the Contractor agrees to comply with all applicable equal opportunity requirements of the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2000e note), and with any applicable Federal statutes, executive orders, regulations, and Federal policies that may in the future affect construction activities undertaken in the course of the Contract.  The Contractor agrees to take affirmative action to ensure that applicants are employed, and that employees are treated during employment without regard to their race, color, creed, age,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w:t>
      </w:r>
      <w:r w:rsidRPr="00774535">
        <w:rPr>
          <w:rFonts w:ascii="Times New Roman" w:eastAsia="Rockwell" w:hAnsi="Times New Roman"/>
          <w:spacing w:val="-40"/>
          <w:sz w:val="22"/>
          <w:szCs w:val="22"/>
        </w:rPr>
        <w:t xml:space="preserve">  </w:t>
      </w:r>
      <w:r w:rsidRPr="00774535">
        <w:rPr>
          <w:rFonts w:ascii="Times New Roman" w:eastAsia="Rockwell" w:hAnsi="Times New Roman"/>
          <w:spacing w:val="-3"/>
          <w:sz w:val="22"/>
          <w:szCs w:val="22"/>
        </w:rPr>
        <w:t>In addition, the Contractor agrees to comply with any implementing requirements FTA may issue.</w:t>
      </w:r>
    </w:p>
    <w:p w:rsidR="0072543E" w:rsidRPr="00774535" w:rsidRDefault="0072543E" w:rsidP="00BF0F3A">
      <w:pPr>
        <w:widowControl/>
        <w:spacing w:line="228" w:lineRule="auto"/>
        <w:ind w:left="720" w:right="270" w:hanging="36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 xml:space="preserve">        </w:t>
      </w:r>
    </w:p>
    <w:p w:rsidR="0072543E" w:rsidRPr="00774535" w:rsidRDefault="0072543E" w:rsidP="00BF0F3A">
      <w:pPr>
        <w:widowControl/>
        <w:spacing w:line="228" w:lineRule="auto"/>
        <w:ind w:left="720" w:right="270" w:hanging="360"/>
        <w:jc w:val="both"/>
        <w:rPr>
          <w:rFonts w:ascii="Times New Roman" w:eastAsia="Rockwell" w:hAnsi="Times New Roman"/>
          <w:spacing w:val="-3"/>
          <w:sz w:val="22"/>
          <w:szCs w:val="22"/>
        </w:rPr>
      </w:pPr>
      <w:r w:rsidRPr="00774535">
        <w:rPr>
          <w:rFonts w:ascii="Times New Roman" w:eastAsia="Rockwell" w:hAnsi="Times New Roman"/>
          <w:spacing w:val="-3"/>
          <w:sz w:val="22"/>
          <w:szCs w:val="22"/>
        </w:rPr>
        <w:lastRenderedPageBreak/>
        <w:t>2.   </w:t>
      </w:r>
      <w:r w:rsidRPr="00774535">
        <w:rPr>
          <w:rFonts w:ascii="Times New Roman" w:eastAsia="Rockwell" w:hAnsi="Times New Roman"/>
          <w:spacing w:val="-3"/>
          <w:sz w:val="22"/>
          <w:szCs w:val="22"/>
          <w:u w:val="single"/>
        </w:rPr>
        <w:t>Age.</w:t>
      </w:r>
      <w:r w:rsidRPr="00774535">
        <w:rPr>
          <w:rFonts w:ascii="Times New Roman" w:eastAsia="Rockwell" w:hAnsi="Times New Roman"/>
          <w:spacing w:val="-3"/>
          <w:sz w:val="22"/>
          <w:szCs w:val="22"/>
        </w:rPr>
        <w:t>  In accordance with Section 4 of the Age Discrimination in Employment Act of 1967, as amended, 29 U.S.C. § 623 and Federal transit law at 49 U.S.C. §5332, the Contractor agrees to refrain from discrimination against present and prospective employees for reason of age.  In addition, the Contractor agrees to comply with any implementing requirements FTA may issue.</w:t>
      </w:r>
    </w:p>
    <w:p w:rsidR="0072543E" w:rsidRPr="00774535" w:rsidRDefault="0072543E" w:rsidP="00BF0F3A">
      <w:pPr>
        <w:widowControl/>
        <w:spacing w:line="228" w:lineRule="auto"/>
        <w:ind w:left="1080" w:right="270" w:hanging="360"/>
        <w:contextualSpacing/>
        <w:rPr>
          <w:rFonts w:ascii="Times New Roman" w:eastAsia="Rockwell" w:hAnsi="Times New Roman"/>
          <w:spacing w:val="-3"/>
          <w:sz w:val="22"/>
          <w:szCs w:val="22"/>
        </w:rPr>
      </w:pPr>
    </w:p>
    <w:p w:rsidR="0072543E" w:rsidRPr="00774535" w:rsidRDefault="0072543E" w:rsidP="00BF0F3A">
      <w:pPr>
        <w:widowControl/>
        <w:spacing w:line="228" w:lineRule="auto"/>
        <w:ind w:left="720" w:right="274" w:hanging="360"/>
        <w:jc w:val="both"/>
        <w:rPr>
          <w:rFonts w:ascii="Times New Roman" w:eastAsia="Rockwell" w:hAnsi="Times New Roman"/>
          <w:sz w:val="22"/>
          <w:szCs w:val="22"/>
        </w:rPr>
      </w:pPr>
      <w:r w:rsidRPr="00774535">
        <w:rPr>
          <w:rFonts w:ascii="Times New Roman" w:eastAsia="Rockwell" w:hAnsi="Times New Roman"/>
          <w:spacing w:val="-3"/>
          <w:sz w:val="22"/>
          <w:szCs w:val="22"/>
        </w:rPr>
        <w:t>3. </w:t>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u w:val="single"/>
        </w:rPr>
        <w:t>Disabilities.</w:t>
      </w:r>
      <w:r w:rsidRPr="00774535">
        <w:rPr>
          <w:rFonts w:ascii="Times New Roman" w:eastAsia="Rockwell" w:hAnsi="Times New Roman"/>
          <w:spacing w:val="-3"/>
          <w:sz w:val="22"/>
          <w:szCs w:val="22"/>
        </w:rPr>
        <w:t xml:space="preserve">  In accordance with section 102 of the Americans with Disabilities Act, as amended, 42 U.S.C.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   </w:t>
      </w:r>
    </w:p>
    <w:p w:rsidR="0072543E" w:rsidRPr="00774535" w:rsidRDefault="0072543E" w:rsidP="00BF0F3A">
      <w:pPr>
        <w:widowControl/>
        <w:spacing w:line="228" w:lineRule="auto"/>
        <w:ind w:left="720" w:right="274"/>
        <w:jc w:val="both"/>
        <w:rPr>
          <w:rFonts w:ascii="Times New Roman" w:eastAsia="Rockwell" w:hAnsi="Times New Roman"/>
          <w:sz w:val="22"/>
          <w:szCs w:val="22"/>
        </w:rPr>
      </w:pPr>
    </w:p>
    <w:p w:rsidR="0072543E" w:rsidRPr="00774535" w:rsidRDefault="0072543E" w:rsidP="00BF0F3A">
      <w:pPr>
        <w:widowControl/>
        <w:numPr>
          <w:ilvl w:val="0"/>
          <w:numId w:val="31"/>
        </w:numPr>
        <w:tabs>
          <w:tab w:val="num" w:pos="450"/>
        </w:tabs>
        <w:spacing w:line="228" w:lineRule="auto"/>
        <w:ind w:left="450" w:right="274" w:hanging="450"/>
        <w:contextualSpacing/>
        <w:jc w:val="both"/>
        <w:rPr>
          <w:rFonts w:ascii="Times New Roman" w:eastAsia="Rockwell" w:hAnsi="Times New Roman"/>
          <w:sz w:val="22"/>
          <w:szCs w:val="22"/>
        </w:rPr>
      </w:pPr>
      <w:r w:rsidRPr="00774535">
        <w:rPr>
          <w:rFonts w:ascii="Times New Roman" w:eastAsia="Rockwell" w:hAnsi="Times New Roman"/>
          <w:b/>
          <w:bCs/>
          <w:sz w:val="22"/>
          <w:szCs w:val="22"/>
        </w:rPr>
        <w:t>ADA Access Requirements.</w:t>
      </w:r>
      <w:r w:rsidRPr="00774535">
        <w:rPr>
          <w:rFonts w:ascii="Times New Roman" w:eastAsia="Rockwell" w:hAnsi="Times New Roman"/>
          <w:sz w:val="22"/>
          <w:szCs w:val="22"/>
        </w:rPr>
        <w:t>  In accordance with section 102 of the Americans with Disabilities Act, as amended, 42 U.S.C. § 12112 and section 504 of the Rehabilitation Act of 1973, as amended, 29 U.S.C. § 794, the Contractor agrees that it will comply with the requirements of U.S. Department of Transportation regulations, “Transportation Services for Individuals with Disabilities (ADA),” 49 CFR Part 37; and U.S. Department of Transportation regulations, “Americans with Disabilities Accessibility Specifications for Transportation Vehicles,” 36 CFR Part 1192 and 49 CFR Part 38, pertaining to facilities and equipment to be used in public transportation.  In addition, the Contractor agrees to comply with the requirements of 49 U.S.C. § 5301 (d) which expresses the Federal policy that the elderly and persons with disabilities have the same right as other persons to use mass transportation services and facilities, and that special efforts shall be made in planning and designing those services and facilities to implement transportation accessibility rights for elderly persons and persons with disabilities.  Contractor also agrees to comply with any implementing requirements FTA may issue.</w:t>
      </w:r>
    </w:p>
    <w:p w:rsidR="0072543E" w:rsidRPr="00774535" w:rsidRDefault="0072543E" w:rsidP="00BF0F3A">
      <w:pPr>
        <w:widowControl/>
        <w:spacing w:line="228" w:lineRule="auto"/>
        <w:ind w:left="720" w:right="274"/>
        <w:jc w:val="both"/>
        <w:rPr>
          <w:rFonts w:ascii="Times New Roman" w:eastAsia="Rockwell" w:hAnsi="Times New Roman"/>
          <w:sz w:val="22"/>
          <w:szCs w:val="22"/>
        </w:rPr>
      </w:pPr>
    </w:p>
    <w:p w:rsidR="0072543E" w:rsidRDefault="00CD29B5" w:rsidP="00BF0F3A">
      <w:pPr>
        <w:keepNext/>
        <w:widowControl/>
        <w:tabs>
          <w:tab w:val="left" w:pos="450"/>
        </w:tabs>
        <w:spacing w:line="228" w:lineRule="auto"/>
        <w:ind w:left="450" w:right="274" w:hanging="450"/>
        <w:jc w:val="both"/>
        <w:rPr>
          <w:rFonts w:ascii="Times New Roman" w:eastAsia="Rockwell" w:hAnsi="Times New Roman"/>
          <w:sz w:val="22"/>
          <w:szCs w:val="22"/>
        </w:rPr>
      </w:pPr>
      <w:r w:rsidRPr="00F1076E">
        <w:rPr>
          <w:rFonts w:ascii="Times New Roman" w:eastAsia="Rockwell" w:hAnsi="Times New Roman"/>
          <w:sz w:val="22"/>
          <w:szCs w:val="22"/>
        </w:rPr>
        <w:t>D.</w:t>
      </w:r>
      <w:r w:rsidRPr="00774535">
        <w:rPr>
          <w:rFonts w:ascii="Times New Roman" w:eastAsia="Rockwell" w:hAnsi="Times New Roman"/>
          <w:sz w:val="22"/>
          <w:szCs w:val="22"/>
        </w:rPr>
        <w:tab/>
      </w:r>
      <w:r w:rsidR="0072543E" w:rsidRPr="00774535">
        <w:rPr>
          <w:rFonts w:ascii="Times New Roman" w:eastAsia="Rockwell" w:hAnsi="Times New Roman"/>
          <w:sz w:val="22"/>
          <w:szCs w:val="22"/>
        </w:rPr>
        <w:t>Contractor understands that it is required to include this Article in all subcontracts.  Failure by the Contractor to carry out these requirements or to include these requirements in any subcontract is a material breach of this Contract, which may result in the termination of this Contract or such other remedy as the KCATA deems appropriate, including but not limited to withholding monthly progress payments and/or disqualifying the Contractor from future bidding as non-responsible.</w:t>
      </w:r>
    </w:p>
    <w:p w:rsidR="00257A4E" w:rsidRPr="00774535" w:rsidRDefault="00257A4E" w:rsidP="00BF0F3A">
      <w:pPr>
        <w:keepNext/>
        <w:widowControl/>
        <w:tabs>
          <w:tab w:val="left" w:pos="450"/>
        </w:tabs>
        <w:spacing w:line="228" w:lineRule="auto"/>
        <w:ind w:right="274"/>
        <w:jc w:val="both"/>
        <w:rPr>
          <w:rFonts w:ascii="Times New Roman" w:eastAsia="Rockwell" w:hAnsi="Times New Roman"/>
          <w:sz w:val="22"/>
          <w:szCs w:val="22"/>
        </w:rPr>
      </w:pPr>
    </w:p>
    <w:p w:rsidR="0072543E" w:rsidRPr="00774535" w:rsidRDefault="0072543E" w:rsidP="00BF0F3A">
      <w:pPr>
        <w:widowControl/>
        <w:spacing w:line="228" w:lineRule="auto"/>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60033A">
        <w:rPr>
          <w:rFonts w:ascii="Times New Roman" w:eastAsia="Rockwell" w:hAnsi="Times New Roman"/>
          <w:b/>
          <w:sz w:val="22"/>
          <w:szCs w:val="22"/>
        </w:rPr>
        <w:t>9</w:t>
      </w:r>
      <w:r w:rsidRPr="00774535">
        <w:rPr>
          <w:rFonts w:ascii="Times New Roman" w:eastAsia="Rockwell" w:hAnsi="Times New Roman"/>
          <w:b/>
          <w:sz w:val="22"/>
          <w:szCs w:val="22"/>
        </w:rPr>
        <w:t>:</w:t>
      </w:r>
      <w:r w:rsidRPr="00774535">
        <w:rPr>
          <w:rFonts w:ascii="Times New Roman" w:eastAsia="Rockwell" w:hAnsi="Times New Roman"/>
          <w:b/>
          <w:sz w:val="22"/>
          <w:szCs w:val="22"/>
        </w:rPr>
        <w:tab/>
        <w:t>CONFLICTS OF INTEREST (ORGANIZATIONAL)</w:t>
      </w:r>
    </w:p>
    <w:p w:rsidR="0072543E" w:rsidRPr="00774535" w:rsidRDefault="0072543E" w:rsidP="00BF0F3A">
      <w:pPr>
        <w:widowControl/>
        <w:spacing w:line="228" w:lineRule="auto"/>
        <w:jc w:val="both"/>
        <w:rPr>
          <w:rFonts w:ascii="Times New Roman" w:eastAsia="Rockwell" w:hAnsi="Times New Roman"/>
          <w:sz w:val="22"/>
          <w:szCs w:val="22"/>
        </w:rPr>
      </w:pPr>
    </w:p>
    <w:p w:rsidR="0072543E" w:rsidRPr="00774535" w:rsidRDefault="0072543E" w:rsidP="00BF0F3A">
      <w:pPr>
        <w:widowControl/>
        <w:tabs>
          <w:tab w:val="left" w:pos="-720"/>
          <w:tab w:val="left" w:pos="0"/>
          <w:tab w:val="left" w:pos="9630"/>
        </w:tabs>
        <w:suppressAutoHyphens/>
        <w:spacing w:line="228" w:lineRule="auto"/>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Contractor certifies that it has no other activities or relationships that would make the Contractor unable, or potentially unable, to render impartial assistance or advice to KCATA, or that would impair the Contractor’s objectivity in performing work under this Contract, or that would result in an unfair competitive advantage to Contractor or to another third party performing the Project work.</w:t>
      </w:r>
      <w:r w:rsidRPr="00774535">
        <w:rPr>
          <w:rFonts w:ascii="Times New Roman" w:eastAsia="Rockwell" w:hAnsi="Times New Roman"/>
          <w:sz w:val="22"/>
          <w:szCs w:val="22"/>
        </w:rPr>
        <w:t xml:space="preserve"> </w:t>
      </w:r>
    </w:p>
    <w:p w:rsidR="0072543E" w:rsidRPr="00774535" w:rsidRDefault="0072543E" w:rsidP="00BF0F3A">
      <w:pPr>
        <w:widowControl/>
        <w:spacing w:line="228" w:lineRule="auto"/>
        <w:rPr>
          <w:rFonts w:ascii="Times New Roman" w:eastAsia="Rockwell" w:hAnsi="Times New Roman"/>
          <w:b/>
          <w:sz w:val="22"/>
          <w:szCs w:val="22"/>
        </w:rPr>
      </w:pPr>
    </w:p>
    <w:p w:rsidR="0072543E" w:rsidRPr="00774535" w:rsidRDefault="0072543E" w:rsidP="00BF0F3A">
      <w:pPr>
        <w:widowControl/>
        <w:spacing w:line="228" w:lineRule="auto"/>
        <w:jc w:val="both"/>
        <w:rPr>
          <w:rFonts w:ascii="Times New Roman" w:eastAsia="Rockwell" w:hAnsi="Times New Roman"/>
          <w:b/>
          <w:sz w:val="22"/>
          <w:szCs w:val="22"/>
        </w:rPr>
      </w:pPr>
      <w:r w:rsidRPr="00774535">
        <w:rPr>
          <w:rFonts w:ascii="Times New Roman" w:eastAsia="Rockwell" w:hAnsi="Times New Roman"/>
          <w:b/>
          <w:sz w:val="22"/>
          <w:szCs w:val="22"/>
        </w:rPr>
        <w:t>ARTICLE 1</w:t>
      </w:r>
      <w:r w:rsidR="000176F9">
        <w:rPr>
          <w:rFonts w:ascii="Times New Roman" w:eastAsia="Rockwell" w:hAnsi="Times New Roman"/>
          <w:b/>
          <w:sz w:val="22"/>
          <w:szCs w:val="22"/>
        </w:rPr>
        <w:t>0</w:t>
      </w:r>
      <w:r w:rsidRPr="00774535">
        <w:rPr>
          <w:rFonts w:ascii="Times New Roman" w:eastAsia="Rockwell" w:hAnsi="Times New Roman"/>
          <w:b/>
          <w:sz w:val="22"/>
          <w:szCs w:val="22"/>
        </w:rPr>
        <w:t>:  CONTRACTOR’S PERSONNEL</w:t>
      </w:r>
    </w:p>
    <w:p w:rsidR="0072543E" w:rsidRPr="00774535" w:rsidRDefault="0072543E" w:rsidP="00BF0F3A">
      <w:pPr>
        <w:widowControl/>
        <w:spacing w:line="228" w:lineRule="auto"/>
        <w:jc w:val="both"/>
        <w:rPr>
          <w:rFonts w:ascii="Times New Roman" w:eastAsia="Rockwell" w:hAnsi="Times New Roman"/>
          <w:sz w:val="22"/>
          <w:szCs w:val="22"/>
        </w:rPr>
      </w:pPr>
    </w:p>
    <w:p w:rsidR="0072543E" w:rsidRPr="00774535" w:rsidRDefault="0072543E" w:rsidP="00BF0F3A">
      <w:pPr>
        <w:widowControl/>
        <w:tabs>
          <w:tab w:val="left" w:pos="0"/>
          <w:tab w:val="left" w:pos="360"/>
        </w:tabs>
        <w:suppressAutoHyphens/>
        <w:spacing w:line="228" w:lineRule="auto"/>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All of the services required hereunder shall be performed by the Contractor or under its supervision and all personnel engaged in the services shall be fully qualified and authorized under state and local law to perform such services.  Any change in the key personnel, as described in the contractor’s proposal, shall be subject to the written approval of KCATA; such approval shall not be unreasonably withheld.  The parties agree that at all times during the entire term of this Contract that the persons listed in Contractor’s proposal shall serve as the primary staff person(s) of Contractor to undertake, render and oversee all of the services of this Contract subject to KCATA’s right to remove personnel. KCATA reserves the right to require the Contractor to remove any personnel and or subcontractors for any cause provided such request for removal shall be documented in writing to Consultant.</w:t>
      </w:r>
    </w:p>
    <w:p w:rsidR="0072543E" w:rsidRPr="00774535" w:rsidRDefault="0072543E" w:rsidP="00BF0F3A">
      <w:pPr>
        <w:widowControl/>
        <w:spacing w:line="228" w:lineRule="auto"/>
        <w:jc w:val="both"/>
        <w:rPr>
          <w:rFonts w:ascii="Times New Roman" w:eastAsia="Rockwell" w:hAnsi="Times New Roman"/>
          <w:sz w:val="22"/>
          <w:szCs w:val="22"/>
        </w:rPr>
      </w:pPr>
    </w:p>
    <w:p w:rsidR="0072543E" w:rsidRPr="00774535" w:rsidRDefault="0072543E" w:rsidP="00BF0F3A">
      <w:pPr>
        <w:widowControl/>
        <w:spacing w:line="228" w:lineRule="auto"/>
        <w:jc w:val="both"/>
        <w:rPr>
          <w:rFonts w:ascii="Times New Roman" w:eastAsia="Rockwell" w:hAnsi="Times New Roman"/>
          <w:b/>
          <w:sz w:val="22"/>
          <w:szCs w:val="22"/>
        </w:rPr>
      </w:pPr>
      <w:r w:rsidRPr="00774535">
        <w:rPr>
          <w:rFonts w:ascii="Times New Roman" w:eastAsia="Rockwell" w:hAnsi="Times New Roman"/>
          <w:b/>
          <w:sz w:val="22"/>
          <w:szCs w:val="22"/>
        </w:rPr>
        <w:t>ARTICLE 1</w:t>
      </w:r>
      <w:r w:rsidR="000176F9">
        <w:rPr>
          <w:rFonts w:ascii="Times New Roman" w:eastAsia="Rockwell" w:hAnsi="Times New Roman"/>
          <w:b/>
          <w:sz w:val="22"/>
          <w:szCs w:val="22"/>
        </w:rPr>
        <w:t>1</w:t>
      </w:r>
      <w:r w:rsidRPr="00774535">
        <w:rPr>
          <w:rFonts w:ascii="Times New Roman" w:eastAsia="Rockwell" w:hAnsi="Times New Roman"/>
          <w:b/>
          <w:sz w:val="22"/>
          <w:szCs w:val="22"/>
        </w:rPr>
        <w:t>:</w:t>
      </w:r>
      <w:r w:rsidRPr="00774535">
        <w:rPr>
          <w:rFonts w:ascii="Times New Roman" w:eastAsia="Rockwell" w:hAnsi="Times New Roman"/>
          <w:b/>
          <w:sz w:val="22"/>
          <w:szCs w:val="22"/>
        </w:rPr>
        <w:tab/>
        <w:t>CONTRACTOR’S RESPONSIBILITY</w:t>
      </w:r>
    </w:p>
    <w:p w:rsidR="0072543E" w:rsidRPr="00774535" w:rsidRDefault="0072543E" w:rsidP="00BF0F3A">
      <w:pPr>
        <w:widowControl/>
        <w:spacing w:line="228" w:lineRule="auto"/>
        <w:ind w:right="270"/>
        <w:jc w:val="both"/>
        <w:rPr>
          <w:rFonts w:ascii="Times New Roman" w:eastAsia="Rockwell" w:hAnsi="Times New Roman"/>
          <w:sz w:val="22"/>
          <w:szCs w:val="22"/>
        </w:rPr>
      </w:pPr>
    </w:p>
    <w:p w:rsidR="0072543E" w:rsidRPr="00774535" w:rsidRDefault="0072543E" w:rsidP="00BF0F3A">
      <w:pPr>
        <w:widowControl/>
        <w:tabs>
          <w:tab w:val="left" w:pos="-720"/>
          <w:tab w:val="left" w:pos="0"/>
        </w:tabs>
        <w:suppressAutoHyphens/>
        <w:spacing w:line="228" w:lineRule="auto"/>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No advantage shall be taken by the Contractor or its subcontractor of the omission of any part or detail which goes to make the equipment complete and operable for use by KCATA.  In case of any variance, this specification shall take precedence over Contractor's or subcontractor's own specifications.  The Contractor shall assume responsibility for all materials and services used whether the same is manufactured by the Contractor or purchased ready made from a source outside the Contractor's company.</w:t>
      </w:r>
    </w:p>
    <w:p w:rsidR="0072543E" w:rsidRPr="00774535" w:rsidRDefault="0072543E">
      <w:pPr>
        <w:widowControl/>
        <w:jc w:val="both"/>
        <w:rPr>
          <w:rFonts w:ascii="Times New Roman" w:eastAsia="Rockwell" w:hAnsi="Times New Roman"/>
          <w:b/>
          <w:sz w:val="22"/>
          <w:szCs w:val="22"/>
        </w:rPr>
      </w:pPr>
    </w:p>
    <w:p w:rsidR="0072543E" w:rsidRPr="00774535" w:rsidRDefault="0072543E" w:rsidP="00BF0F3A">
      <w:pPr>
        <w:widowControl/>
        <w:jc w:val="both"/>
        <w:rPr>
          <w:rFonts w:ascii="Times New Roman" w:eastAsia="Rockwell" w:hAnsi="Times New Roman"/>
          <w:b/>
          <w:sz w:val="22"/>
          <w:szCs w:val="22"/>
        </w:rPr>
      </w:pPr>
      <w:r w:rsidRPr="00774535">
        <w:rPr>
          <w:rFonts w:ascii="Times New Roman" w:eastAsia="Rockwell" w:hAnsi="Times New Roman"/>
          <w:b/>
          <w:sz w:val="22"/>
          <w:szCs w:val="22"/>
        </w:rPr>
        <w:t>ARTICLE 1</w:t>
      </w:r>
      <w:r w:rsidR="000176F9">
        <w:rPr>
          <w:rFonts w:ascii="Times New Roman" w:eastAsia="Rockwell" w:hAnsi="Times New Roman"/>
          <w:b/>
          <w:sz w:val="22"/>
          <w:szCs w:val="22"/>
        </w:rPr>
        <w:t>2</w:t>
      </w:r>
      <w:r w:rsidRPr="00774535">
        <w:rPr>
          <w:rFonts w:ascii="Times New Roman" w:eastAsia="Rockwell" w:hAnsi="Times New Roman"/>
          <w:b/>
          <w:sz w:val="22"/>
          <w:szCs w:val="22"/>
        </w:rPr>
        <w:t>:</w:t>
      </w:r>
      <w:r w:rsidRPr="00774535">
        <w:rPr>
          <w:rFonts w:ascii="Times New Roman" w:eastAsia="Rockwell" w:hAnsi="Times New Roman"/>
          <w:b/>
          <w:sz w:val="22"/>
          <w:szCs w:val="22"/>
        </w:rPr>
        <w:tab/>
        <w:t>DEBARMENT AND SUSPENSION CERTIFICATION</w:t>
      </w:r>
    </w:p>
    <w:p w:rsidR="0072543E" w:rsidRPr="00774535" w:rsidRDefault="0072543E" w:rsidP="00BF0F3A">
      <w:pPr>
        <w:widowControl/>
        <w:jc w:val="both"/>
        <w:rPr>
          <w:rFonts w:ascii="Times New Roman" w:eastAsia="Rockwell" w:hAnsi="Times New Roman"/>
          <w:sz w:val="22"/>
          <w:szCs w:val="22"/>
        </w:rPr>
      </w:pPr>
    </w:p>
    <w:p w:rsidR="0072543E" w:rsidRPr="00774535" w:rsidRDefault="0072543E" w:rsidP="00BF0F3A">
      <w:pPr>
        <w:widowControl/>
        <w:numPr>
          <w:ilvl w:val="0"/>
          <w:numId w:val="28"/>
        </w:numPr>
        <w:tabs>
          <w:tab w:val="left" w:pos="-720"/>
          <w:tab w:val="left" w:pos="0"/>
          <w:tab w:val="left" w:pos="450"/>
        </w:tabs>
        <w:suppressAutoHyphens/>
        <w:ind w:left="450" w:right="36" w:hanging="45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Contractor, its principals and any affiliates, shall certify that it is not included in the “U.S. General Services Administration’s List of Parties Excluded from Federal Procurement or Non-procurement Programs,” as defined at 49 CFR Part 29, Subpart C.</w:t>
      </w:r>
    </w:p>
    <w:p w:rsidR="0072543E" w:rsidRPr="00774535" w:rsidRDefault="0072543E" w:rsidP="00BF0F3A">
      <w:pPr>
        <w:widowControl/>
        <w:ind w:right="36"/>
        <w:rPr>
          <w:rFonts w:ascii="Times New Roman" w:eastAsia="Rockwell" w:hAnsi="Times New Roman"/>
          <w:spacing w:val="-3"/>
          <w:sz w:val="22"/>
          <w:szCs w:val="22"/>
        </w:rPr>
      </w:pPr>
    </w:p>
    <w:p w:rsidR="0072543E" w:rsidRPr="00774535" w:rsidRDefault="0072543E" w:rsidP="00BF0F3A">
      <w:pPr>
        <w:widowControl/>
        <w:numPr>
          <w:ilvl w:val="0"/>
          <w:numId w:val="28"/>
        </w:numPr>
        <w:tabs>
          <w:tab w:val="left" w:pos="-720"/>
          <w:tab w:val="left" w:pos="0"/>
          <w:tab w:val="left" w:pos="450"/>
        </w:tabs>
        <w:suppressAutoHyphens/>
        <w:ind w:left="450" w:right="36" w:hanging="45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Contractor agrees to refrain from awarding any subcontract of any amount (at any tier) to a debarred or suspended subcontractor, and to obtain a similar certification from any subcontractor (at any tier) seeking a contract exceeding $25,000.</w:t>
      </w:r>
    </w:p>
    <w:p w:rsidR="0072543E" w:rsidRPr="00774535" w:rsidRDefault="0072543E" w:rsidP="00BF0F3A">
      <w:pPr>
        <w:widowControl/>
        <w:tabs>
          <w:tab w:val="left" w:pos="-720"/>
          <w:tab w:val="left" w:pos="1080"/>
        </w:tabs>
        <w:suppressAutoHyphens/>
        <w:ind w:left="1080" w:right="36"/>
        <w:jc w:val="both"/>
        <w:rPr>
          <w:rFonts w:ascii="Times New Roman" w:eastAsia="Rockwell" w:hAnsi="Times New Roman"/>
          <w:spacing w:val="-3"/>
          <w:sz w:val="22"/>
          <w:szCs w:val="22"/>
        </w:rPr>
      </w:pPr>
    </w:p>
    <w:p w:rsidR="0072543E" w:rsidRPr="00774535" w:rsidRDefault="0072543E" w:rsidP="00BF0F3A">
      <w:pPr>
        <w:widowControl/>
        <w:numPr>
          <w:ilvl w:val="0"/>
          <w:numId w:val="28"/>
        </w:numPr>
        <w:ind w:left="450" w:right="36" w:hanging="450"/>
        <w:contextualSpacing/>
        <w:jc w:val="both"/>
        <w:rPr>
          <w:rFonts w:ascii="Times New Roman" w:eastAsia="Rockwell" w:hAnsi="Times New Roman"/>
          <w:sz w:val="22"/>
          <w:szCs w:val="22"/>
        </w:rPr>
      </w:pPr>
      <w:r w:rsidRPr="00774535">
        <w:rPr>
          <w:rFonts w:ascii="Times New Roman" w:eastAsia="Rockwell" w:hAnsi="Times New Roman"/>
          <w:spacing w:val="-3"/>
          <w:sz w:val="22"/>
          <w:szCs w:val="22"/>
        </w:rPr>
        <w:t>The Contractor agrees to provide KCATA a copy of each conditioned debarment or suspension certification provided by a prospective subcontractor at any tier, and to refrain from awarding a subcontract with any party that has submitted a conditioned debarment or suspension certification until FTA approval is obtained.</w:t>
      </w:r>
    </w:p>
    <w:p w:rsidR="0072543E" w:rsidRPr="00774535" w:rsidRDefault="0072543E" w:rsidP="00BF0F3A">
      <w:pPr>
        <w:widowControl/>
        <w:ind w:right="270"/>
        <w:jc w:val="both"/>
        <w:rPr>
          <w:rFonts w:ascii="Times New Roman" w:eastAsia="Rockwell" w:hAnsi="Times New Roman"/>
          <w:sz w:val="22"/>
          <w:szCs w:val="22"/>
        </w:rPr>
      </w:pPr>
    </w:p>
    <w:p w:rsidR="0072543E" w:rsidRPr="00774535" w:rsidRDefault="0072543E" w:rsidP="00774535">
      <w:pPr>
        <w:widowControl/>
        <w:ind w:right="270"/>
        <w:jc w:val="both"/>
        <w:rPr>
          <w:rFonts w:ascii="Times New Roman" w:eastAsia="Rockwell" w:hAnsi="Times New Roman"/>
          <w:b/>
          <w:sz w:val="22"/>
          <w:szCs w:val="22"/>
        </w:rPr>
      </w:pPr>
      <w:r w:rsidRPr="00774535">
        <w:rPr>
          <w:rFonts w:ascii="Times New Roman" w:eastAsia="Rockwell" w:hAnsi="Times New Roman"/>
          <w:b/>
          <w:sz w:val="22"/>
          <w:szCs w:val="22"/>
        </w:rPr>
        <w:t>ARTICLE 1</w:t>
      </w:r>
      <w:r w:rsidR="000176F9">
        <w:rPr>
          <w:rFonts w:ascii="Times New Roman" w:eastAsia="Rockwell" w:hAnsi="Times New Roman"/>
          <w:b/>
          <w:sz w:val="22"/>
          <w:szCs w:val="22"/>
        </w:rPr>
        <w:t>3</w:t>
      </w:r>
      <w:r w:rsidRPr="00774535">
        <w:rPr>
          <w:rFonts w:ascii="Times New Roman" w:eastAsia="Rockwell" w:hAnsi="Times New Roman"/>
          <w:b/>
          <w:sz w:val="22"/>
          <w:szCs w:val="22"/>
        </w:rPr>
        <w:t>:</w:t>
      </w:r>
      <w:r w:rsidRPr="00774535">
        <w:rPr>
          <w:rFonts w:ascii="Times New Roman" w:eastAsia="Rockwell" w:hAnsi="Times New Roman"/>
          <w:b/>
          <w:sz w:val="22"/>
          <w:szCs w:val="22"/>
        </w:rPr>
        <w:tab/>
        <w:t>DELIVERY</w:t>
      </w:r>
    </w:p>
    <w:p w:rsidR="0072543E" w:rsidRPr="008A63F5" w:rsidRDefault="0072543E" w:rsidP="00774535">
      <w:pPr>
        <w:ind w:left="720" w:right="270"/>
        <w:contextualSpacing/>
        <w:jc w:val="both"/>
        <w:rPr>
          <w:rFonts w:ascii="Times New Roman" w:hAnsi="Times New Roman"/>
          <w:b/>
          <w:sz w:val="22"/>
          <w:szCs w:val="22"/>
        </w:rPr>
      </w:pPr>
    </w:p>
    <w:p w:rsidR="0072543E" w:rsidRPr="00774535" w:rsidRDefault="0072543E" w:rsidP="00774535">
      <w:pPr>
        <w:widowControl/>
        <w:tabs>
          <w:tab w:val="left" w:pos="-720"/>
          <w:tab w:val="left" w:pos="0"/>
          <w:tab w:val="left" w:pos="1440"/>
        </w:tabs>
        <w:suppressAutoHyphens/>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Materials and/or equipment shall be delivered to Kansas City Area Transportation Authority, Central Receiving Facility, Building #1, 1350 East 17</w:t>
      </w:r>
      <w:r w:rsidRPr="00774535">
        <w:rPr>
          <w:rFonts w:ascii="Times New Roman" w:eastAsia="Rockwell" w:hAnsi="Times New Roman"/>
          <w:spacing w:val="-3"/>
          <w:sz w:val="22"/>
          <w:szCs w:val="22"/>
          <w:vertAlign w:val="superscript"/>
        </w:rPr>
        <w:t>th</w:t>
      </w:r>
      <w:r w:rsidRPr="00774535">
        <w:rPr>
          <w:rFonts w:ascii="Times New Roman" w:eastAsia="Rockwell" w:hAnsi="Times New Roman"/>
          <w:spacing w:val="-3"/>
          <w:sz w:val="22"/>
          <w:szCs w:val="22"/>
        </w:rPr>
        <w:t xml:space="preserve"> Street, Kansas City, Missouri, 64108.  KCATA will assume custody of property at other locations, if so directed in writing by KCATA.  </w:t>
      </w:r>
      <w:r w:rsidRPr="00774535">
        <w:rPr>
          <w:rFonts w:ascii="Times New Roman" w:eastAsia="Rockwell" w:hAnsi="Times New Roman"/>
          <w:spacing w:val="-3"/>
          <w:sz w:val="22"/>
          <w:szCs w:val="22"/>
          <w:u w:val="single"/>
        </w:rPr>
        <w:t>Packing slips shall be furnished with the delivery of each shipment</w:t>
      </w:r>
      <w:r w:rsidRPr="00774535">
        <w:rPr>
          <w:rFonts w:ascii="Times New Roman" w:eastAsia="Rockwell" w:hAnsi="Times New Roman"/>
          <w:spacing w:val="-3"/>
          <w:sz w:val="22"/>
          <w:szCs w:val="22"/>
        </w:rPr>
        <w:t>.  KCATA reserves the right to inspect all deliveries or services before acceptance.  All external components shall be wrapped for protection against damage during shipping and handling.  Each specified unit shall be delivered to KCATA in first class condition and the Contractor shall assume all responsibility and liability for said delivery.  KCATA reserves the right to extend delivery or installation, postpone delivery or installation, or reschedule delivery or installation in case the delivery or installation of service equipment under this Agreement shall be necessarily delayed because of strike, injunction, civil disturbance, government controls, or by reason of any cause of circumstance beyond the control of the Contractor, as detailed in writing by the Contractor.  The time of completion of a delivery or installation shall be extended by a number of days to be determined in each instance by KCATA.</w:t>
      </w:r>
    </w:p>
    <w:p w:rsidR="0072543E" w:rsidRPr="008A63F5" w:rsidRDefault="0072543E" w:rsidP="00774535">
      <w:pPr>
        <w:ind w:left="720" w:right="270"/>
        <w:contextualSpacing/>
        <w:jc w:val="both"/>
        <w:rPr>
          <w:rFonts w:ascii="Times New Roman" w:hAnsi="Times New Roman"/>
          <w:b/>
          <w:sz w:val="22"/>
          <w:szCs w:val="22"/>
        </w:rPr>
      </w:pPr>
    </w:p>
    <w:p w:rsidR="0072543E" w:rsidRPr="00774535" w:rsidRDefault="0072543E">
      <w:pPr>
        <w:widowControl/>
        <w:jc w:val="both"/>
        <w:rPr>
          <w:rFonts w:ascii="Times New Roman" w:eastAsia="Rockwell" w:hAnsi="Times New Roman"/>
          <w:b/>
          <w:sz w:val="22"/>
          <w:szCs w:val="22"/>
        </w:rPr>
      </w:pPr>
      <w:r w:rsidRPr="00774535">
        <w:rPr>
          <w:rFonts w:ascii="Times New Roman" w:eastAsia="Rockwell" w:hAnsi="Times New Roman"/>
          <w:b/>
          <w:sz w:val="22"/>
          <w:szCs w:val="22"/>
        </w:rPr>
        <w:t>ARTICLE 1</w:t>
      </w:r>
      <w:r w:rsidR="000176F9">
        <w:rPr>
          <w:rFonts w:ascii="Times New Roman" w:eastAsia="Rockwell" w:hAnsi="Times New Roman"/>
          <w:b/>
          <w:sz w:val="22"/>
          <w:szCs w:val="22"/>
        </w:rPr>
        <w:t>4</w:t>
      </w:r>
      <w:r w:rsidRPr="00774535">
        <w:rPr>
          <w:rFonts w:ascii="Times New Roman" w:eastAsia="Rockwell" w:hAnsi="Times New Roman"/>
          <w:b/>
          <w:sz w:val="22"/>
          <w:szCs w:val="22"/>
        </w:rPr>
        <w:t>:</w:t>
      </w:r>
      <w:r w:rsidRPr="00774535">
        <w:rPr>
          <w:rFonts w:ascii="Times New Roman" w:eastAsia="Rockwell" w:hAnsi="Times New Roman"/>
          <w:b/>
          <w:sz w:val="22"/>
          <w:szCs w:val="22"/>
        </w:rPr>
        <w:tab/>
        <w:t>DISADVANTAGED BUSINESS ENTERPRISE (DBE)</w:t>
      </w:r>
    </w:p>
    <w:p w:rsidR="0072543E" w:rsidRPr="00774535" w:rsidRDefault="0072543E">
      <w:pPr>
        <w:widowControl/>
        <w:jc w:val="both"/>
        <w:rPr>
          <w:rFonts w:ascii="Times New Roman" w:eastAsia="Rockwell" w:hAnsi="Times New Roman"/>
          <w:sz w:val="22"/>
          <w:szCs w:val="22"/>
        </w:rPr>
      </w:pPr>
      <w:r w:rsidRPr="00774535">
        <w:rPr>
          <w:rFonts w:ascii="Times New Roman" w:eastAsia="Rockwell" w:hAnsi="Times New Roman"/>
          <w:sz w:val="22"/>
          <w:szCs w:val="22"/>
        </w:rPr>
        <w:t xml:space="preserve"> </w:t>
      </w:r>
    </w:p>
    <w:p w:rsidR="00A90804" w:rsidRPr="00774535" w:rsidRDefault="00A90804" w:rsidP="008A63F5">
      <w:pPr>
        <w:pStyle w:val="ListParagraph"/>
        <w:numPr>
          <w:ilvl w:val="1"/>
          <w:numId w:val="82"/>
        </w:numPr>
        <w:tabs>
          <w:tab w:val="clear" w:pos="1620"/>
          <w:tab w:val="num" w:pos="360"/>
        </w:tabs>
        <w:ind w:left="360" w:right="43"/>
        <w:jc w:val="both"/>
        <w:rPr>
          <w:b/>
          <w:sz w:val="22"/>
          <w:szCs w:val="22"/>
        </w:rPr>
      </w:pPr>
      <w:r w:rsidRPr="00774535">
        <w:rPr>
          <w:sz w:val="22"/>
          <w:szCs w:val="22"/>
        </w:rPr>
        <w:t xml:space="preserve">This Contract is subject to the requirements of Title 49, Code of Federal Regulations, Part 26, Participation by Disadvantaged Business Enterprises in Department of Transportation Financial Assistance Programs.  The national goal for participation of Disadvantaged Business Enterprises (DBE’s) is 10 percent.  </w:t>
      </w:r>
      <w:r w:rsidRPr="00774535">
        <w:rPr>
          <w:i/>
          <w:sz w:val="22"/>
          <w:szCs w:val="22"/>
        </w:rPr>
        <w:t>KCATA’s overall goal for DBE participation is 8.5 percent.</w:t>
      </w:r>
      <w:r w:rsidRPr="00774535">
        <w:rPr>
          <w:sz w:val="22"/>
          <w:szCs w:val="22"/>
        </w:rPr>
        <w:t xml:space="preserve"> </w:t>
      </w:r>
      <w:r w:rsidR="009861F6" w:rsidRPr="009861F6">
        <w:rPr>
          <w:b/>
          <w:sz w:val="22"/>
          <w:szCs w:val="22"/>
        </w:rPr>
        <w:t>No</w:t>
      </w:r>
      <w:r w:rsidRPr="009861F6">
        <w:rPr>
          <w:b/>
          <w:sz w:val="22"/>
          <w:szCs w:val="22"/>
        </w:rPr>
        <w:t xml:space="preserve"> </w:t>
      </w:r>
      <w:r w:rsidRPr="00774535">
        <w:rPr>
          <w:b/>
          <w:sz w:val="22"/>
          <w:szCs w:val="22"/>
        </w:rPr>
        <w:t>separate contract goal has been</w:t>
      </w:r>
      <w:r w:rsidRPr="00774535">
        <w:rPr>
          <w:b/>
          <w:color w:val="FF0000"/>
          <w:sz w:val="22"/>
          <w:szCs w:val="22"/>
        </w:rPr>
        <w:t xml:space="preserve"> </w:t>
      </w:r>
      <w:r w:rsidRPr="00774535">
        <w:rPr>
          <w:b/>
          <w:sz w:val="22"/>
          <w:szCs w:val="22"/>
        </w:rPr>
        <w:t>established for this procurement.</w:t>
      </w:r>
    </w:p>
    <w:p w:rsidR="0072543E" w:rsidRPr="00774535" w:rsidRDefault="0072543E" w:rsidP="00774535">
      <w:pPr>
        <w:widowControl/>
        <w:ind w:right="270"/>
        <w:jc w:val="both"/>
        <w:rPr>
          <w:rFonts w:ascii="Times New Roman" w:eastAsia="Rockwell" w:hAnsi="Times New Roman"/>
          <w:sz w:val="22"/>
          <w:szCs w:val="22"/>
        </w:rPr>
      </w:pPr>
    </w:p>
    <w:p w:rsidR="0072543E" w:rsidRPr="00774535" w:rsidRDefault="0072543E" w:rsidP="008A63F5">
      <w:pPr>
        <w:widowControl/>
        <w:numPr>
          <w:ilvl w:val="1"/>
          <w:numId w:val="82"/>
        </w:numPr>
        <w:tabs>
          <w:tab w:val="clear" w:pos="1620"/>
        </w:tabs>
        <w:ind w:left="450" w:right="43" w:hanging="446"/>
        <w:jc w:val="both"/>
        <w:rPr>
          <w:rFonts w:ascii="Times New Roman" w:eastAsia="Rockwell" w:hAnsi="Times New Roman"/>
          <w:sz w:val="22"/>
          <w:szCs w:val="22"/>
        </w:rPr>
      </w:pPr>
      <w:r w:rsidRPr="00774535">
        <w:rPr>
          <w:rFonts w:ascii="Times New Roman" w:eastAsia="Rockwell" w:hAnsi="Times New Roman"/>
          <w:sz w:val="22"/>
          <w:szCs w:val="22"/>
        </w:rPr>
        <w:t>The Contractor shall not discriminate on the basis of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KCATA deems appropriate.  Each subcontract the Contractor signs with a subcontractor must include the assurance in this paragraph (see 49 C.F.R. 26.13(b)).</w:t>
      </w:r>
    </w:p>
    <w:p w:rsidR="00A90804" w:rsidRPr="00257A4E" w:rsidRDefault="00A90804" w:rsidP="008A63F5">
      <w:pPr>
        <w:pStyle w:val="ListParagraph"/>
        <w:rPr>
          <w:rFonts w:eastAsia="Rockwell"/>
          <w:sz w:val="22"/>
          <w:szCs w:val="22"/>
        </w:rPr>
      </w:pPr>
    </w:p>
    <w:p w:rsidR="00A90804" w:rsidRPr="008A63F5" w:rsidRDefault="00A90804" w:rsidP="008A63F5">
      <w:pPr>
        <w:pStyle w:val="ListParagraph"/>
        <w:numPr>
          <w:ilvl w:val="0"/>
          <w:numId w:val="86"/>
        </w:numPr>
        <w:ind w:left="360" w:right="43"/>
        <w:jc w:val="both"/>
        <w:rPr>
          <w:sz w:val="22"/>
          <w:szCs w:val="22"/>
        </w:rPr>
      </w:pPr>
      <w:r w:rsidRPr="008A63F5">
        <w:rPr>
          <w:sz w:val="22"/>
          <w:szCs w:val="22"/>
        </w:rPr>
        <w:t xml:space="preserve">Contractors shall not discriminate on the basis of </w:t>
      </w:r>
      <w:r w:rsidRPr="008A63F5">
        <w:rPr>
          <w:spacing w:val="-3"/>
          <w:sz w:val="22"/>
          <w:szCs w:val="22"/>
        </w:rPr>
        <w:t>race, color, creed, sex, sexual orientation, gender identity, national origin, disability or age</w:t>
      </w:r>
      <w:r w:rsidRPr="008A63F5">
        <w:rPr>
          <w:sz w:val="22"/>
          <w:szCs w:val="22"/>
        </w:rPr>
        <w:t xml:space="preserve">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KCATA deems appropriate.  Each subcontract the Contractor signs with a subcontractor must include the assurance in this paragraph (see 49 C.F.R. 26.13(b)).</w:t>
      </w:r>
      <w:r w:rsidRPr="00774535">
        <w:rPr>
          <w:sz w:val="22"/>
          <w:szCs w:val="22"/>
        </w:rPr>
        <w:t xml:space="preserve">The Contractor may not substitute, remove or terminate a DBE subcontractor without KCATA’s prior written consent. Written consent of termination may only be given if the Contractor has demonstrated </w:t>
      </w:r>
      <w:r w:rsidRPr="00774535">
        <w:rPr>
          <w:sz w:val="22"/>
          <w:szCs w:val="22"/>
        </w:rPr>
        <w:lastRenderedPageBreak/>
        <w:t>good cause. Before submitting its request to terminate or substitute a DBE subcontractor, the Prime Contractor must give notice in writing to the DBE subcontractor, with a copy to KCATA, of its intent to request to terminate and/or substitute, and the reason for the request.  The Contractor must give the DBE five days to respond to the Contractor’s notice and advise KCATA and the Contractor of the reasons, if any, why it objects to the proposed termination of its subcontract and why KCATA should not approve the Contractor’s action.  If required in a particular case as a matter of public necessity (e.g., safety), the response period may be shortened.</w:t>
      </w:r>
    </w:p>
    <w:p w:rsidR="0072543E" w:rsidRPr="00774535" w:rsidRDefault="0072543E" w:rsidP="00774535">
      <w:pPr>
        <w:widowControl/>
        <w:rPr>
          <w:rFonts w:ascii="Times New Roman" w:eastAsia="Rockwell" w:hAnsi="Times New Roman"/>
          <w:sz w:val="22"/>
          <w:szCs w:val="22"/>
          <w:u w:val="single"/>
        </w:rPr>
      </w:pPr>
    </w:p>
    <w:p w:rsidR="0072543E" w:rsidRPr="00774535" w:rsidRDefault="00257A4E" w:rsidP="008A63F5">
      <w:pPr>
        <w:widowControl/>
        <w:tabs>
          <w:tab w:val="left" w:pos="450"/>
          <w:tab w:val="left" w:pos="1440"/>
        </w:tabs>
        <w:ind w:right="270"/>
        <w:contextualSpacing/>
        <w:jc w:val="both"/>
        <w:rPr>
          <w:rFonts w:ascii="Times New Roman" w:eastAsia="Rockwell" w:hAnsi="Times New Roman"/>
          <w:sz w:val="22"/>
          <w:szCs w:val="22"/>
          <w:u w:val="single"/>
        </w:rPr>
      </w:pPr>
      <w:r w:rsidRPr="00F1076E">
        <w:rPr>
          <w:rFonts w:ascii="Times New Roman" w:eastAsia="Rockwell" w:hAnsi="Times New Roman"/>
          <w:sz w:val="22"/>
          <w:szCs w:val="22"/>
        </w:rPr>
        <w:t>D</w:t>
      </w:r>
      <w:r>
        <w:rPr>
          <w:rFonts w:ascii="Times New Roman" w:eastAsia="Rockwell" w:hAnsi="Times New Roman"/>
          <w:sz w:val="22"/>
          <w:szCs w:val="22"/>
        </w:rPr>
        <w:t>.</w:t>
      </w:r>
      <w:r>
        <w:rPr>
          <w:rFonts w:ascii="Times New Roman" w:eastAsia="Rockwell" w:hAnsi="Times New Roman"/>
          <w:sz w:val="22"/>
          <w:szCs w:val="22"/>
        </w:rPr>
        <w:tab/>
      </w:r>
      <w:r w:rsidR="0072543E" w:rsidRPr="00774535">
        <w:rPr>
          <w:rFonts w:ascii="Times New Roman" w:eastAsia="Rockwell" w:hAnsi="Times New Roman"/>
          <w:b/>
          <w:sz w:val="22"/>
          <w:szCs w:val="22"/>
          <w:u w:val="single"/>
        </w:rPr>
        <w:t>Good Cause.</w:t>
      </w:r>
      <w:r w:rsidR="0072543E" w:rsidRPr="00774535">
        <w:rPr>
          <w:rFonts w:ascii="Times New Roman" w:eastAsia="Rockwell" w:hAnsi="Times New Roman"/>
          <w:sz w:val="22"/>
          <w:szCs w:val="22"/>
        </w:rPr>
        <w:t xml:space="preserve">  Good cause includes the following circumstances:</w:t>
      </w:r>
    </w:p>
    <w:p w:rsidR="0072543E" w:rsidRPr="00774535" w:rsidRDefault="0072543E" w:rsidP="00774535">
      <w:pPr>
        <w:widowControl/>
        <w:autoSpaceDE w:val="0"/>
        <w:autoSpaceDN w:val="0"/>
        <w:adjustRightInd w:val="0"/>
        <w:ind w:left="720"/>
        <w:contextualSpacing/>
        <w:rPr>
          <w:rFonts w:ascii="Times New Roman" w:eastAsia="Rockwell" w:hAnsi="Times New Roman"/>
          <w:sz w:val="22"/>
          <w:szCs w:val="22"/>
          <w:u w:val="single"/>
        </w:rPr>
      </w:pPr>
    </w:p>
    <w:p w:rsidR="0072543E" w:rsidRPr="00774535" w:rsidRDefault="00CD29B5" w:rsidP="00F1076E">
      <w:pPr>
        <w:widowControl/>
        <w:tabs>
          <w:tab w:val="left" w:pos="1440"/>
          <w:tab w:val="left" w:pos="1710"/>
        </w:tabs>
        <w:snapToGrid w:val="0"/>
        <w:ind w:left="720" w:right="18" w:hanging="360"/>
        <w:contextualSpacing/>
        <w:jc w:val="both"/>
        <w:rPr>
          <w:rFonts w:ascii="Times New Roman" w:eastAsia="Rockwell" w:hAnsi="Times New Roman"/>
          <w:sz w:val="22"/>
          <w:szCs w:val="22"/>
        </w:rPr>
      </w:pPr>
      <w:r w:rsidRPr="00774535">
        <w:rPr>
          <w:rFonts w:ascii="Times New Roman" w:eastAsia="Rockwell" w:hAnsi="Times New Roman"/>
          <w:sz w:val="22"/>
          <w:szCs w:val="22"/>
        </w:rPr>
        <w:t xml:space="preserve">1.   </w:t>
      </w:r>
      <w:r w:rsidR="0072543E" w:rsidRPr="00774535">
        <w:rPr>
          <w:rFonts w:ascii="Times New Roman" w:eastAsia="Rockwell" w:hAnsi="Times New Roman"/>
          <w:sz w:val="22"/>
          <w:szCs w:val="22"/>
        </w:rPr>
        <w:t>The listed DBE subcontractor fails or refuses to execute a written contract; or</w:t>
      </w:r>
    </w:p>
    <w:p w:rsidR="0072543E" w:rsidRPr="00774535" w:rsidRDefault="0072543E" w:rsidP="00F1076E">
      <w:pPr>
        <w:widowControl/>
        <w:tabs>
          <w:tab w:val="left" w:pos="1440"/>
          <w:tab w:val="left" w:pos="1710"/>
        </w:tabs>
        <w:autoSpaceDE w:val="0"/>
        <w:autoSpaceDN w:val="0"/>
        <w:adjustRightInd w:val="0"/>
        <w:ind w:left="720" w:right="18" w:hanging="360"/>
        <w:contextualSpacing/>
        <w:jc w:val="both"/>
        <w:rPr>
          <w:rFonts w:ascii="Times New Roman" w:eastAsia="Rockwell" w:hAnsi="Times New Roman"/>
          <w:sz w:val="22"/>
          <w:szCs w:val="22"/>
        </w:rPr>
      </w:pPr>
    </w:p>
    <w:p w:rsidR="0072543E" w:rsidRPr="00774535" w:rsidRDefault="0072543E" w:rsidP="00F1076E">
      <w:pPr>
        <w:widowControl/>
        <w:numPr>
          <w:ilvl w:val="0"/>
          <w:numId w:val="33"/>
        </w:numPr>
        <w:tabs>
          <w:tab w:val="left" w:pos="1710"/>
        </w:tabs>
        <w:snapToGrid w:val="0"/>
        <w:ind w:left="720" w:right="18"/>
        <w:contextualSpacing/>
        <w:jc w:val="both"/>
        <w:rPr>
          <w:rFonts w:ascii="Times New Roman" w:eastAsia="Rockwell" w:hAnsi="Times New Roman"/>
          <w:sz w:val="22"/>
          <w:szCs w:val="22"/>
        </w:rPr>
      </w:pPr>
      <w:r w:rsidRPr="00774535">
        <w:rPr>
          <w:rFonts w:ascii="Times New Roman" w:eastAsia="Rockwell" w:hAnsi="Times New Roman"/>
          <w:sz w:val="22"/>
          <w:szCs w:val="22"/>
        </w:rPr>
        <w:t>The listed DBE subcontractor fails or refuses to perform the work of its normal industry standards.  Provided, however, that the good cause does not exist if the failure or refusal of the DBE subcontractor to perform its work on the subcontract results from the bad faith or discriminatory action of the Prime Contractor; or</w:t>
      </w:r>
    </w:p>
    <w:p w:rsidR="0072543E" w:rsidRPr="00774535" w:rsidRDefault="0072543E" w:rsidP="00F1076E">
      <w:pPr>
        <w:widowControl/>
        <w:tabs>
          <w:tab w:val="num" w:pos="1440"/>
          <w:tab w:val="left" w:pos="1710"/>
        </w:tabs>
        <w:autoSpaceDE w:val="0"/>
        <w:autoSpaceDN w:val="0"/>
        <w:adjustRightInd w:val="0"/>
        <w:ind w:left="720" w:right="18" w:hanging="360"/>
        <w:contextualSpacing/>
        <w:jc w:val="both"/>
        <w:rPr>
          <w:rFonts w:ascii="Times New Roman" w:eastAsia="Rockwell" w:hAnsi="Times New Roman"/>
          <w:sz w:val="22"/>
          <w:szCs w:val="22"/>
        </w:rPr>
      </w:pPr>
    </w:p>
    <w:p w:rsidR="0072543E" w:rsidRPr="00774535" w:rsidRDefault="0072543E" w:rsidP="00F1076E">
      <w:pPr>
        <w:widowControl/>
        <w:numPr>
          <w:ilvl w:val="0"/>
          <w:numId w:val="33"/>
        </w:numPr>
        <w:tabs>
          <w:tab w:val="left" w:pos="1710"/>
        </w:tabs>
        <w:snapToGrid w:val="0"/>
        <w:ind w:left="720" w:right="18"/>
        <w:contextualSpacing/>
        <w:jc w:val="both"/>
        <w:rPr>
          <w:rFonts w:ascii="Times New Roman" w:eastAsia="Rockwell" w:hAnsi="Times New Roman"/>
          <w:sz w:val="22"/>
          <w:szCs w:val="22"/>
        </w:rPr>
      </w:pPr>
      <w:r w:rsidRPr="00774535">
        <w:rPr>
          <w:rFonts w:ascii="Times New Roman" w:eastAsia="Rockwell" w:hAnsi="Times New Roman"/>
          <w:sz w:val="22"/>
          <w:szCs w:val="22"/>
        </w:rPr>
        <w:t>The listed DBE subcontractor fails or refuses to meet the Prime Contractor’s reasonable, nondiscriminatory bond requirements; or</w:t>
      </w:r>
    </w:p>
    <w:p w:rsidR="0072543E" w:rsidRPr="00774535" w:rsidRDefault="0072543E" w:rsidP="00F1076E">
      <w:pPr>
        <w:widowControl/>
        <w:tabs>
          <w:tab w:val="num" w:pos="1440"/>
          <w:tab w:val="left" w:pos="1710"/>
        </w:tabs>
        <w:autoSpaceDE w:val="0"/>
        <w:autoSpaceDN w:val="0"/>
        <w:adjustRightInd w:val="0"/>
        <w:ind w:left="720" w:right="18" w:hanging="360"/>
        <w:contextualSpacing/>
        <w:jc w:val="both"/>
        <w:rPr>
          <w:rFonts w:ascii="Times New Roman" w:eastAsia="Rockwell" w:hAnsi="Times New Roman"/>
          <w:sz w:val="22"/>
          <w:szCs w:val="22"/>
        </w:rPr>
      </w:pPr>
    </w:p>
    <w:p w:rsidR="0072543E" w:rsidRPr="00774535" w:rsidRDefault="0072543E" w:rsidP="00F1076E">
      <w:pPr>
        <w:widowControl/>
        <w:numPr>
          <w:ilvl w:val="0"/>
          <w:numId w:val="33"/>
        </w:numPr>
        <w:tabs>
          <w:tab w:val="left" w:pos="1710"/>
        </w:tabs>
        <w:snapToGrid w:val="0"/>
        <w:ind w:left="720" w:right="18"/>
        <w:contextualSpacing/>
        <w:jc w:val="both"/>
        <w:rPr>
          <w:rFonts w:ascii="Times New Roman" w:eastAsia="Rockwell" w:hAnsi="Times New Roman"/>
          <w:sz w:val="22"/>
          <w:szCs w:val="22"/>
        </w:rPr>
      </w:pPr>
      <w:r w:rsidRPr="00774535">
        <w:rPr>
          <w:rFonts w:ascii="Times New Roman" w:eastAsia="Rockwell" w:hAnsi="Times New Roman"/>
          <w:sz w:val="22"/>
          <w:szCs w:val="22"/>
        </w:rPr>
        <w:t>The listed DBE subcontractor becomes bankrupt, insolvent, or exhibits credit unworthiness; or</w:t>
      </w:r>
    </w:p>
    <w:p w:rsidR="0072543E" w:rsidRPr="00774535" w:rsidRDefault="0072543E" w:rsidP="00F1076E">
      <w:pPr>
        <w:widowControl/>
        <w:tabs>
          <w:tab w:val="num" w:pos="1440"/>
          <w:tab w:val="left" w:pos="1710"/>
        </w:tabs>
        <w:autoSpaceDE w:val="0"/>
        <w:autoSpaceDN w:val="0"/>
        <w:adjustRightInd w:val="0"/>
        <w:snapToGrid w:val="0"/>
        <w:ind w:left="720" w:right="18" w:hanging="360"/>
        <w:contextualSpacing/>
        <w:jc w:val="both"/>
        <w:rPr>
          <w:rFonts w:ascii="Times New Roman" w:eastAsia="Rockwell" w:hAnsi="Times New Roman"/>
          <w:sz w:val="22"/>
          <w:szCs w:val="22"/>
        </w:rPr>
      </w:pPr>
    </w:p>
    <w:p w:rsidR="0072543E" w:rsidRPr="00774535" w:rsidRDefault="0072543E" w:rsidP="00F1076E">
      <w:pPr>
        <w:widowControl/>
        <w:numPr>
          <w:ilvl w:val="0"/>
          <w:numId w:val="33"/>
        </w:numPr>
        <w:tabs>
          <w:tab w:val="left" w:pos="1710"/>
        </w:tabs>
        <w:snapToGrid w:val="0"/>
        <w:ind w:left="720" w:right="18"/>
        <w:contextualSpacing/>
        <w:jc w:val="both"/>
        <w:rPr>
          <w:rFonts w:ascii="Times New Roman" w:eastAsia="Rockwell" w:hAnsi="Times New Roman"/>
          <w:sz w:val="22"/>
          <w:szCs w:val="22"/>
        </w:rPr>
      </w:pPr>
      <w:r w:rsidRPr="00774535">
        <w:rPr>
          <w:rFonts w:ascii="Times New Roman" w:eastAsia="Rockwell" w:hAnsi="Times New Roman"/>
          <w:sz w:val="22"/>
          <w:szCs w:val="22"/>
        </w:rPr>
        <w:t>The listed DBE subcontractor is ineligible to work on public works projects because of suspension and debarment proceedings pursuant to 2 CFR Parts 180, 215 and 1200 or applicable state law; or</w:t>
      </w:r>
    </w:p>
    <w:p w:rsidR="0072543E" w:rsidRPr="00774535" w:rsidRDefault="0072543E" w:rsidP="00F1076E">
      <w:pPr>
        <w:widowControl/>
        <w:tabs>
          <w:tab w:val="num" w:pos="1440"/>
          <w:tab w:val="left" w:pos="1710"/>
        </w:tabs>
        <w:autoSpaceDE w:val="0"/>
        <w:autoSpaceDN w:val="0"/>
        <w:adjustRightInd w:val="0"/>
        <w:ind w:left="720" w:right="18" w:hanging="360"/>
        <w:contextualSpacing/>
        <w:jc w:val="both"/>
        <w:rPr>
          <w:rFonts w:ascii="Times New Roman" w:eastAsia="Rockwell" w:hAnsi="Times New Roman"/>
          <w:sz w:val="22"/>
          <w:szCs w:val="22"/>
        </w:rPr>
      </w:pPr>
    </w:p>
    <w:p w:rsidR="0072543E" w:rsidRPr="00774535" w:rsidRDefault="0072543E" w:rsidP="00F1076E">
      <w:pPr>
        <w:widowControl/>
        <w:numPr>
          <w:ilvl w:val="0"/>
          <w:numId w:val="33"/>
        </w:numPr>
        <w:tabs>
          <w:tab w:val="left" w:pos="1710"/>
        </w:tabs>
        <w:snapToGrid w:val="0"/>
        <w:ind w:left="720" w:right="18"/>
        <w:contextualSpacing/>
        <w:jc w:val="both"/>
        <w:rPr>
          <w:rFonts w:ascii="Times New Roman" w:eastAsia="Rockwell" w:hAnsi="Times New Roman"/>
          <w:sz w:val="22"/>
          <w:szCs w:val="22"/>
        </w:rPr>
      </w:pPr>
      <w:r w:rsidRPr="00774535">
        <w:rPr>
          <w:rFonts w:ascii="Times New Roman" w:eastAsia="Rockwell" w:hAnsi="Times New Roman"/>
          <w:sz w:val="22"/>
          <w:szCs w:val="22"/>
        </w:rPr>
        <w:t>The DBE subcontractor is not a responsible contractor; or</w:t>
      </w:r>
    </w:p>
    <w:p w:rsidR="0072543E" w:rsidRPr="00774535" w:rsidRDefault="0072543E" w:rsidP="00F1076E">
      <w:pPr>
        <w:widowControl/>
        <w:tabs>
          <w:tab w:val="num" w:pos="1440"/>
          <w:tab w:val="left" w:pos="1710"/>
        </w:tabs>
        <w:autoSpaceDE w:val="0"/>
        <w:autoSpaceDN w:val="0"/>
        <w:adjustRightInd w:val="0"/>
        <w:ind w:left="720" w:right="18" w:hanging="360"/>
        <w:contextualSpacing/>
        <w:jc w:val="both"/>
        <w:rPr>
          <w:rFonts w:ascii="Times New Roman" w:eastAsia="Rockwell" w:hAnsi="Times New Roman"/>
          <w:sz w:val="22"/>
          <w:szCs w:val="22"/>
        </w:rPr>
      </w:pPr>
    </w:p>
    <w:p w:rsidR="0072543E" w:rsidRPr="00774535" w:rsidRDefault="0072543E" w:rsidP="00F1076E">
      <w:pPr>
        <w:widowControl/>
        <w:numPr>
          <w:ilvl w:val="0"/>
          <w:numId w:val="33"/>
        </w:numPr>
        <w:tabs>
          <w:tab w:val="left" w:pos="1710"/>
        </w:tabs>
        <w:snapToGrid w:val="0"/>
        <w:ind w:left="720" w:right="18"/>
        <w:contextualSpacing/>
        <w:jc w:val="both"/>
        <w:rPr>
          <w:rFonts w:ascii="Times New Roman" w:eastAsia="Rockwell" w:hAnsi="Times New Roman"/>
          <w:sz w:val="22"/>
          <w:szCs w:val="22"/>
        </w:rPr>
      </w:pPr>
      <w:r w:rsidRPr="00774535">
        <w:rPr>
          <w:rFonts w:ascii="Times New Roman" w:eastAsia="Rockwell" w:hAnsi="Times New Roman"/>
          <w:sz w:val="22"/>
          <w:szCs w:val="22"/>
        </w:rPr>
        <w:t xml:space="preserve">The listed DBE subcontractor voluntarily withdraws from the project and provides the Prime Contractor written notice of its withdrawal; </w:t>
      </w:r>
    </w:p>
    <w:p w:rsidR="0072543E" w:rsidRPr="00774535" w:rsidRDefault="0072543E" w:rsidP="00F1076E">
      <w:pPr>
        <w:widowControl/>
        <w:tabs>
          <w:tab w:val="num" w:pos="1440"/>
          <w:tab w:val="left" w:pos="1620"/>
        </w:tabs>
        <w:autoSpaceDE w:val="0"/>
        <w:autoSpaceDN w:val="0"/>
        <w:adjustRightInd w:val="0"/>
        <w:ind w:left="720" w:right="18" w:hanging="360"/>
        <w:contextualSpacing/>
        <w:jc w:val="both"/>
        <w:rPr>
          <w:rFonts w:ascii="Times New Roman" w:eastAsia="Rockwell" w:hAnsi="Times New Roman"/>
          <w:sz w:val="22"/>
          <w:szCs w:val="22"/>
        </w:rPr>
      </w:pPr>
    </w:p>
    <w:p w:rsidR="0072543E" w:rsidRPr="00774535" w:rsidRDefault="0072543E" w:rsidP="00F1076E">
      <w:pPr>
        <w:widowControl/>
        <w:numPr>
          <w:ilvl w:val="0"/>
          <w:numId w:val="33"/>
        </w:numPr>
        <w:snapToGrid w:val="0"/>
        <w:ind w:left="720" w:right="18"/>
        <w:contextualSpacing/>
        <w:jc w:val="both"/>
        <w:rPr>
          <w:rFonts w:ascii="Times New Roman" w:eastAsia="Rockwell" w:hAnsi="Times New Roman"/>
          <w:sz w:val="22"/>
          <w:szCs w:val="22"/>
        </w:rPr>
      </w:pPr>
      <w:r w:rsidRPr="00774535">
        <w:rPr>
          <w:rFonts w:ascii="Times New Roman" w:eastAsia="Rockwell" w:hAnsi="Times New Roman"/>
          <w:sz w:val="22"/>
          <w:szCs w:val="22"/>
        </w:rPr>
        <w:t>The listed DBE is ineligible to receive DBE credit for the type of work required;</w:t>
      </w:r>
    </w:p>
    <w:p w:rsidR="0072543E" w:rsidRPr="00774535" w:rsidRDefault="0072543E" w:rsidP="00F1076E">
      <w:pPr>
        <w:widowControl/>
        <w:tabs>
          <w:tab w:val="num" w:pos="1440"/>
        </w:tabs>
        <w:autoSpaceDE w:val="0"/>
        <w:autoSpaceDN w:val="0"/>
        <w:adjustRightInd w:val="0"/>
        <w:ind w:left="720" w:right="18" w:hanging="360"/>
        <w:contextualSpacing/>
        <w:jc w:val="both"/>
        <w:rPr>
          <w:rFonts w:ascii="Times New Roman" w:eastAsia="Rockwell" w:hAnsi="Times New Roman"/>
          <w:sz w:val="22"/>
          <w:szCs w:val="22"/>
        </w:rPr>
      </w:pPr>
    </w:p>
    <w:p w:rsidR="0072543E" w:rsidRPr="00774535" w:rsidRDefault="0072543E" w:rsidP="00F1076E">
      <w:pPr>
        <w:widowControl/>
        <w:numPr>
          <w:ilvl w:val="0"/>
          <w:numId w:val="33"/>
        </w:numPr>
        <w:snapToGrid w:val="0"/>
        <w:ind w:left="720" w:right="18"/>
        <w:contextualSpacing/>
        <w:jc w:val="both"/>
        <w:rPr>
          <w:rFonts w:ascii="Times New Roman" w:eastAsia="Rockwell" w:hAnsi="Times New Roman"/>
          <w:sz w:val="22"/>
          <w:szCs w:val="22"/>
        </w:rPr>
      </w:pPr>
      <w:r w:rsidRPr="00774535">
        <w:rPr>
          <w:rFonts w:ascii="Times New Roman" w:eastAsia="Rockwell" w:hAnsi="Times New Roman"/>
          <w:sz w:val="22"/>
          <w:szCs w:val="22"/>
        </w:rPr>
        <w:t>A DBE owner dies or becomes disabled with the result that the listed DBE contractor is unable to complete its work on the contract;</w:t>
      </w:r>
    </w:p>
    <w:p w:rsidR="0072543E" w:rsidRPr="00774535" w:rsidRDefault="0072543E" w:rsidP="00F1076E">
      <w:pPr>
        <w:widowControl/>
        <w:tabs>
          <w:tab w:val="num" w:pos="1440"/>
        </w:tabs>
        <w:autoSpaceDE w:val="0"/>
        <w:autoSpaceDN w:val="0"/>
        <w:adjustRightInd w:val="0"/>
        <w:ind w:left="720" w:right="18" w:hanging="360"/>
        <w:contextualSpacing/>
        <w:jc w:val="both"/>
        <w:rPr>
          <w:rFonts w:ascii="Times New Roman" w:eastAsia="Rockwell" w:hAnsi="Times New Roman"/>
          <w:sz w:val="22"/>
          <w:szCs w:val="22"/>
        </w:rPr>
      </w:pPr>
    </w:p>
    <w:p w:rsidR="0072543E" w:rsidRPr="00774535" w:rsidRDefault="0072543E" w:rsidP="00F1076E">
      <w:pPr>
        <w:widowControl/>
        <w:numPr>
          <w:ilvl w:val="0"/>
          <w:numId w:val="33"/>
        </w:numPr>
        <w:snapToGrid w:val="0"/>
        <w:ind w:left="720" w:right="18"/>
        <w:contextualSpacing/>
        <w:jc w:val="both"/>
        <w:rPr>
          <w:rFonts w:ascii="Times New Roman" w:eastAsia="Rockwell" w:hAnsi="Times New Roman"/>
          <w:sz w:val="22"/>
          <w:szCs w:val="22"/>
        </w:rPr>
      </w:pPr>
      <w:r w:rsidRPr="00774535">
        <w:rPr>
          <w:rFonts w:ascii="Times New Roman" w:eastAsia="Rockwell" w:hAnsi="Times New Roman"/>
          <w:sz w:val="22"/>
          <w:szCs w:val="22"/>
        </w:rPr>
        <w:t>Other documented good cause that compels KCATA to terminate the DBE subcontractor. Provided the good cause does not exist if the Prime contractor seeks to terminate a DBE it relied upon to obtain the contract so that the Prime Contractor can self-perform the work for which the DBE contractor was engaged or so that the Prime Contractor can substitute another DBE or non-DBE contractor.</w:t>
      </w:r>
    </w:p>
    <w:p w:rsidR="0072543E" w:rsidRPr="00774535" w:rsidRDefault="0072543E" w:rsidP="00774535">
      <w:pPr>
        <w:widowControl/>
        <w:autoSpaceDE w:val="0"/>
        <w:autoSpaceDN w:val="0"/>
        <w:adjustRightInd w:val="0"/>
        <w:ind w:left="720"/>
        <w:contextualSpacing/>
        <w:rPr>
          <w:rFonts w:ascii="Times New Roman" w:eastAsia="Rockwell" w:hAnsi="Times New Roman"/>
          <w:sz w:val="22"/>
          <w:szCs w:val="22"/>
        </w:rPr>
      </w:pPr>
    </w:p>
    <w:p w:rsidR="0072543E" w:rsidRPr="00774535" w:rsidRDefault="00367DFD" w:rsidP="008A63F5">
      <w:pPr>
        <w:widowControl/>
        <w:tabs>
          <w:tab w:val="left" w:pos="540"/>
        </w:tabs>
        <w:ind w:left="360" w:right="14" w:hanging="360"/>
        <w:contextualSpacing/>
        <w:jc w:val="both"/>
        <w:rPr>
          <w:rFonts w:ascii="Times New Roman" w:eastAsia="Rockwell" w:hAnsi="Times New Roman"/>
          <w:sz w:val="22"/>
          <w:szCs w:val="22"/>
        </w:rPr>
      </w:pPr>
      <w:r w:rsidRPr="00F1076E">
        <w:rPr>
          <w:rFonts w:ascii="Times New Roman" w:eastAsia="Rockwell" w:hAnsi="Times New Roman"/>
          <w:sz w:val="22"/>
          <w:szCs w:val="22"/>
        </w:rPr>
        <w:t>E.</w:t>
      </w:r>
      <w:r>
        <w:rPr>
          <w:rFonts w:ascii="Times New Roman" w:eastAsia="Rockwell" w:hAnsi="Times New Roman"/>
          <w:sz w:val="22"/>
          <w:szCs w:val="22"/>
        </w:rPr>
        <w:tab/>
      </w:r>
      <w:r w:rsidR="0072543E" w:rsidRPr="00774535">
        <w:rPr>
          <w:rFonts w:ascii="Times New Roman" w:eastAsia="Rockwell" w:hAnsi="Times New Roman"/>
          <w:sz w:val="22"/>
          <w:szCs w:val="22"/>
        </w:rPr>
        <w:t>Before submitting its request to terminate or substitute a DBE subcontractor, the Prime Contractor must give notice in writing to the DBE subcontractor, with a copy to KCATA, of its intent to request to terminate and/or substitute, and the reason for the request.  The Prime Contractor must give the DBE five days to respond to the Prime Contractor’s notice and advise the KCATA and the Contractor of the reasons, if any, why it objects to the proposed termination of its subcontract and why KCATA should not approve the Prime Contractor’s action.  If required in a particular case as a matter of public necessity (e.g., safety), the response period may be shortened.</w:t>
      </w:r>
    </w:p>
    <w:p w:rsidR="00367DFD" w:rsidRPr="00774535" w:rsidRDefault="00367DFD" w:rsidP="00774535">
      <w:pPr>
        <w:tabs>
          <w:tab w:val="left" w:pos="540"/>
        </w:tabs>
        <w:ind w:left="540" w:right="14"/>
        <w:contextualSpacing/>
        <w:jc w:val="both"/>
        <w:rPr>
          <w:rFonts w:ascii="Times New Roman" w:eastAsia="Rockwell" w:hAnsi="Times New Roman"/>
          <w:sz w:val="22"/>
          <w:szCs w:val="22"/>
        </w:rPr>
      </w:pPr>
    </w:p>
    <w:p w:rsidR="0072543E" w:rsidRPr="00774535" w:rsidRDefault="0072543E" w:rsidP="00774535">
      <w:pPr>
        <w:widowControl/>
        <w:jc w:val="both"/>
        <w:rPr>
          <w:rFonts w:ascii="Times New Roman" w:eastAsia="Rockwell" w:hAnsi="Times New Roman"/>
          <w:b/>
          <w:sz w:val="22"/>
          <w:szCs w:val="22"/>
        </w:rPr>
      </w:pPr>
      <w:r w:rsidRPr="00774535">
        <w:rPr>
          <w:rFonts w:ascii="Times New Roman" w:eastAsia="Rockwell" w:hAnsi="Times New Roman"/>
          <w:b/>
          <w:sz w:val="22"/>
          <w:szCs w:val="22"/>
        </w:rPr>
        <w:t>ARTICLE 1</w:t>
      </w:r>
      <w:r w:rsidR="000176F9">
        <w:rPr>
          <w:rFonts w:ascii="Times New Roman" w:eastAsia="Rockwell" w:hAnsi="Times New Roman"/>
          <w:b/>
          <w:sz w:val="22"/>
          <w:szCs w:val="22"/>
        </w:rPr>
        <w:t>5</w:t>
      </w:r>
      <w:r w:rsidRPr="00774535">
        <w:rPr>
          <w:rFonts w:ascii="Times New Roman" w:eastAsia="Rockwell" w:hAnsi="Times New Roman"/>
          <w:b/>
          <w:sz w:val="22"/>
          <w:szCs w:val="22"/>
        </w:rPr>
        <w:t>:</w:t>
      </w:r>
      <w:r w:rsidRPr="00774535">
        <w:rPr>
          <w:rFonts w:ascii="Times New Roman" w:eastAsia="Rockwell" w:hAnsi="Times New Roman"/>
          <w:b/>
          <w:sz w:val="22"/>
          <w:szCs w:val="22"/>
        </w:rPr>
        <w:tab/>
        <w:t>DISCLAIMER OF FEDERAL GOVERNMENT OBLIGATION OR LIABILITY</w:t>
      </w:r>
    </w:p>
    <w:p w:rsidR="0072543E" w:rsidRPr="00774535" w:rsidRDefault="0072543E" w:rsidP="00774535">
      <w:pPr>
        <w:widowControl/>
        <w:jc w:val="both"/>
        <w:rPr>
          <w:rFonts w:ascii="Times New Roman" w:eastAsia="Rockwell" w:hAnsi="Times New Roman"/>
          <w:sz w:val="22"/>
          <w:szCs w:val="22"/>
        </w:rPr>
      </w:pPr>
    </w:p>
    <w:p w:rsidR="0072543E" w:rsidRPr="00774535" w:rsidRDefault="0072543E">
      <w:pPr>
        <w:widowControl/>
        <w:tabs>
          <w:tab w:val="left" w:pos="-720"/>
        </w:tabs>
        <w:suppressAutoHyphens/>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 xml:space="preserve">The Contractor, and any subcontractors acknowledge and agree that, notwithstanding any concurrence by the Federal Government in or approval of the solicitation or award of this contract, absent the express written consent by the </w:t>
      </w:r>
      <w:r w:rsidRPr="00774535">
        <w:rPr>
          <w:rFonts w:ascii="Times New Roman" w:eastAsia="Rockwell" w:hAnsi="Times New Roman"/>
          <w:spacing w:val="-3"/>
          <w:sz w:val="22"/>
          <w:szCs w:val="22"/>
        </w:rPr>
        <w:lastRenderedPageBreak/>
        <w:t>Federal Government, the Federal Government is not a party to this contract and shall not be subject to any obligations or liabilities to the Contractor, or any other party (whether or not a party to this Contract) pertaining to any matter resulting from this Contract.  It is further agreed that the clause shall be included in each subcontract and shall not be modified, except to identify the subcontractor who will be subject to its provision.</w:t>
      </w:r>
    </w:p>
    <w:p w:rsidR="0072543E" w:rsidRPr="00774535" w:rsidRDefault="0072543E">
      <w:pPr>
        <w:widowControl/>
        <w:jc w:val="both"/>
        <w:rPr>
          <w:rFonts w:ascii="Times New Roman" w:eastAsia="Rockwell" w:hAnsi="Times New Roman"/>
          <w:sz w:val="22"/>
          <w:szCs w:val="22"/>
        </w:rPr>
      </w:pPr>
    </w:p>
    <w:p w:rsidR="0072543E" w:rsidRPr="00774535" w:rsidRDefault="0072543E">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7217C2">
        <w:rPr>
          <w:rFonts w:ascii="Times New Roman" w:eastAsia="Rockwell" w:hAnsi="Times New Roman"/>
          <w:b/>
          <w:sz w:val="22"/>
          <w:szCs w:val="22"/>
        </w:rPr>
        <w:t>1</w:t>
      </w:r>
      <w:r w:rsidR="000176F9">
        <w:rPr>
          <w:rFonts w:ascii="Times New Roman" w:eastAsia="Rockwell" w:hAnsi="Times New Roman"/>
          <w:b/>
          <w:sz w:val="22"/>
          <w:szCs w:val="22"/>
        </w:rPr>
        <w:t>6</w:t>
      </w:r>
      <w:r w:rsidRPr="00774535">
        <w:rPr>
          <w:rFonts w:ascii="Times New Roman" w:eastAsia="Rockwell" w:hAnsi="Times New Roman"/>
          <w:b/>
          <w:sz w:val="22"/>
          <w:szCs w:val="22"/>
        </w:rPr>
        <w:t>:</w:t>
      </w:r>
      <w:r w:rsidRPr="00774535">
        <w:rPr>
          <w:rFonts w:ascii="Times New Roman" w:eastAsia="Rockwell" w:hAnsi="Times New Roman"/>
          <w:b/>
          <w:sz w:val="22"/>
          <w:szCs w:val="22"/>
        </w:rPr>
        <w:tab/>
        <w:t>DISPUTE RESOLUTION</w:t>
      </w:r>
    </w:p>
    <w:p w:rsidR="0072543E" w:rsidRPr="008A63F5" w:rsidRDefault="0072543E">
      <w:pPr>
        <w:widowControl/>
        <w:jc w:val="both"/>
        <w:rPr>
          <w:rFonts w:ascii="Times New Roman" w:eastAsia="Rockwell" w:hAnsi="Times New Roman"/>
          <w:sz w:val="22"/>
          <w:szCs w:val="22"/>
        </w:rPr>
      </w:pPr>
      <w:r w:rsidRPr="00774535">
        <w:rPr>
          <w:rFonts w:ascii="Times New Roman" w:eastAsia="Rockwell" w:hAnsi="Times New Roman"/>
          <w:sz w:val="22"/>
          <w:szCs w:val="22"/>
        </w:rPr>
        <w:t xml:space="preserve"> </w:t>
      </w:r>
    </w:p>
    <w:p w:rsidR="0072543E" w:rsidRPr="008A63F5" w:rsidRDefault="0072543E" w:rsidP="00F1076E">
      <w:pPr>
        <w:widowControl/>
        <w:numPr>
          <w:ilvl w:val="2"/>
          <w:numId w:val="92"/>
        </w:numPr>
        <w:suppressAutoHyphens/>
        <w:autoSpaceDE w:val="0"/>
        <w:autoSpaceDN w:val="0"/>
        <w:adjustRightInd w:val="0"/>
        <w:ind w:left="360" w:right="36"/>
        <w:contextualSpacing/>
        <w:jc w:val="both"/>
        <w:rPr>
          <w:rFonts w:ascii="Times New Roman" w:hAnsi="Times New Roman"/>
          <w:spacing w:val="-3"/>
          <w:sz w:val="22"/>
          <w:szCs w:val="22"/>
        </w:rPr>
      </w:pPr>
      <w:r w:rsidRPr="00774535">
        <w:rPr>
          <w:rFonts w:ascii="Times New Roman" w:hAnsi="Times New Roman"/>
          <w:spacing w:val="-3"/>
          <w:sz w:val="22"/>
          <w:szCs w:val="22"/>
        </w:rPr>
        <w:t xml:space="preserve">Except as otherwise provided in this Contract, any dispute concerning a question of fact arising under this Contract which is not disposed of by agreement shall be decided by KCATA's Senior Manager of Procurement, who shall reduce the decision to writing </w:t>
      </w:r>
      <w:r w:rsidRPr="00257A4E">
        <w:rPr>
          <w:rFonts w:ascii="Times New Roman" w:hAnsi="Times New Roman"/>
          <w:spacing w:val="-3"/>
          <w:sz w:val="22"/>
          <w:szCs w:val="22"/>
        </w:rPr>
        <w:t xml:space="preserve">and mail or otherwise furnish a copy to the Contractor.  The decision of the Senior Manager of Procurement shall be final and conclusive unless within ten (10) days from the date of receipt of such copy the Contractor mails or otherwise furnishes a written </w:t>
      </w:r>
      <w:r w:rsidRPr="00984599">
        <w:rPr>
          <w:rFonts w:ascii="Times New Roman" w:hAnsi="Times New Roman"/>
          <w:spacing w:val="-3"/>
          <w:sz w:val="22"/>
          <w:szCs w:val="22"/>
        </w:rPr>
        <w:t xml:space="preserve">appeal addressed to the Chief </w:t>
      </w:r>
      <w:r w:rsidR="00961A71">
        <w:rPr>
          <w:rFonts w:ascii="Times New Roman" w:hAnsi="Times New Roman"/>
          <w:spacing w:val="-3"/>
          <w:sz w:val="22"/>
          <w:szCs w:val="22"/>
        </w:rPr>
        <w:t xml:space="preserve">Financial </w:t>
      </w:r>
      <w:r w:rsidRPr="00984599">
        <w:rPr>
          <w:rFonts w:ascii="Times New Roman" w:hAnsi="Times New Roman"/>
          <w:spacing w:val="-3"/>
          <w:sz w:val="22"/>
          <w:szCs w:val="22"/>
        </w:rPr>
        <w:t xml:space="preserve">Officer, with a copy to the Senior Manager of Procurement.  The determination of such appeal by the Chief </w:t>
      </w:r>
      <w:r w:rsidR="00961A71">
        <w:rPr>
          <w:rFonts w:ascii="Times New Roman" w:hAnsi="Times New Roman"/>
          <w:spacing w:val="-3"/>
          <w:sz w:val="22"/>
          <w:szCs w:val="22"/>
        </w:rPr>
        <w:t>Financial</w:t>
      </w:r>
      <w:r w:rsidRPr="00984599">
        <w:rPr>
          <w:rFonts w:ascii="Times New Roman" w:hAnsi="Times New Roman"/>
          <w:spacing w:val="-3"/>
          <w:sz w:val="22"/>
          <w:szCs w:val="22"/>
        </w:rPr>
        <w:t xml:space="preserve"> Officer shall be final and conclusive unless determined by a court of competent jurisdiction to have been fraudulent or capricious, arbitrary, or not supported by substantial evidence.  In connection with any appeal proceeding under this clause the Contractor shall be afforded an opportunity to be heard and to offer evid</w:t>
      </w:r>
      <w:r w:rsidRPr="008A63F5">
        <w:rPr>
          <w:rFonts w:ascii="Times New Roman" w:hAnsi="Times New Roman"/>
          <w:spacing w:val="-3"/>
          <w:sz w:val="22"/>
          <w:szCs w:val="22"/>
        </w:rPr>
        <w:t>ence in support of its appeal.  Pending final decision of a dispute hereunder, and unless otherwise directed in writing by KCATA, the Contractor shall proceed diligently with performance in accordance with the Senior Manager of Procurement’s decision.</w:t>
      </w:r>
    </w:p>
    <w:p w:rsidR="0072543E" w:rsidRPr="008A63F5" w:rsidRDefault="0072543E" w:rsidP="00774535">
      <w:pPr>
        <w:widowControl/>
        <w:suppressAutoHyphens/>
        <w:ind w:right="270"/>
        <w:jc w:val="both"/>
        <w:rPr>
          <w:rFonts w:ascii="Times New Roman" w:eastAsia="Rockwell" w:hAnsi="Times New Roman"/>
          <w:spacing w:val="-3"/>
          <w:sz w:val="22"/>
          <w:szCs w:val="22"/>
        </w:rPr>
      </w:pPr>
    </w:p>
    <w:p w:rsidR="0072543E" w:rsidRPr="008A63F5" w:rsidRDefault="0072543E" w:rsidP="008A63F5">
      <w:pPr>
        <w:widowControl/>
        <w:numPr>
          <w:ilvl w:val="2"/>
          <w:numId w:val="92"/>
        </w:numPr>
        <w:suppressAutoHyphens/>
        <w:autoSpaceDE w:val="0"/>
        <w:autoSpaceDN w:val="0"/>
        <w:adjustRightInd w:val="0"/>
        <w:ind w:left="540" w:right="36" w:hanging="540"/>
        <w:contextualSpacing/>
        <w:jc w:val="both"/>
        <w:rPr>
          <w:rFonts w:ascii="Times New Roman" w:hAnsi="Times New Roman"/>
          <w:spacing w:val="-3"/>
          <w:sz w:val="22"/>
          <w:szCs w:val="22"/>
        </w:rPr>
      </w:pPr>
      <w:r w:rsidRPr="00774535">
        <w:rPr>
          <w:rFonts w:ascii="Times New Roman" w:hAnsi="Times New Roman"/>
          <w:spacing w:val="-3"/>
          <w:sz w:val="22"/>
          <w:szCs w:val="22"/>
        </w:rPr>
        <w:t>The duties and obligations imposed by the Contract and the rights and remedies available hereunder shall be in addition to and not a limitation of any duties, obligations, rights and remedies otherwise imposed or available by law. No action or failure to act</w:t>
      </w:r>
      <w:r w:rsidRPr="00257A4E">
        <w:rPr>
          <w:rFonts w:ascii="Times New Roman" w:hAnsi="Times New Roman"/>
          <w:spacing w:val="-3"/>
          <w:sz w:val="22"/>
          <w:szCs w:val="22"/>
        </w:rPr>
        <w:t xml:space="preserve"> by the KCATA or Contractor shall constitute a waiver of any right or duty afforded any of them under the Contract, nor shall any such action or failure to act constitute an approval of or acquiescence in any breach thereunder, except as may be specifically</w:t>
      </w:r>
      <w:r w:rsidRPr="00984599">
        <w:rPr>
          <w:rFonts w:ascii="Times New Roman" w:hAnsi="Times New Roman"/>
          <w:spacing w:val="-3"/>
          <w:sz w:val="22"/>
          <w:szCs w:val="22"/>
        </w:rPr>
        <w:t xml:space="preserve"> agreed in writing.</w:t>
      </w:r>
    </w:p>
    <w:p w:rsidR="0072543E" w:rsidRPr="008A63F5" w:rsidRDefault="0072543E" w:rsidP="00774535">
      <w:pPr>
        <w:suppressAutoHyphens/>
        <w:ind w:left="810" w:right="36"/>
        <w:contextualSpacing/>
        <w:jc w:val="both"/>
        <w:rPr>
          <w:rFonts w:ascii="Times New Roman" w:hAnsi="Times New Roman"/>
          <w:spacing w:val="-3"/>
          <w:sz w:val="22"/>
          <w:szCs w:val="22"/>
        </w:rPr>
      </w:pPr>
    </w:p>
    <w:p w:rsidR="0072543E" w:rsidRPr="00774535" w:rsidRDefault="0072543E" w:rsidP="00774535">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7217C2">
        <w:rPr>
          <w:rFonts w:ascii="Times New Roman" w:eastAsia="Rockwell" w:hAnsi="Times New Roman"/>
          <w:b/>
          <w:sz w:val="22"/>
          <w:szCs w:val="22"/>
        </w:rPr>
        <w:t>1</w:t>
      </w:r>
      <w:r w:rsidR="000176F9">
        <w:rPr>
          <w:rFonts w:ascii="Times New Roman" w:eastAsia="Rockwell" w:hAnsi="Times New Roman"/>
          <w:b/>
          <w:sz w:val="22"/>
          <w:szCs w:val="22"/>
        </w:rPr>
        <w:t>7</w:t>
      </w:r>
      <w:r w:rsidRPr="00774535">
        <w:rPr>
          <w:rFonts w:ascii="Times New Roman" w:eastAsia="Rockwell" w:hAnsi="Times New Roman"/>
          <w:b/>
          <w:sz w:val="22"/>
          <w:szCs w:val="22"/>
        </w:rPr>
        <w:t>:</w:t>
      </w:r>
      <w:r w:rsidRPr="00774535">
        <w:rPr>
          <w:rFonts w:ascii="Times New Roman" w:eastAsia="Rockwell" w:hAnsi="Times New Roman"/>
          <w:b/>
          <w:sz w:val="22"/>
          <w:szCs w:val="22"/>
        </w:rPr>
        <w:tab/>
        <w:t>EMPLOYEE ELIGIBILITY VERIFICATION</w:t>
      </w:r>
    </w:p>
    <w:p w:rsidR="0072543E" w:rsidRPr="00774535" w:rsidRDefault="0072543E" w:rsidP="00774535">
      <w:pPr>
        <w:widowControl/>
        <w:jc w:val="both"/>
        <w:rPr>
          <w:rFonts w:ascii="Times New Roman" w:eastAsia="Rockwell" w:hAnsi="Times New Roman"/>
          <w:sz w:val="22"/>
          <w:szCs w:val="22"/>
        </w:rPr>
      </w:pPr>
      <w:r w:rsidRPr="00774535">
        <w:rPr>
          <w:rFonts w:ascii="Times New Roman" w:eastAsia="Rockwell" w:hAnsi="Times New Roman"/>
          <w:sz w:val="22"/>
          <w:szCs w:val="22"/>
        </w:rPr>
        <w:t xml:space="preserve"> </w:t>
      </w:r>
    </w:p>
    <w:p w:rsidR="0072543E" w:rsidRPr="00774535" w:rsidRDefault="0072543E" w:rsidP="00F1076E">
      <w:pPr>
        <w:widowControl/>
        <w:ind w:left="360" w:right="36" w:hanging="360"/>
        <w:jc w:val="both"/>
        <w:rPr>
          <w:rFonts w:ascii="Times New Roman" w:eastAsia="Rockwell" w:hAnsi="Times New Roman"/>
          <w:sz w:val="22"/>
          <w:szCs w:val="22"/>
        </w:rPr>
      </w:pPr>
      <w:r w:rsidRPr="00F1076E">
        <w:rPr>
          <w:rFonts w:ascii="Times New Roman" w:eastAsia="Rockwell" w:hAnsi="Times New Roman"/>
          <w:sz w:val="22"/>
          <w:szCs w:val="22"/>
        </w:rPr>
        <w:t>A.</w:t>
      </w:r>
      <w:r w:rsidRPr="008A63F5">
        <w:rPr>
          <w:rFonts w:ascii="Times New Roman" w:eastAsia="Rockwell" w:hAnsi="Times New Roman"/>
          <w:sz w:val="22"/>
          <w:szCs w:val="22"/>
        </w:rPr>
        <w:tab/>
      </w:r>
      <w:r w:rsidRPr="00774535">
        <w:rPr>
          <w:rFonts w:ascii="Times New Roman" w:eastAsia="Rockwell" w:hAnsi="Times New Roman"/>
          <w:sz w:val="22"/>
          <w:szCs w:val="22"/>
        </w:rPr>
        <w:t xml:space="preserve">To comply with Section 285.500 RSMo, </w:t>
      </w:r>
      <w:r w:rsidRPr="00774535">
        <w:rPr>
          <w:rFonts w:ascii="Times New Roman" w:eastAsia="Rockwell" w:hAnsi="Times New Roman"/>
          <w:i/>
          <w:sz w:val="22"/>
          <w:szCs w:val="22"/>
        </w:rPr>
        <w:t>et seq</w:t>
      </w:r>
      <w:r w:rsidRPr="00774535">
        <w:rPr>
          <w:rFonts w:ascii="Times New Roman" w:eastAsia="Rockwell" w:hAnsi="Times New Roman"/>
          <w:sz w:val="22"/>
          <w:szCs w:val="22"/>
        </w:rPr>
        <w:t>., the Contractor is required by sworn affidavit and provision of documentation, to affirm its enrollment and participation in a federal work authorization program with respect to the employees working in connection with the contracted services. The Contractor shall also affirm that it does not knowingly employ any person in connection with the contracted services who does not have the legal right or authorization under federal law to work in the United States as defined in 8 U.S.C. §1324a(h)(3). The Contractor is required to obtain the same affirmation from all subcontractors at all tiers with contracts exceeding $5,000.</w:t>
      </w:r>
    </w:p>
    <w:p w:rsidR="0072543E" w:rsidRPr="00774535" w:rsidRDefault="0072543E" w:rsidP="00F1076E">
      <w:pPr>
        <w:widowControl/>
        <w:ind w:left="360" w:right="36" w:hanging="360"/>
        <w:jc w:val="both"/>
        <w:rPr>
          <w:rFonts w:ascii="Times New Roman" w:eastAsia="Rockwell" w:hAnsi="Times New Roman"/>
          <w:sz w:val="22"/>
          <w:szCs w:val="22"/>
        </w:rPr>
      </w:pPr>
    </w:p>
    <w:p w:rsidR="0072543E" w:rsidRPr="00774535" w:rsidRDefault="0072543E" w:rsidP="00F1076E">
      <w:pPr>
        <w:widowControl/>
        <w:numPr>
          <w:ilvl w:val="0"/>
          <w:numId w:val="35"/>
        </w:numPr>
        <w:ind w:right="36"/>
        <w:contextualSpacing/>
        <w:jc w:val="both"/>
        <w:rPr>
          <w:rFonts w:ascii="Times New Roman" w:eastAsia="Rockwell" w:hAnsi="Times New Roman"/>
          <w:sz w:val="22"/>
          <w:szCs w:val="22"/>
        </w:rPr>
      </w:pPr>
      <w:r w:rsidRPr="00774535">
        <w:rPr>
          <w:rFonts w:ascii="Times New Roman" w:eastAsia="Rockwell" w:hAnsi="Times New Roman"/>
          <w:sz w:val="22"/>
          <w:szCs w:val="22"/>
        </w:rPr>
        <w:t>A federal work authorization program is any of the electronic verification of work authorization programs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(IRCA), P.L.99-603.</w:t>
      </w:r>
    </w:p>
    <w:p w:rsidR="0072543E" w:rsidRPr="00774535" w:rsidRDefault="0072543E" w:rsidP="00F1076E">
      <w:pPr>
        <w:widowControl/>
        <w:ind w:left="360" w:hanging="360"/>
        <w:jc w:val="both"/>
        <w:rPr>
          <w:rFonts w:ascii="Times New Roman" w:eastAsia="Rockwell" w:hAnsi="Times New Roman"/>
          <w:sz w:val="22"/>
          <w:szCs w:val="22"/>
        </w:rPr>
      </w:pPr>
    </w:p>
    <w:p w:rsidR="0072543E" w:rsidRPr="00774535" w:rsidRDefault="0072543E" w:rsidP="00F1076E">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FA560B">
        <w:rPr>
          <w:rFonts w:ascii="Times New Roman" w:eastAsia="Rockwell" w:hAnsi="Times New Roman"/>
          <w:b/>
          <w:sz w:val="22"/>
          <w:szCs w:val="22"/>
        </w:rPr>
        <w:t>1</w:t>
      </w:r>
      <w:r w:rsidR="000176F9">
        <w:rPr>
          <w:rFonts w:ascii="Times New Roman" w:eastAsia="Rockwell" w:hAnsi="Times New Roman"/>
          <w:b/>
          <w:sz w:val="22"/>
          <w:szCs w:val="22"/>
        </w:rPr>
        <w:t>8</w:t>
      </w:r>
      <w:r w:rsidRPr="00774535">
        <w:rPr>
          <w:rFonts w:ascii="Times New Roman" w:eastAsia="Rockwell" w:hAnsi="Times New Roman"/>
          <w:b/>
          <w:sz w:val="22"/>
          <w:szCs w:val="22"/>
        </w:rPr>
        <w:t>:  ENVIRONMENTAL REGULATIONS</w:t>
      </w:r>
    </w:p>
    <w:p w:rsidR="0072543E" w:rsidRPr="00774535" w:rsidRDefault="0072543E" w:rsidP="00F1076E">
      <w:pPr>
        <w:widowControl/>
        <w:jc w:val="both"/>
        <w:rPr>
          <w:rFonts w:ascii="Times New Roman" w:eastAsia="Rockwell" w:hAnsi="Times New Roman"/>
          <w:b/>
          <w:sz w:val="22"/>
          <w:szCs w:val="22"/>
        </w:rPr>
      </w:pPr>
    </w:p>
    <w:p w:rsidR="0072543E" w:rsidRPr="00367DFD" w:rsidRDefault="0072543E" w:rsidP="00F1076E">
      <w:pPr>
        <w:widowControl/>
        <w:numPr>
          <w:ilvl w:val="0"/>
          <w:numId w:val="62"/>
        </w:numPr>
        <w:suppressAutoHyphens/>
        <w:ind w:left="360"/>
        <w:jc w:val="both"/>
        <w:rPr>
          <w:rFonts w:ascii="Times New Roman" w:hAnsi="Times New Roman"/>
          <w:sz w:val="22"/>
          <w:szCs w:val="22"/>
          <w:lang w:val="x-none" w:eastAsia="x-none"/>
        </w:rPr>
      </w:pPr>
      <w:r w:rsidRPr="00774535">
        <w:rPr>
          <w:rFonts w:ascii="Times New Roman" w:hAnsi="Times New Roman"/>
          <w:b/>
          <w:sz w:val="22"/>
          <w:szCs w:val="22"/>
          <w:lang w:val="x-none" w:eastAsia="x-none"/>
        </w:rPr>
        <w:t>Clean Air.</w:t>
      </w:r>
      <w:r w:rsidRPr="00774535">
        <w:rPr>
          <w:rFonts w:ascii="Times New Roman" w:hAnsi="Times New Roman"/>
          <w:sz w:val="22"/>
          <w:szCs w:val="22"/>
          <w:lang w:val="x-none" w:eastAsia="x-none"/>
        </w:rPr>
        <w:t xml:space="preserve">  The Contractor agrees to comply with all applicable standards, orders, or regulations issued pursuant to the Clean Air Act, as amended, 42 U.S.C. §7401 </w:t>
      </w:r>
      <w:r w:rsidRPr="00774535">
        <w:rPr>
          <w:rFonts w:ascii="Times New Roman" w:hAnsi="Times New Roman"/>
          <w:i/>
          <w:sz w:val="22"/>
          <w:szCs w:val="22"/>
          <w:lang w:val="x-none" w:eastAsia="x-none"/>
        </w:rPr>
        <w:t>et seq.</w:t>
      </w:r>
      <w:r w:rsidRPr="00774535">
        <w:rPr>
          <w:rFonts w:ascii="Times New Roman" w:hAnsi="Times New Roman"/>
          <w:sz w:val="22"/>
          <w:szCs w:val="22"/>
          <w:lang w:val="x-none" w:eastAsia="x-none"/>
        </w:rPr>
        <w:t xml:space="preserve">  The Contractor agrees to report, and to require each subcontractor at every tier receiving more than $100,000 from this Contract to report any violation of these requirements resulting from any project implementation activity to KCATA.  KCATA will in turn, report each violation as required to assure notification to FTA and the appropriate U.S. EPA Regional Office.</w:t>
      </w:r>
    </w:p>
    <w:p w:rsidR="00367DFD" w:rsidRPr="00774535" w:rsidRDefault="00367DFD" w:rsidP="00F1076E">
      <w:pPr>
        <w:widowControl/>
        <w:suppressAutoHyphens/>
        <w:ind w:left="360" w:hanging="360"/>
        <w:jc w:val="both"/>
        <w:rPr>
          <w:rFonts w:ascii="Times New Roman" w:hAnsi="Times New Roman"/>
          <w:sz w:val="22"/>
          <w:szCs w:val="22"/>
          <w:lang w:val="x-none" w:eastAsia="x-none"/>
        </w:rPr>
      </w:pPr>
    </w:p>
    <w:p w:rsidR="0072543E" w:rsidRPr="00367DFD" w:rsidRDefault="0072543E" w:rsidP="00F1076E">
      <w:pPr>
        <w:widowControl/>
        <w:numPr>
          <w:ilvl w:val="0"/>
          <w:numId w:val="62"/>
        </w:numPr>
        <w:suppressAutoHyphens/>
        <w:ind w:left="360"/>
        <w:jc w:val="both"/>
        <w:rPr>
          <w:rFonts w:ascii="Times New Roman" w:hAnsi="Times New Roman"/>
          <w:sz w:val="22"/>
          <w:szCs w:val="22"/>
          <w:lang w:val="x-none" w:eastAsia="x-none"/>
        </w:rPr>
      </w:pPr>
      <w:r w:rsidRPr="00774535">
        <w:rPr>
          <w:rFonts w:ascii="Times New Roman" w:hAnsi="Times New Roman"/>
          <w:b/>
          <w:spacing w:val="-3"/>
          <w:sz w:val="22"/>
          <w:szCs w:val="22"/>
          <w:lang w:val="x-none" w:eastAsia="x-none"/>
        </w:rPr>
        <w:t>Clean Water.</w:t>
      </w:r>
      <w:r w:rsidRPr="00774535">
        <w:rPr>
          <w:rFonts w:ascii="Times New Roman" w:hAnsi="Times New Roman"/>
          <w:spacing w:val="-3"/>
          <w:sz w:val="22"/>
          <w:szCs w:val="22"/>
          <w:lang w:val="x-none" w:eastAsia="x-none"/>
        </w:rPr>
        <w:t xml:space="preserve">  The Contractor agrees to comply with all applicable standards, orders, or regulations issued pursuant to the Federal Water Pollution Control Act, as amended, 33 U.S.C. § 1251 </w:t>
      </w:r>
      <w:r w:rsidRPr="00774535">
        <w:rPr>
          <w:rFonts w:ascii="Times New Roman" w:hAnsi="Times New Roman"/>
          <w:i/>
          <w:spacing w:val="-3"/>
          <w:sz w:val="22"/>
          <w:szCs w:val="22"/>
          <w:lang w:val="x-none" w:eastAsia="x-none"/>
        </w:rPr>
        <w:t>et seq</w:t>
      </w:r>
      <w:r w:rsidRPr="00774535">
        <w:rPr>
          <w:rFonts w:ascii="Times New Roman" w:hAnsi="Times New Roman"/>
          <w:spacing w:val="-3"/>
          <w:sz w:val="22"/>
          <w:szCs w:val="22"/>
          <w:lang w:val="x-none" w:eastAsia="x-none"/>
        </w:rPr>
        <w:t xml:space="preserve">.  The Contractor agrees </w:t>
      </w:r>
      <w:r w:rsidRPr="00774535">
        <w:rPr>
          <w:rFonts w:ascii="Times New Roman" w:hAnsi="Times New Roman"/>
          <w:spacing w:val="-3"/>
          <w:sz w:val="22"/>
          <w:szCs w:val="22"/>
          <w:lang w:val="x-none" w:eastAsia="x-none"/>
        </w:rPr>
        <w:lastRenderedPageBreak/>
        <w:t>to report, and require each subcontractor at every tier receiving more than $100,000 from this Contract to report any violation of these requirements resulting from any project implementation activity to KCATA.  The Contractor understands that KCATA will in turn, report each violation as required to assure notification to FTA and the appropriate U.S. EPA Regional Office</w:t>
      </w:r>
      <w:r w:rsidR="006D0BA7" w:rsidRPr="00774535">
        <w:rPr>
          <w:rFonts w:ascii="Times New Roman" w:hAnsi="Times New Roman"/>
          <w:spacing w:val="-3"/>
          <w:sz w:val="22"/>
          <w:szCs w:val="22"/>
          <w:lang w:eastAsia="x-none"/>
        </w:rPr>
        <w:t>.</w:t>
      </w:r>
    </w:p>
    <w:p w:rsidR="00367DFD" w:rsidRPr="00774535" w:rsidRDefault="00367DFD" w:rsidP="00F1076E">
      <w:pPr>
        <w:widowControl/>
        <w:suppressAutoHyphens/>
        <w:ind w:left="360" w:hanging="360"/>
        <w:jc w:val="both"/>
        <w:rPr>
          <w:rFonts w:ascii="Times New Roman" w:hAnsi="Times New Roman"/>
          <w:sz w:val="22"/>
          <w:szCs w:val="22"/>
          <w:lang w:val="x-none" w:eastAsia="x-none"/>
        </w:rPr>
      </w:pPr>
    </w:p>
    <w:p w:rsidR="0072543E" w:rsidRPr="00367DFD" w:rsidRDefault="0072543E" w:rsidP="00F1076E">
      <w:pPr>
        <w:widowControl/>
        <w:numPr>
          <w:ilvl w:val="0"/>
          <w:numId w:val="63"/>
        </w:numPr>
        <w:suppressAutoHyphens/>
        <w:ind w:left="360"/>
        <w:jc w:val="both"/>
        <w:rPr>
          <w:rFonts w:ascii="Times New Roman" w:eastAsia="Rockwell" w:hAnsi="Times New Roman"/>
          <w:spacing w:val="-3"/>
          <w:sz w:val="22"/>
          <w:szCs w:val="22"/>
        </w:rPr>
      </w:pPr>
      <w:r w:rsidRPr="00774535">
        <w:rPr>
          <w:rFonts w:ascii="Times New Roman" w:eastAsia="Rockwell" w:hAnsi="Times New Roman"/>
          <w:b/>
          <w:spacing w:val="-3"/>
          <w:sz w:val="22"/>
          <w:szCs w:val="22"/>
        </w:rPr>
        <w:t>Energy Conservation.</w:t>
      </w:r>
      <w:r w:rsidRPr="00774535">
        <w:rPr>
          <w:rFonts w:ascii="Times New Roman" w:eastAsia="Rockwell" w:hAnsi="Times New Roman"/>
          <w:spacing w:val="-3"/>
          <w:sz w:val="22"/>
          <w:szCs w:val="22"/>
        </w:rPr>
        <w:t xml:space="preserve">  </w:t>
      </w:r>
      <w:r w:rsidRPr="00774535">
        <w:rPr>
          <w:rFonts w:ascii="Times New Roman" w:eastAsia="Rockwell" w:hAnsi="Times New Roman"/>
          <w:sz w:val="22"/>
          <w:szCs w:val="22"/>
        </w:rPr>
        <w:t>The Contractor agrees to comply with mandatory standards and policies relating to energy efficiency, which are contained in the state energy conservation plan issued in compliance with the Energy Policy and Conservation Act.</w:t>
      </w:r>
      <w:r w:rsidRPr="00774535">
        <w:rPr>
          <w:rFonts w:ascii="Times New Roman" w:eastAsia="Rockwell" w:hAnsi="Times New Roman"/>
          <w:spacing w:val="-20"/>
          <w:w w:val="66"/>
          <w:sz w:val="22"/>
          <w:szCs w:val="22"/>
        </w:rPr>
        <w:t xml:space="preserve">  </w:t>
      </w:r>
      <w:r w:rsidRPr="00774535">
        <w:rPr>
          <w:rFonts w:ascii="Times New Roman" w:eastAsia="Rockwell" w:hAnsi="Times New Roman"/>
          <w:sz w:val="22"/>
          <w:szCs w:val="22"/>
        </w:rPr>
        <w:t>The Contractor agrees to include the requirements of this clause in all subcontracts under this Contract.</w:t>
      </w:r>
    </w:p>
    <w:p w:rsidR="00367DFD" w:rsidRPr="00774535" w:rsidRDefault="00367DFD" w:rsidP="00F1076E">
      <w:pPr>
        <w:widowControl/>
        <w:suppressAutoHyphens/>
        <w:ind w:left="360" w:hanging="360"/>
        <w:jc w:val="both"/>
        <w:rPr>
          <w:rFonts w:ascii="Times New Roman" w:eastAsia="Rockwell" w:hAnsi="Times New Roman"/>
          <w:spacing w:val="-3"/>
          <w:sz w:val="22"/>
          <w:szCs w:val="22"/>
        </w:rPr>
      </w:pPr>
    </w:p>
    <w:p w:rsidR="0072543E" w:rsidRDefault="0072543E" w:rsidP="00F1076E">
      <w:pPr>
        <w:widowControl/>
        <w:numPr>
          <w:ilvl w:val="0"/>
          <w:numId w:val="64"/>
        </w:numPr>
        <w:suppressAutoHyphens/>
        <w:ind w:left="360"/>
        <w:jc w:val="both"/>
        <w:rPr>
          <w:rFonts w:ascii="Times New Roman" w:eastAsia="Rockwell" w:hAnsi="Times New Roman"/>
          <w:spacing w:val="-3"/>
          <w:sz w:val="22"/>
          <w:szCs w:val="22"/>
        </w:rPr>
      </w:pPr>
      <w:r w:rsidRPr="00774535">
        <w:rPr>
          <w:rFonts w:ascii="Times New Roman" w:eastAsia="Rockwell" w:hAnsi="Times New Roman"/>
          <w:b/>
          <w:spacing w:val="-3"/>
          <w:sz w:val="22"/>
          <w:szCs w:val="22"/>
        </w:rPr>
        <w:t>Recovered Materials/Recycled Products.</w:t>
      </w:r>
      <w:r w:rsidRPr="00774535">
        <w:rPr>
          <w:rFonts w:ascii="Times New Roman" w:eastAsia="Rockwell" w:hAnsi="Times New Roman"/>
          <w:spacing w:val="-3"/>
          <w:sz w:val="22"/>
          <w:szCs w:val="22"/>
        </w:rPr>
        <w:t xml:space="preserve">  To the extent practicable and economically feasible, the Contractor agrees to provide a competitive preference for products and services that conserve natural resources and protect the environment and are energy efficient.  Examples of such products may include, but are not limited to products described in U.S. Environmental Protection Agency guidelines at 40 CFR Part 247,  which implements Section 6002 of the Resource Conservation and Recovery Act, as amended (42 U.S.C. 6962), and Executive Order 12873.  The Contractor also agrees to include these requirements in each subcontract at every tier receiving more than $10,000.</w:t>
      </w:r>
    </w:p>
    <w:p w:rsidR="00367DFD" w:rsidRPr="00774535" w:rsidRDefault="00367DFD" w:rsidP="00F1076E">
      <w:pPr>
        <w:widowControl/>
        <w:suppressAutoHyphens/>
        <w:ind w:left="720"/>
        <w:jc w:val="both"/>
        <w:rPr>
          <w:rFonts w:ascii="Times New Roman" w:eastAsia="Rockwell" w:hAnsi="Times New Roman"/>
          <w:spacing w:val="-3"/>
          <w:sz w:val="22"/>
          <w:szCs w:val="22"/>
        </w:rPr>
      </w:pPr>
    </w:p>
    <w:p w:rsidR="0072543E" w:rsidRPr="00774535" w:rsidRDefault="0072543E" w:rsidP="00F1076E">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0176F9">
        <w:rPr>
          <w:rFonts w:ascii="Times New Roman" w:eastAsia="Rockwell" w:hAnsi="Times New Roman"/>
          <w:b/>
          <w:sz w:val="22"/>
          <w:szCs w:val="22"/>
        </w:rPr>
        <w:t>19</w:t>
      </w:r>
      <w:r w:rsidRPr="00774535">
        <w:rPr>
          <w:rFonts w:ascii="Times New Roman" w:eastAsia="Rockwell" w:hAnsi="Times New Roman"/>
          <w:b/>
          <w:sz w:val="22"/>
          <w:szCs w:val="22"/>
        </w:rPr>
        <w:t xml:space="preserve">:  FRAUD AND FALSE OR FRAUDULENT STATEMENTS OR RELATED ACTS </w:t>
      </w:r>
    </w:p>
    <w:p w:rsidR="0072543E" w:rsidRPr="00774535" w:rsidRDefault="0072543E" w:rsidP="00F1076E">
      <w:pPr>
        <w:widowControl/>
        <w:jc w:val="both"/>
        <w:rPr>
          <w:rFonts w:ascii="Times New Roman" w:eastAsia="Rockwell" w:hAnsi="Times New Roman"/>
          <w:sz w:val="22"/>
          <w:szCs w:val="22"/>
        </w:rPr>
      </w:pPr>
    </w:p>
    <w:p w:rsidR="0072543E" w:rsidRDefault="0072543E" w:rsidP="00F1076E">
      <w:pPr>
        <w:widowControl/>
        <w:numPr>
          <w:ilvl w:val="0"/>
          <w:numId w:val="36"/>
        </w:numPr>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 xml:space="preserve">The Contractor acknowledges that the provisions of the Program Fraud Civil Remedies Act of 1986, as amended, 31 U.S.C. § 3801 </w:t>
      </w:r>
      <w:r w:rsidRPr="00774535">
        <w:rPr>
          <w:rFonts w:ascii="Times New Roman" w:eastAsia="Rockwell" w:hAnsi="Times New Roman"/>
          <w:i/>
          <w:spacing w:val="-3"/>
          <w:sz w:val="22"/>
          <w:szCs w:val="22"/>
        </w:rPr>
        <w:t>et seq</w:t>
      </w:r>
      <w:r w:rsidRPr="00774535">
        <w:rPr>
          <w:rFonts w:ascii="Times New Roman" w:eastAsia="Rockwell" w:hAnsi="Times New Roman"/>
          <w:spacing w:val="-3"/>
          <w:sz w:val="22"/>
          <w:szCs w:val="22"/>
        </w:rPr>
        <w:t>. and U.S DOT regulations, “Program Fraud Civil Remedies,” 49 CFR Part 31, apply to its actions pertaining to the Project. Upon execution of the Contract, the Contractor certifies and affirms the truthfulness and accuracy of any statement it has made, it makes, or may make pertaining to the project covered under this Contract.  In addition to other penalties that may be applicable, the Contractor further acknowledges that if it makes a false, fictitious, or fraudulent claim, statement, submission, or certification, the Federal Government reserves the right to impose the penalties of the Program Fraud Civil Remedies Act of 1986 on the Contractor to the extent the Federal Government deems appropriate.</w:t>
      </w:r>
    </w:p>
    <w:p w:rsidR="00367DFD" w:rsidRPr="00774535" w:rsidRDefault="00367DFD" w:rsidP="00F1076E">
      <w:pPr>
        <w:widowControl/>
        <w:tabs>
          <w:tab w:val="left" w:pos="-720"/>
          <w:tab w:val="left" w:pos="0"/>
        </w:tabs>
        <w:suppressAutoHyphens/>
        <w:ind w:left="360" w:right="36" w:hanging="360"/>
        <w:jc w:val="both"/>
        <w:rPr>
          <w:rFonts w:ascii="Times New Roman" w:eastAsia="Rockwell" w:hAnsi="Times New Roman"/>
          <w:spacing w:val="-3"/>
          <w:sz w:val="22"/>
          <w:szCs w:val="22"/>
        </w:rPr>
      </w:pPr>
    </w:p>
    <w:p w:rsidR="0072543E" w:rsidRDefault="0072543E" w:rsidP="00F1076E">
      <w:pPr>
        <w:widowControl/>
        <w:numPr>
          <w:ilvl w:val="0"/>
          <w:numId w:val="36"/>
        </w:numPr>
        <w:tabs>
          <w:tab w:val="left" w:pos="-720"/>
          <w:tab w:val="left" w:pos="0"/>
          <w:tab w:val="left" w:pos="54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Contractor also acknowledges that if it makes, or causes to be made, a false, fictitious, or fraudulent claim, statement, submission, or certification to the Federal Government in connection with this Contract, the Government reserves the right to impose on the Contractor the penalties of 18 U.S.C. § 1001 and 49 U.S.C. § 5307(n)(1), to the extent the Federal Government deems appropriate.</w:t>
      </w:r>
    </w:p>
    <w:p w:rsidR="00367DFD" w:rsidRPr="00774535" w:rsidRDefault="00367DFD" w:rsidP="00F1076E">
      <w:pPr>
        <w:widowControl/>
        <w:tabs>
          <w:tab w:val="left" w:pos="-720"/>
          <w:tab w:val="left" w:pos="0"/>
          <w:tab w:val="left" w:pos="540"/>
        </w:tabs>
        <w:suppressAutoHyphens/>
        <w:ind w:left="360" w:right="36" w:hanging="360"/>
        <w:jc w:val="both"/>
        <w:rPr>
          <w:rFonts w:ascii="Times New Roman" w:eastAsia="Rockwell" w:hAnsi="Times New Roman"/>
          <w:spacing w:val="-3"/>
          <w:sz w:val="22"/>
          <w:szCs w:val="22"/>
        </w:rPr>
      </w:pPr>
    </w:p>
    <w:p w:rsidR="0072543E" w:rsidRPr="00774535" w:rsidRDefault="0072543E" w:rsidP="00F1076E">
      <w:pPr>
        <w:widowControl/>
        <w:numPr>
          <w:ilvl w:val="0"/>
          <w:numId w:val="36"/>
        </w:numPr>
        <w:tabs>
          <w:tab w:val="left" w:pos="-720"/>
          <w:tab w:val="left" w:pos="72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Contractor agrees to include these clauses in each subcontract, and it is further agreed that the clauses shall not be modified, except to identify the subcontractor who will be subject to the provisions.</w:t>
      </w:r>
    </w:p>
    <w:p w:rsidR="006D0BA7" w:rsidRPr="00774535" w:rsidRDefault="006D0BA7" w:rsidP="00774535">
      <w:pPr>
        <w:widowControl/>
        <w:jc w:val="both"/>
        <w:rPr>
          <w:rFonts w:ascii="Times New Roman" w:eastAsia="Rockwell" w:hAnsi="Times New Roman"/>
          <w:b/>
          <w:sz w:val="22"/>
          <w:szCs w:val="22"/>
        </w:rPr>
      </w:pPr>
    </w:p>
    <w:p w:rsidR="0072543E" w:rsidRPr="00774535" w:rsidRDefault="0072543E" w:rsidP="00774535">
      <w:pPr>
        <w:widowControl/>
        <w:jc w:val="both"/>
        <w:rPr>
          <w:rFonts w:ascii="Times New Roman" w:eastAsia="Rockwell" w:hAnsi="Times New Roman"/>
          <w:b/>
          <w:sz w:val="22"/>
          <w:szCs w:val="22"/>
        </w:rPr>
      </w:pPr>
      <w:r w:rsidRPr="00774535">
        <w:rPr>
          <w:rFonts w:ascii="Times New Roman" w:eastAsia="Rockwell" w:hAnsi="Times New Roman"/>
          <w:b/>
          <w:sz w:val="22"/>
          <w:szCs w:val="22"/>
        </w:rPr>
        <w:t>ARTICLE 2</w:t>
      </w:r>
      <w:r w:rsidR="000176F9">
        <w:rPr>
          <w:rFonts w:ascii="Times New Roman" w:eastAsia="Rockwell" w:hAnsi="Times New Roman"/>
          <w:b/>
          <w:sz w:val="22"/>
          <w:szCs w:val="22"/>
        </w:rPr>
        <w:t>0</w:t>
      </w:r>
      <w:r w:rsidRPr="00774535">
        <w:rPr>
          <w:rFonts w:ascii="Times New Roman" w:eastAsia="Rockwell" w:hAnsi="Times New Roman"/>
          <w:b/>
          <w:sz w:val="22"/>
          <w:szCs w:val="22"/>
        </w:rPr>
        <w:t>:</w:t>
      </w:r>
      <w:r w:rsidRPr="00774535">
        <w:rPr>
          <w:rFonts w:ascii="Times New Roman" w:eastAsia="Rockwell" w:hAnsi="Times New Roman"/>
          <w:b/>
          <w:sz w:val="22"/>
          <w:szCs w:val="22"/>
        </w:rPr>
        <w:tab/>
        <w:t>GOVERNING LAW; CHOICE OF JUDICIAL FORUM</w:t>
      </w:r>
    </w:p>
    <w:p w:rsidR="0072543E" w:rsidRPr="00774535" w:rsidRDefault="0072543E">
      <w:pPr>
        <w:widowControl/>
        <w:jc w:val="both"/>
        <w:rPr>
          <w:rFonts w:ascii="Times New Roman" w:eastAsia="Rockwell" w:hAnsi="Times New Roman"/>
          <w:sz w:val="22"/>
          <w:szCs w:val="22"/>
        </w:rPr>
      </w:pPr>
    </w:p>
    <w:p w:rsidR="0072543E" w:rsidRPr="00774535" w:rsidRDefault="0072543E">
      <w:pPr>
        <w:widowControl/>
        <w:tabs>
          <w:tab w:val="left" w:pos="-720"/>
          <w:tab w:val="left" w:pos="0"/>
        </w:tabs>
        <w:suppressAutoHyphens/>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This Contract shall be deemed to have been made in, and be construed in accordance with, the laws of the State of Missouri.  Any action of law, suit in equity, or other judicial proceeding to enforce or construe this Contract, respecting its alleged breach, shall be instituted only in the Circuit Court of Jackson County, Missouri.</w:t>
      </w:r>
    </w:p>
    <w:p w:rsidR="0072543E" w:rsidRPr="00774535" w:rsidRDefault="0072543E">
      <w:pPr>
        <w:widowControl/>
        <w:jc w:val="both"/>
        <w:rPr>
          <w:rFonts w:ascii="Times New Roman" w:eastAsia="Rockwell" w:hAnsi="Times New Roman"/>
          <w:sz w:val="22"/>
          <w:szCs w:val="22"/>
        </w:rPr>
      </w:pPr>
    </w:p>
    <w:p w:rsidR="0072543E" w:rsidRPr="00774535" w:rsidRDefault="0072543E">
      <w:pPr>
        <w:widowControl/>
        <w:jc w:val="both"/>
        <w:rPr>
          <w:rFonts w:ascii="Times New Roman" w:eastAsia="Rockwell" w:hAnsi="Times New Roman"/>
          <w:b/>
          <w:sz w:val="22"/>
          <w:szCs w:val="22"/>
        </w:rPr>
      </w:pPr>
      <w:r w:rsidRPr="00774535">
        <w:rPr>
          <w:rFonts w:ascii="Times New Roman" w:eastAsia="Rockwell" w:hAnsi="Times New Roman"/>
          <w:b/>
          <w:sz w:val="22"/>
          <w:szCs w:val="22"/>
        </w:rPr>
        <w:t>ARTICLE 2</w:t>
      </w:r>
      <w:r w:rsidR="000176F9">
        <w:rPr>
          <w:rFonts w:ascii="Times New Roman" w:eastAsia="Rockwell" w:hAnsi="Times New Roman"/>
          <w:b/>
          <w:sz w:val="22"/>
          <w:szCs w:val="22"/>
        </w:rPr>
        <w:t>1</w:t>
      </w:r>
      <w:r w:rsidRPr="00774535">
        <w:rPr>
          <w:rFonts w:ascii="Times New Roman" w:eastAsia="Rockwell" w:hAnsi="Times New Roman"/>
          <w:b/>
          <w:sz w:val="22"/>
          <w:szCs w:val="22"/>
        </w:rPr>
        <w:t>:</w:t>
      </w:r>
      <w:r w:rsidRPr="00774535">
        <w:rPr>
          <w:rFonts w:ascii="Times New Roman" w:eastAsia="Rockwell" w:hAnsi="Times New Roman"/>
          <w:b/>
          <w:sz w:val="22"/>
          <w:szCs w:val="22"/>
        </w:rPr>
        <w:tab/>
        <w:t>HEADINGS</w:t>
      </w:r>
    </w:p>
    <w:p w:rsidR="0072543E" w:rsidRPr="00774535" w:rsidRDefault="0072543E">
      <w:pPr>
        <w:widowControl/>
        <w:jc w:val="both"/>
        <w:rPr>
          <w:rFonts w:ascii="Times New Roman" w:eastAsia="Rockwell" w:hAnsi="Times New Roman"/>
          <w:b/>
          <w:sz w:val="22"/>
          <w:szCs w:val="22"/>
        </w:rPr>
      </w:pPr>
    </w:p>
    <w:p w:rsidR="0072543E" w:rsidRDefault="0072543E">
      <w:pPr>
        <w:widowControl/>
        <w:tabs>
          <w:tab w:val="left" w:pos="-720"/>
          <w:tab w:val="left" w:pos="0"/>
        </w:tabs>
        <w:suppressAutoHyphens/>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headings included in this Contract are inserted only as a matter of convenience and for reference, and in no way define, limit or describe the scope of intent of any provision, and shall not be construed to affect, in any manner, the terms and provisions hereof of the interpretation or construction thereof.</w:t>
      </w:r>
    </w:p>
    <w:p w:rsidR="00A04994" w:rsidRDefault="00A04994">
      <w:pPr>
        <w:widowControl/>
        <w:tabs>
          <w:tab w:val="left" w:pos="-720"/>
          <w:tab w:val="left" w:pos="0"/>
        </w:tabs>
        <w:suppressAutoHyphens/>
        <w:ind w:right="36"/>
        <w:jc w:val="both"/>
        <w:rPr>
          <w:rFonts w:ascii="Times New Roman" w:eastAsia="Rockwell" w:hAnsi="Times New Roman"/>
          <w:spacing w:val="-3"/>
          <w:sz w:val="22"/>
          <w:szCs w:val="22"/>
        </w:rPr>
      </w:pPr>
    </w:p>
    <w:p w:rsidR="00A04994" w:rsidRDefault="00A04994">
      <w:pPr>
        <w:widowControl/>
        <w:tabs>
          <w:tab w:val="left" w:pos="-720"/>
          <w:tab w:val="left" w:pos="0"/>
        </w:tabs>
        <w:suppressAutoHyphens/>
        <w:ind w:right="36"/>
        <w:jc w:val="both"/>
        <w:rPr>
          <w:rFonts w:ascii="Times New Roman" w:eastAsia="Rockwell" w:hAnsi="Times New Roman"/>
          <w:spacing w:val="-3"/>
          <w:sz w:val="22"/>
          <w:szCs w:val="22"/>
        </w:rPr>
      </w:pPr>
    </w:p>
    <w:p w:rsidR="00A04994" w:rsidRPr="00774535" w:rsidRDefault="00A04994">
      <w:pPr>
        <w:widowControl/>
        <w:tabs>
          <w:tab w:val="left" w:pos="-720"/>
          <w:tab w:val="left" w:pos="0"/>
        </w:tabs>
        <w:suppressAutoHyphens/>
        <w:ind w:right="36"/>
        <w:jc w:val="both"/>
        <w:rPr>
          <w:rFonts w:ascii="Times New Roman" w:eastAsia="Rockwell" w:hAnsi="Times New Roman"/>
          <w:spacing w:val="-3"/>
          <w:sz w:val="22"/>
          <w:szCs w:val="22"/>
        </w:rPr>
      </w:pPr>
    </w:p>
    <w:p w:rsidR="0072543E" w:rsidRPr="00774535" w:rsidRDefault="0072543E">
      <w:pPr>
        <w:widowControl/>
        <w:rPr>
          <w:rFonts w:ascii="Times New Roman" w:eastAsia="Rockwell" w:hAnsi="Times New Roman"/>
          <w:sz w:val="22"/>
          <w:szCs w:val="22"/>
        </w:rPr>
      </w:pPr>
    </w:p>
    <w:p w:rsidR="0072543E" w:rsidRPr="00774535" w:rsidRDefault="0072543E">
      <w:pPr>
        <w:widowControl/>
        <w:ind w:right="36"/>
        <w:jc w:val="both"/>
        <w:rPr>
          <w:rFonts w:ascii="Times New Roman" w:eastAsia="Rockwell" w:hAnsi="Times New Roman"/>
          <w:b/>
          <w:sz w:val="22"/>
          <w:szCs w:val="22"/>
        </w:rPr>
      </w:pPr>
      <w:r w:rsidRPr="00774535">
        <w:rPr>
          <w:rFonts w:ascii="Times New Roman" w:eastAsia="Rockwell" w:hAnsi="Times New Roman"/>
          <w:b/>
          <w:sz w:val="22"/>
          <w:szCs w:val="22"/>
        </w:rPr>
        <w:lastRenderedPageBreak/>
        <w:t>ARTICLE 2</w:t>
      </w:r>
      <w:r w:rsidR="000176F9">
        <w:rPr>
          <w:rFonts w:ascii="Times New Roman" w:eastAsia="Rockwell" w:hAnsi="Times New Roman"/>
          <w:b/>
          <w:sz w:val="22"/>
          <w:szCs w:val="22"/>
        </w:rPr>
        <w:t>2</w:t>
      </w:r>
      <w:r w:rsidRPr="00774535">
        <w:rPr>
          <w:rFonts w:ascii="Times New Roman" w:eastAsia="Rockwell" w:hAnsi="Times New Roman"/>
          <w:b/>
          <w:sz w:val="22"/>
          <w:szCs w:val="22"/>
        </w:rPr>
        <w:t>:  INCORPORATION OF FEDERAL TRANSIT ADMINISTRATION TERMS</w:t>
      </w:r>
    </w:p>
    <w:p w:rsidR="0072543E" w:rsidRPr="00774535" w:rsidRDefault="0072543E">
      <w:pPr>
        <w:widowControl/>
        <w:ind w:right="36"/>
        <w:jc w:val="both"/>
        <w:rPr>
          <w:rFonts w:ascii="Times New Roman" w:eastAsia="Rockwell" w:hAnsi="Times New Roman"/>
          <w:sz w:val="22"/>
          <w:szCs w:val="22"/>
        </w:rPr>
      </w:pPr>
    </w:p>
    <w:p w:rsidR="0072543E" w:rsidRPr="00774535" w:rsidRDefault="0072543E">
      <w:pPr>
        <w:widowControl/>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provisions in this Contract include certain standard terms and conditions required by the U.S. Department of Transportation (DOT), whether or not expressly set forth.  All contractual provisions required by DOT, as set forth in FTA Circular 4220.1F or any revision thereto, are hereby incorporated by reference.  Anything to the contrary herein notwithstanding, all FTA mandated terms shall be deemed to control in the event of a conflict with other provisions contained in the Contract.  Contractor shall not perform any act, fail to perform any act, or refuse to comply with any KCATA requests that would cause KCATA to be in violation of the FTA terms and conditions.  The Contractor agrees to include this clause in all subcontracts at any tier.  It is further agreed that the clause shall not be modified, except to identify the subcontractors who will be subject to the provision.</w:t>
      </w:r>
    </w:p>
    <w:p w:rsidR="0072543E" w:rsidRPr="00774535" w:rsidRDefault="0072543E">
      <w:pPr>
        <w:widowControl/>
        <w:rPr>
          <w:rFonts w:ascii="Times New Roman" w:eastAsia="Rockwell" w:hAnsi="Times New Roman"/>
          <w:sz w:val="22"/>
          <w:szCs w:val="22"/>
        </w:rPr>
      </w:pPr>
    </w:p>
    <w:p w:rsidR="0072543E" w:rsidRPr="00774535" w:rsidRDefault="0072543E">
      <w:pPr>
        <w:widowControl/>
        <w:jc w:val="both"/>
        <w:rPr>
          <w:rFonts w:ascii="Times New Roman" w:eastAsia="Rockwell" w:hAnsi="Times New Roman"/>
          <w:b/>
          <w:sz w:val="22"/>
          <w:szCs w:val="22"/>
        </w:rPr>
      </w:pPr>
      <w:r w:rsidRPr="00774535">
        <w:rPr>
          <w:rFonts w:ascii="Times New Roman" w:eastAsia="Rockwell" w:hAnsi="Times New Roman"/>
          <w:b/>
          <w:sz w:val="22"/>
          <w:szCs w:val="22"/>
        </w:rPr>
        <w:t>ARTICLE 2</w:t>
      </w:r>
      <w:r w:rsidR="000176F9">
        <w:rPr>
          <w:rFonts w:ascii="Times New Roman" w:eastAsia="Rockwell" w:hAnsi="Times New Roman"/>
          <w:b/>
          <w:sz w:val="22"/>
          <w:szCs w:val="22"/>
        </w:rPr>
        <w:t>3</w:t>
      </w:r>
      <w:r w:rsidRPr="00774535">
        <w:rPr>
          <w:rFonts w:ascii="Times New Roman" w:eastAsia="Rockwell" w:hAnsi="Times New Roman"/>
          <w:b/>
          <w:sz w:val="22"/>
          <w:szCs w:val="22"/>
        </w:rPr>
        <w:t>:</w:t>
      </w:r>
      <w:r w:rsidRPr="00774535">
        <w:rPr>
          <w:rFonts w:ascii="Times New Roman" w:eastAsia="Rockwell" w:hAnsi="Times New Roman"/>
          <w:b/>
          <w:sz w:val="22"/>
          <w:szCs w:val="22"/>
        </w:rPr>
        <w:tab/>
        <w:t>INDEPENDENT CONTRACTOR</w:t>
      </w:r>
    </w:p>
    <w:p w:rsidR="0072543E" w:rsidRPr="00774535" w:rsidRDefault="0072543E">
      <w:pPr>
        <w:widowControl/>
        <w:jc w:val="both"/>
        <w:rPr>
          <w:rFonts w:ascii="Times New Roman" w:eastAsia="Rockwell" w:hAnsi="Times New Roman"/>
          <w:sz w:val="22"/>
          <w:szCs w:val="22"/>
        </w:rPr>
      </w:pPr>
    </w:p>
    <w:p w:rsidR="0072543E" w:rsidRDefault="0072543E" w:rsidP="00F1076E">
      <w:pPr>
        <w:widowControl/>
        <w:numPr>
          <w:ilvl w:val="0"/>
          <w:numId w:val="37"/>
        </w:numPr>
        <w:suppressAutoHyphens/>
        <w:ind w:left="360" w:right="43"/>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parties agree that the Contractor is an independent contractor under this Contract.  Under no circumstance shall the Contractor be considered an agent, employee or representative of KCATA and KCATA shall not be liable for any claims, losses, damages, or liabilities of any kind resulting from any action taken or failed to be taken by the Contractor.</w:t>
      </w:r>
    </w:p>
    <w:p w:rsidR="00F1076E" w:rsidRPr="00774535" w:rsidRDefault="00F1076E" w:rsidP="00F1076E">
      <w:pPr>
        <w:widowControl/>
        <w:tabs>
          <w:tab w:val="left" w:pos="-720"/>
        </w:tabs>
        <w:suppressAutoHyphens/>
        <w:ind w:left="360" w:right="43"/>
        <w:jc w:val="both"/>
        <w:rPr>
          <w:rFonts w:ascii="Times New Roman" w:eastAsia="Rockwell" w:hAnsi="Times New Roman"/>
          <w:spacing w:val="-3"/>
          <w:sz w:val="22"/>
          <w:szCs w:val="22"/>
        </w:rPr>
      </w:pPr>
    </w:p>
    <w:p w:rsidR="0072543E" w:rsidRDefault="0072543E" w:rsidP="00F1076E">
      <w:pPr>
        <w:widowControl/>
        <w:numPr>
          <w:ilvl w:val="0"/>
          <w:numId w:val="37"/>
        </w:numPr>
        <w:tabs>
          <w:tab w:val="left" w:pos="-720"/>
          <w:tab w:val="left" w:pos="0"/>
        </w:tabs>
        <w:suppressAutoHyphens/>
        <w:ind w:left="360" w:right="27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Contractor shall furnish adequate supervision, labor, materials, supplies, security, financial resources and equipment necessary to perform all the services contemplated under this Contract in an orderly, timely, and efficient manner.</w:t>
      </w:r>
    </w:p>
    <w:p w:rsidR="00367DFD" w:rsidRPr="00774535" w:rsidRDefault="00367DFD" w:rsidP="00367DFD">
      <w:pPr>
        <w:widowControl/>
        <w:tabs>
          <w:tab w:val="left" w:pos="-720"/>
          <w:tab w:val="left" w:pos="0"/>
        </w:tabs>
        <w:suppressAutoHyphens/>
        <w:ind w:left="540" w:right="270"/>
        <w:jc w:val="both"/>
        <w:rPr>
          <w:rFonts w:ascii="Times New Roman" w:eastAsia="Rockwell" w:hAnsi="Times New Roman"/>
          <w:spacing w:val="-3"/>
          <w:sz w:val="22"/>
          <w:szCs w:val="22"/>
        </w:rPr>
      </w:pPr>
    </w:p>
    <w:p w:rsidR="0072543E" w:rsidRPr="00774535" w:rsidRDefault="0072543E" w:rsidP="00774535">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FA560B">
        <w:rPr>
          <w:rFonts w:ascii="Times New Roman" w:eastAsia="Rockwell" w:hAnsi="Times New Roman"/>
          <w:b/>
          <w:sz w:val="22"/>
          <w:szCs w:val="22"/>
        </w:rPr>
        <w:t>2</w:t>
      </w:r>
      <w:r w:rsidR="000176F9">
        <w:rPr>
          <w:rFonts w:ascii="Times New Roman" w:eastAsia="Rockwell" w:hAnsi="Times New Roman"/>
          <w:b/>
          <w:sz w:val="22"/>
          <w:szCs w:val="22"/>
        </w:rPr>
        <w:t>4</w:t>
      </w:r>
      <w:r w:rsidRPr="00774535">
        <w:rPr>
          <w:rFonts w:ascii="Times New Roman" w:eastAsia="Rockwell" w:hAnsi="Times New Roman"/>
          <w:b/>
          <w:sz w:val="22"/>
          <w:szCs w:val="22"/>
        </w:rPr>
        <w:t xml:space="preserve">:  INSURANCE </w:t>
      </w:r>
    </w:p>
    <w:p w:rsidR="0072543E" w:rsidRPr="00774535" w:rsidRDefault="0072543E" w:rsidP="00774535">
      <w:pPr>
        <w:widowControl/>
        <w:jc w:val="both"/>
        <w:rPr>
          <w:rFonts w:ascii="Times New Roman" w:eastAsia="Rockwell" w:hAnsi="Times New Roman"/>
          <w:b/>
          <w:sz w:val="22"/>
          <w:szCs w:val="22"/>
        </w:rPr>
      </w:pPr>
    </w:p>
    <w:p w:rsidR="0072543E" w:rsidRDefault="0072543E" w:rsidP="00F1076E">
      <w:pPr>
        <w:widowControl/>
        <w:numPr>
          <w:ilvl w:val="0"/>
          <w:numId w:val="40"/>
        </w:numPr>
        <w:tabs>
          <w:tab w:val="left" w:pos="-720"/>
          <w:tab w:val="left" w:pos="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insurance required in this Contract shall be written for not less than any limits of liability required by law or by those set forth below, whichever is greater, and shall include blanket contractual liability insurance as applicable to the Contractor’s obligations under the Liability and Indemnification section below.  All policies, except Professional Liability policies, shall name KCATA, its commissioners, officers, and employees as additional insureds.  Explosion, collapse and underground coverage shall not be excluded.  The insurance should be written with companies acceptable to KCATA and the companies should have a minimum A.M. Best’s insurance rating of A-(VIII).  An exception to the minimum A.M. Best rating is granted for Workers Compensation exposures insured through the Builders’ Association of Self Insurance Fund (BASIF) or Missouri Employers’ Mutual Insurance Company.</w:t>
      </w:r>
    </w:p>
    <w:p w:rsidR="00367DFD" w:rsidRPr="00774535" w:rsidRDefault="00367DFD" w:rsidP="00F1076E">
      <w:pPr>
        <w:widowControl/>
        <w:tabs>
          <w:tab w:val="left" w:pos="-720"/>
          <w:tab w:val="left" w:pos="0"/>
        </w:tabs>
        <w:suppressAutoHyphens/>
        <w:ind w:left="360" w:right="36" w:hanging="360"/>
        <w:jc w:val="both"/>
        <w:rPr>
          <w:rFonts w:ascii="Times New Roman" w:eastAsia="Rockwell" w:hAnsi="Times New Roman"/>
          <w:spacing w:val="-3"/>
          <w:sz w:val="22"/>
          <w:szCs w:val="22"/>
        </w:rPr>
      </w:pPr>
    </w:p>
    <w:p w:rsidR="0072543E" w:rsidRDefault="0072543E" w:rsidP="00F1076E">
      <w:pPr>
        <w:widowControl/>
        <w:numPr>
          <w:ilvl w:val="0"/>
          <w:numId w:val="40"/>
        </w:numPr>
        <w:tabs>
          <w:tab w:val="left" w:pos="-720"/>
          <w:tab w:val="left" w:pos="720"/>
        </w:tab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 xml:space="preserve">The Contractor shall be required to furnish to KCATA copies of required insurance policies and relevant additional insured endorsements of insurance.  If copies of the required insurance policies or endorsements are not available, the Contractor shall be required to furnish certificates of insurance prior to execution of the Contract, and thereafter furnish copies of the policies and additional insured endorsements, from time to time, whenever reasonably requested by KCATA.  The certificates (with the exception of Professional Liability and Workers Compensation coverage) shall specifically state that: </w:t>
      </w:r>
    </w:p>
    <w:p w:rsidR="00367DFD" w:rsidRPr="00774535" w:rsidRDefault="00367DFD" w:rsidP="00367DFD">
      <w:pPr>
        <w:widowControl/>
        <w:tabs>
          <w:tab w:val="left" w:pos="-720"/>
          <w:tab w:val="left" w:pos="720"/>
        </w:tabs>
        <w:ind w:left="540" w:right="36"/>
        <w:jc w:val="both"/>
        <w:rPr>
          <w:rFonts w:ascii="Times New Roman" w:eastAsia="Rockwell" w:hAnsi="Times New Roman"/>
          <w:spacing w:val="-3"/>
          <w:sz w:val="22"/>
          <w:szCs w:val="22"/>
        </w:rPr>
      </w:pPr>
    </w:p>
    <w:p w:rsidR="0072543E" w:rsidRDefault="0072543E" w:rsidP="00F1076E">
      <w:pPr>
        <w:widowControl/>
        <w:numPr>
          <w:ilvl w:val="0"/>
          <w:numId w:val="39"/>
        </w:numPr>
        <w:tabs>
          <w:tab w:val="clear" w:pos="1200"/>
        </w:tabs>
        <w:suppressAutoHyphens/>
        <w:ind w:left="720" w:right="270" w:hanging="27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Contractual liability coverage is applicable; and</w:t>
      </w:r>
    </w:p>
    <w:p w:rsidR="00367DFD" w:rsidRPr="00774535" w:rsidRDefault="00367DFD" w:rsidP="00F1076E">
      <w:pPr>
        <w:widowControl/>
        <w:suppressAutoHyphens/>
        <w:ind w:left="720" w:right="270"/>
        <w:jc w:val="both"/>
        <w:rPr>
          <w:rFonts w:ascii="Times New Roman" w:eastAsia="Rockwell" w:hAnsi="Times New Roman"/>
          <w:spacing w:val="-3"/>
          <w:sz w:val="22"/>
          <w:szCs w:val="22"/>
        </w:rPr>
      </w:pPr>
    </w:p>
    <w:p w:rsidR="0072543E" w:rsidRDefault="0072543E" w:rsidP="00F1076E">
      <w:pPr>
        <w:widowControl/>
        <w:numPr>
          <w:ilvl w:val="0"/>
          <w:numId w:val="39"/>
        </w:numPr>
        <w:tabs>
          <w:tab w:val="clear" w:pos="1200"/>
        </w:tabs>
        <w:ind w:left="720" w:right="36" w:hanging="270"/>
        <w:jc w:val="both"/>
        <w:rPr>
          <w:rFonts w:ascii="Times New Roman" w:eastAsia="Rockwell" w:hAnsi="Times New Roman"/>
          <w:b/>
          <w:i/>
          <w:sz w:val="22"/>
          <w:szCs w:val="22"/>
          <w:u w:val="single"/>
        </w:rPr>
      </w:pPr>
      <w:r w:rsidRPr="00774535">
        <w:rPr>
          <w:rFonts w:ascii="Times New Roman" w:eastAsia="Rockwell" w:hAnsi="Times New Roman"/>
          <w:sz w:val="22"/>
          <w:szCs w:val="22"/>
        </w:rPr>
        <w:t xml:space="preserve">The Kansas City Area Transportation Authority, its commissioners, officers and employees are named as additional insureds (Named Insureds) on the policies covered by the certificate; using this specific wording:  </w:t>
      </w:r>
      <w:r w:rsidRPr="00774535">
        <w:rPr>
          <w:rFonts w:ascii="Times New Roman" w:eastAsia="Rockwell" w:hAnsi="Times New Roman"/>
          <w:b/>
          <w:i/>
          <w:sz w:val="22"/>
          <w:szCs w:val="22"/>
          <w:u w:val="single"/>
        </w:rPr>
        <w:t>Kansas City Area Transportation Authority, its commissioners, officers, and employees are named as additional insureds as respects general liability and where required by written contract. Any coverage afforded the certificate holder as an additional insured shall apply as primary and not excess or contributing to any insurance or self-insurance in the name of the certificate holder, and shall include a waiver of subrogation.</w:t>
      </w:r>
    </w:p>
    <w:p w:rsidR="00367DFD" w:rsidRPr="00774535" w:rsidRDefault="00367DFD" w:rsidP="00367DFD">
      <w:pPr>
        <w:widowControl/>
        <w:ind w:left="1200" w:right="36"/>
        <w:jc w:val="both"/>
        <w:rPr>
          <w:rFonts w:ascii="Times New Roman" w:eastAsia="Rockwell" w:hAnsi="Times New Roman"/>
          <w:b/>
          <w:i/>
          <w:sz w:val="22"/>
          <w:szCs w:val="22"/>
          <w:u w:val="single"/>
        </w:rPr>
      </w:pPr>
    </w:p>
    <w:p w:rsidR="0072543E" w:rsidRDefault="0072543E" w:rsidP="00F1076E">
      <w:pPr>
        <w:widowControl/>
        <w:numPr>
          <w:ilvl w:val="0"/>
          <w:numId w:val="40"/>
        </w:numPr>
        <w:suppressAutoHyphens/>
        <w:ind w:left="360" w:right="43"/>
        <w:jc w:val="both"/>
        <w:rPr>
          <w:rFonts w:ascii="Times New Roman" w:eastAsia="Rockwell" w:hAnsi="Times New Roman"/>
          <w:iCs/>
          <w:spacing w:val="-3"/>
          <w:sz w:val="22"/>
          <w:szCs w:val="22"/>
        </w:rPr>
      </w:pPr>
      <w:r w:rsidRPr="00774535">
        <w:rPr>
          <w:rFonts w:ascii="Times New Roman" w:eastAsia="Rockwell" w:hAnsi="Times New Roman"/>
          <w:iCs/>
          <w:spacing w:val="-3"/>
          <w:sz w:val="22"/>
          <w:szCs w:val="22"/>
        </w:rPr>
        <w:lastRenderedPageBreak/>
        <w:t>Further, from time to time and whenever reasonably requested by KCATA, the Contractor shall represent and warrant to KCATA (1) the extent to which the insurance limits identified below have been, or may be, eroded due to paid or pending claims under the policies; and (2) the identity of other entities or individuals covered as an additional insured on the policies.  Further, the Contractor shall confirm that the insurers’ obligation to pay defense costs under the policies is in addition to, and not part of the liability limits stated in the policies.</w:t>
      </w:r>
    </w:p>
    <w:p w:rsidR="00367DFD" w:rsidRPr="00774535" w:rsidRDefault="00367DFD" w:rsidP="00F1076E">
      <w:pPr>
        <w:widowControl/>
        <w:suppressAutoHyphens/>
        <w:ind w:left="360" w:right="43" w:hanging="360"/>
        <w:jc w:val="both"/>
        <w:rPr>
          <w:rFonts w:ascii="Times New Roman" w:eastAsia="Rockwell" w:hAnsi="Times New Roman"/>
          <w:iCs/>
          <w:spacing w:val="-3"/>
          <w:sz w:val="22"/>
          <w:szCs w:val="22"/>
        </w:rPr>
      </w:pPr>
    </w:p>
    <w:p w:rsidR="0072543E" w:rsidRDefault="0072543E" w:rsidP="00F1076E">
      <w:pPr>
        <w:widowControl/>
        <w:numPr>
          <w:ilvl w:val="0"/>
          <w:numId w:val="40"/>
        </w:numPr>
        <w:suppressAutoHyphens/>
        <w:ind w:left="360" w:right="43"/>
        <w:jc w:val="both"/>
        <w:rPr>
          <w:rFonts w:ascii="Times New Roman" w:eastAsia="Rockwell" w:hAnsi="Times New Roman"/>
          <w:spacing w:val="-3"/>
          <w:sz w:val="22"/>
          <w:szCs w:val="22"/>
        </w:rPr>
      </w:pPr>
      <w:r w:rsidRPr="00774535">
        <w:rPr>
          <w:rFonts w:ascii="Times New Roman" w:eastAsia="Rockwell" w:hAnsi="Times New Roman"/>
          <w:spacing w:val="-3"/>
          <w:sz w:val="22"/>
          <w:szCs w:val="22"/>
        </w:rPr>
        <w:t xml:space="preserve">All such insurance, with the exception of Professional Liability coverage, shall contain endorsements that the policies may not be canceled or amended or allowed to lapse by the insurers with respect to KCATA its commissioners, officers and employers by the insurance company without thirty (30) days prior notice by certified mail to KCATA in addition to the Named Insured (s) and that denial of coverage or voiding of the policy for failure of Contractor to comply with its terms shall not affect the interest of KCATA, its commissioners, officers and employees thereunder. </w:t>
      </w:r>
    </w:p>
    <w:p w:rsidR="00367DFD" w:rsidRPr="00774535" w:rsidRDefault="00367DFD" w:rsidP="00F1076E">
      <w:pPr>
        <w:widowControl/>
        <w:suppressAutoHyphens/>
        <w:ind w:left="360" w:right="43" w:hanging="360"/>
        <w:jc w:val="both"/>
        <w:rPr>
          <w:rFonts w:ascii="Times New Roman" w:eastAsia="Rockwell" w:hAnsi="Times New Roman"/>
          <w:spacing w:val="-3"/>
          <w:sz w:val="22"/>
          <w:szCs w:val="22"/>
        </w:rPr>
      </w:pPr>
    </w:p>
    <w:p w:rsidR="0072543E" w:rsidRDefault="0072543E" w:rsidP="00F1076E">
      <w:pPr>
        <w:widowControl/>
        <w:numPr>
          <w:ilvl w:val="0"/>
          <w:numId w:val="40"/>
        </w:numPr>
        <w:ind w:left="360" w:right="43"/>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requirements for insurance coverage are separate and independent of any other provision hereunder.</w:t>
      </w:r>
    </w:p>
    <w:p w:rsidR="00367DFD" w:rsidRPr="00774535" w:rsidRDefault="00367DFD" w:rsidP="00367DFD">
      <w:pPr>
        <w:widowControl/>
        <w:tabs>
          <w:tab w:val="left" w:pos="540"/>
        </w:tabs>
        <w:ind w:left="630" w:right="36"/>
        <w:jc w:val="both"/>
        <w:rPr>
          <w:rFonts w:ascii="Times New Roman" w:eastAsia="Rockwell" w:hAnsi="Times New Roman"/>
          <w:spacing w:val="-3"/>
          <w:sz w:val="22"/>
          <w:szCs w:val="22"/>
        </w:rPr>
      </w:pPr>
    </w:p>
    <w:p w:rsidR="0072543E" w:rsidRPr="00774535" w:rsidRDefault="0072543E" w:rsidP="00F1076E">
      <w:pPr>
        <w:widowControl/>
        <w:numPr>
          <w:ilvl w:val="0"/>
          <w:numId w:val="38"/>
        </w:numPr>
        <w:tabs>
          <w:tab w:val="clear" w:pos="1080"/>
        </w:tabs>
        <w:suppressAutoHyphens/>
        <w:ind w:left="630" w:right="274" w:hanging="274"/>
        <w:jc w:val="both"/>
        <w:rPr>
          <w:rFonts w:ascii="Times New Roman" w:eastAsia="Rockwell" w:hAnsi="Times New Roman"/>
          <w:spacing w:val="-3"/>
          <w:sz w:val="22"/>
          <w:szCs w:val="22"/>
        </w:rPr>
      </w:pPr>
      <w:r w:rsidRPr="00774535">
        <w:rPr>
          <w:rFonts w:ascii="Times New Roman" w:eastAsia="Rockwell" w:hAnsi="Times New Roman"/>
          <w:b/>
          <w:spacing w:val="-3"/>
          <w:sz w:val="22"/>
          <w:szCs w:val="22"/>
        </w:rPr>
        <w:t>Worker’s Compensation</w:t>
      </w:r>
      <w:r w:rsidRPr="00774535">
        <w:rPr>
          <w:rFonts w:ascii="Times New Roman" w:eastAsia="Rockwell" w:hAnsi="Times New Roman"/>
          <w:spacing w:val="-3"/>
          <w:sz w:val="22"/>
          <w:szCs w:val="22"/>
        </w:rPr>
        <w:t>:</w:t>
      </w:r>
    </w:p>
    <w:p w:rsidR="0072543E" w:rsidRPr="00774535" w:rsidRDefault="0072543E" w:rsidP="00774535">
      <w:pPr>
        <w:widowControl/>
        <w:tabs>
          <w:tab w:val="left" w:pos="-720"/>
          <w:tab w:val="left" w:pos="0"/>
          <w:tab w:val="left" w:pos="720"/>
          <w:tab w:val="num" w:pos="1440"/>
        </w:tabs>
        <w:suppressAutoHyphens/>
        <w:ind w:left="1080" w:right="270"/>
        <w:jc w:val="both"/>
        <w:rPr>
          <w:rFonts w:ascii="Times New Roman" w:eastAsia="Rockwell" w:hAnsi="Times New Roman"/>
          <w:spacing w:val="-3"/>
          <w:sz w:val="22"/>
          <w:szCs w:val="22"/>
        </w:rPr>
      </w:pPr>
    </w:p>
    <w:p w:rsidR="0072543E" w:rsidRPr="00774535" w:rsidRDefault="0072543E" w:rsidP="00F1076E">
      <w:pPr>
        <w:widowControl/>
        <w:numPr>
          <w:ilvl w:val="1"/>
          <w:numId w:val="38"/>
        </w:numPr>
        <w:tabs>
          <w:tab w:val="clear" w:pos="1800"/>
        </w:tabs>
        <w:suppressAutoHyphens/>
        <w:ind w:left="990" w:right="274"/>
        <w:jc w:val="both"/>
        <w:rPr>
          <w:rFonts w:ascii="Times New Roman" w:eastAsia="Rockwell" w:hAnsi="Times New Roman"/>
          <w:spacing w:val="-3"/>
          <w:sz w:val="22"/>
          <w:szCs w:val="22"/>
        </w:rPr>
      </w:pPr>
      <w:r w:rsidRPr="00774535">
        <w:rPr>
          <w:rFonts w:ascii="Times New Roman" w:eastAsia="Rockwell" w:hAnsi="Times New Roman"/>
          <w:spacing w:val="-3"/>
          <w:sz w:val="22"/>
          <w:szCs w:val="22"/>
        </w:rPr>
        <w:t>State:  Missouri and/or Kansas – Statutory</w:t>
      </w:r>
    </w:p>
    <w:p w:rsidR="0072543E" w:rsidRPr="00774535" w:rsidRDefault="0072543E" w:rsidP="00F1076E">
      <w:pPr>
        <w:widowControl/>
        <w:numPr>
          <w:ilvl w:val="1"/>
          <w:numId w:val="38"/>
        </w:numPr>
        <w:tabs>
          <w:tab w:val="clear" w:pos="1800"/>
        </w:tabs>
        <w:suppressAutoHyphens/>
        <w:ind w:left="990" w:right="274"/>
        <w:jc w:val="both"/>
        <w:rPr>
          <w:rFonts w:ascii="Times New Roman" w:eastAsia="Rockwell" w:hAnsi="Times New Roman"/>
          <w:spacing w:val="-3"/>
          <w:sz w:val="22"/>
          <w:szCs w:val="22"/>
        </w:rPr>
      </w:pPr>
      <w:r w:rsidRPr="00774535">
        <w:rPr>
          <w:rFonts w:ascii="Times New Roman" w:eastAsia="Rockwell" w:hAnsi="Times New Roman"/>
          <w:spacing w:val="-3"/>
          <w:sz w:val="22"/>
          <w:szCs w:val="22"/>
        </w:rPr>
        <w:t>Employer’s Liability:</w:t>
      </w:r>
      <w:r w:rsidRPr="00774535">
        <w:rPr>
          <w:rFonts w:ascii="Times New Roman" w:eastAsia="Rockwell" w:hAnsi="Times New Roman"/>
          <w:spacing w:val="-3"/>
          <w:sz w:val="22"/>
          <w:szCs w:val="22"/>
        </w:rPr>
        <w:tab/>
      </w:r>
      <w:r w:rsidR="005A71B1">
        <w:rPr>
          <w:rFonts w:ascii="Times New Roman" w:eastAsia="Rockwell" w:hAnsi="Times New Roman"/>
          <w:spacing w:val="-3"/>
          <w:sz w:val="22"/>
          <w:szCs w:val="22"/>
        </w:rPr>
        <w:tab/>
      </w:r>
      <w:r w:rsidRPr="00774535">
        <w:rPr>
          <w:rFonts w:ascii="Times New Roman" w:eastAsia="Rockwell" w:hAnsi="Times New Roman"/>
          <w:spacing w:val="-3"/>
          <w:sz w:val="22"/>
          <w:szCs w:val="22"/>
        </w:rPr>
        <w:t>Bodily Injury by Accident -- $500,000 Each Accident</w:t>
      </w:r>
    </w:p>
    <w:p w:rsidR="0072543E" w:rsidRPr="00774535" w:rsidRDefault="005A71B1" w:rsidP="005A71B1">
      <w:pPr>
        <w:widowControl/>
        <w:tabs>
          <w:tab w:val="left" w:pos="1440"/>
          <w:tab w:val="num" w:pos="3600"/>
          <w:tab w:val="left" w:pos="6120"/>
          <w:tab w:val="right" w:pos="9360"/>
        </w:tabs>
        <w:suppressAutoHyphens/>
        <w:ind w:left="1440" w:right="270"/>
        <w:jc w:val="both"/>
        <w:rPr>
          <w:rFonts w:ascii="Times New Roman" w:eastAsia="Rockwell" w:hAnsi="Times New Roman"/>
          <w:spacing w:val="-3"/>
          <w:sz w:val="22"/>
          <w:szCs w:val="22"/>
        </w:rPr>
      </w:pPr>
      <w:r>
        <w:rPr>
          <w:rFonts w:ascii="Times New Roman" w:eastAsia="Rockwell" w:hAnsi="Times New Roman"/>
          <w:spacing w:val="-3"/>
          <w:sz w:val="22"/>
          <w:szCs w:val="22"/>
        </w:rPr>
        <w:tab/>
      </w:r>
      <w:r w:rsidR="0072543E" w:rsidRPr="00774535">
        <w:rPr>
          <w:rFonts w:ascii="Times New Roman" w:eastAsia="Rockwell" w:hAnsi="Times New Roman"/>
          <w:spacing w:val="-3"/>
          <w:sz w:val="22"/>
          <w:szCs w:val="22"/>
        </w:rPr>
        <w:t>Bodily Injury by Disease -- $500,000 Each Employee</w:t>
      </w:r>
    </w:p>
    <w:p w:rsidR="0072543E" w:rsidRPr="00774535" w:rsidRDefault="0072543E" w:rsidP="005A71B1">
      <w:pPr>
        <w:widowControl/>
        <w:tabs>
          <w:tab w:val="left" w:pos="1440"/>
          <w:tab w:val="num" w:pos="3600"/>
          <w:tab w:val="left" w:pos="6120"/>
          <w:tab w:val="right" w:pos="9360"/>
        </w:tabs>
        <w:suppressAutoHyphens/>
        <w:ind w:left="1440" w:right="27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t>Bodily Injury by Disease -- $500,000 Policy Limit</w:t>
      </w:r>
    </w:p>
    <w:p w:rsidR="0072543E" w:rsidRPr="00774535" w:rsidRDefault="0072543E" w:rsidP="00774535">
      <w:pPr>
        <w:widowControl/>
        <w:ind w:right="270"/>
        <w:jc w:val="both"/>
        <w:rPr>
          <w:rFonts w:ascii="Times New Roman" w:eastAsia="Rockwell" w:hAnsi="Times New Roman"/>
          <w:spacing w:val="-3"/>
          <w:sz w:val="22"/>
          <w:szCs w:val="22"/>
        </w:rPr>
      </w:pPr>
    </w:p>
    <w:p w:rsidR="0072543E" w:rsidRPr="00774535" w:rsidRDefault="0072543E" w:rsidP="005A71B1">
      <w:pPr>
        <w:widowControl/>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Contractor and any subcontractor shall maintain adequate workers’ compensation insurance as required by law to cover all employees during performance of services, or during delivery, installation, assembly or related services in conjunction with this Agreement.</w:t>
      </w:r>
    </w:p>
    <w:p w:rsidR="0072543E" w:rsidRPr="00774535" w:rsidRDefault="0072543E">
      <w:pPr>
        <w:widowControl/>
        <w:ind w:left="720" w:right="270"/>
        <w:jc w:val="both"/>
        <w:rPr>
          <w:rFonts w:ascii="Times New Roman" w:eastAsia="Rockwell" w:hAnsi="Times New Roman"/>
          <w:spacing w:val="-3"/>
          <w:sz w:val="22"/>
          <w:szCs w:val="22"/>
        </w:rPr>
      </w:pPr>
    </w:p>
    <w:p w:rsidR="0072543E" w:rsidRPr="00774535" w:rsidRDefault="0072543E" w:rsidP="005A71B1">
      <w:pPr>
        <w:widowControl/>
        <w:numPr>
          <w:ilvl w:val="0"/>
          <w:numId w:val="38"/>
        </w:numPr>
        <w:tabs>
          <w:tab w:val="clear" w:pos="1080"/>
        </w:tabs>
        <w:suppressAutoHyphens/>
        <w:ind w:left="630" w:right="274" w:hanging="274"/>
        <w:jc w:val="both"/>
        <w:rPr>
          <w:rFonts w:ascii="Times New Roman" w:eastAsia="Rockwell" w:hAnsi="Times New Roman"/>
          <w:spacing w:val="-3"/>
          <w:sz w:val="22"/>
          <w:szCs w:val="22"/>
        </w:rPr>
      </w:pPr>
      <w:r w:rsidRPr="00774535">
        <w:rPr>
          <w:rFonts w:ascii="Times New Roman" w:eastAsia="Rockwell" w:hAnsi="Times New Roman"/>
          <w:b/>
          <w:spacing w:val="-3"/>
          <w:sz w:val="22"/>
          <w:szCs w:val="22"/>
        </w:rPr>
        <w:t>Commercial General Liability</w:t>
      </w:r>
      <w:r w:rsidRPr="00774535">
        <w:rPr>
          <w:rFonts w:ascii="Times New Roman" w:eastAsia="Rockwell" w:hAnsi="Times New Roman"/>
          <w:spacing w:val="-3"/>
          <w:sz w:val="22"/>
          <w:szCs w:val="22"/>
        </w:rPr>
        <w:t>:</w:t>
      </w:r>
    </w:p>
    <w:p w:rsidR="005A71B1" w:rsidRDefault="0072543E" w:rsidP="00774535">
      <w:pPr>
        <w:widowControl/>
        <w:tabs>
          <w:tab w:val="left" w:pos="-720"/>
          <w:tab w:val="left" w:pos="900"/>
          <w:tab w:val="left" w:pos="4590"/>
        </w:tabs>
        <w:suppressAutoHyphens/>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p>
    <w:p w:rsidR="0072543E" w:rsidRPr="00774535" w:rsidRDefault="0072543E" w:rsidP="005A71B1">
      <w:pPr>
        <w:widowControl/>
        <w:tabs>
          <w:tab w:val="left" w:pos="-720"/>
          <w:tab w:val="left" w:pos="900"/>
          <w:tab w:val="left" w:pos="4590"/>
        </w:tabs>
        <w:suppressAutoHyphens/>
        <w:ind w:left="63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Bodily Injury and Property Damage to include Products and Completed Operations:</w:t>
      </w:r>
    </w:p>
    <w:p w:rsidR="0072543E" w:rsidRPr="00774535" w:rsidRDefault="0072543E" w:rsidP="005A71B1">
      <w:pPr>
        <w:widowControl/>
        <w:suppressAutoHyphens/>
        <w:ind w:right="274"/>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t>$1,000,000 Each Occurrence</w:t>
      </w:r>
    </w:p>
    <w:p w:rsidR="0072543E" w:rsidRPr="00774535" w:rsidRDefault="0072543E" w:rsidP="005A71B1">
      <w:pPr>
        <w:widowControl/>
        <w:suppressAutoHyphens/>
        <w:ind w:right="274"/>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005A71B1">
        <w:rPr>
          <w:rFonts w:ascii="Times New Roman" w:eastAsia="Rockwell" w:hAnsi="Times New Roman"/>
          <w:spacing w:val="-3"/>
          <w:sz w:val="22"/>
          <w:szCs w:val="22"/>
        </w:rPr>
        <w:tab/>
      </w:r>
      <w:r w:rsidRPr="00774535">
        <w:rPr>
          <w:rFonts w:ascii="Times New Roman" w:eastAsia="Rockwell" w:hAnsi="Times New Roman"/>
          <w:spacing w:val="-3"/>
          <w:sz w:val="22"/>
          <w:szCs w:val="22"/>
        </w:rPr>
        <w:t>$2,000,000 General Aggregate (per project)</w:t>
      </w:r>
    </w:p>
    <w:p w:rsidR="0072543E" w:rsidRPr="00774535" w:rsidRDefault="0072543E" w:rsidP="005A71B1">
      <w:pPr>
        <w:widowControl/>
        <w:suppressAutoHyphens/>
        <w:ind w:right="274"/>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005A71B1">
        <w:rPr>
          <w:rFonts w:ascii="Times New Roman" w:eastAsia="Rockwell" w:hAnsi="Times New Roman"/>
          <w:spacing w:val="-3"/>
          <w:sz w:val="22"/>
          <w:szCs w:val="22"/>
        </w:rPr>
        <w:tab/>
      </w:r>
      <w:r w:rsidRPr="00774535">
        <w:rPr>
          <w:rFonts w:ascii="Times New Roman" w:eastAsia="Rockwell" w:hAnsi="Times New Roman"/>
          <w:spacing w:val="-3"/>
          <w:sz w:val="22"/>
          <w:szCs w:val="22"/>
        </w:rPr>
        <w:t>$1,000,000 Personal and Advertising Injury</w:t>
      </w:r>
    </w:p>
    <w:p w:rsidR="0072543E" w:rsidRPr="00774535" w:rsidRDefault="0072543E" w:rsidP="005A71B1">
      <w:pPr>
        <w:widowControl/>
        <w:suppressAutoHyphens/>
        <w:ind w:right="274"/>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005A71B1">
        <w:rPr>
          <w:rFonts w:ascii="Times New Roman" w:eastAsia="Rockwell" w:hAnsi="Times New Roman"/>
          <w:spacing w:val="-3"/>
          <w:sz w:val="22"/>
          <w:szCs w:val="22"/>
        </w:rPr>
        <w:tab/>
      </w:r>
      <w:r w:rsidRPr="00774535">
        <w:rPr>
          <w:rFonts w:ascii="Times New Roman" w:eastAsia="Rockwell" w:hAnsi="Times New Roman"/>
          <w:spacing w:val="-3"/>
          <w:sz w:val="22"/>
          <w:szCs w:val="22"/>
        </w:rPr>
        <w:t>$50,000 Fire Damage</w:t>
      </w:r>
    </w:p>
    <w:p w:rsidR="0072543E" w:rsidRPr="00774535" w:rsidRDefault="0072543E" w:rsidP="005A71B1">
      <w:pPr>
        <w:widowControl/>
        <w:suppressAutoHyphens/>
        <w:ind w:right="274"/>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005A71B1">
        <w:rPr>
          <w:rFonts w:ascii="Times New Roman" w:eastAsia="Rockwell" w:hAnsi="Times New Roman"/>
          <w:spacing w:val="-3"/>
          <w:sz w:val="22"/>
          <w:szCs w:val="22"/>
        </w:rPr>
        <w:tab/>
      </w:r>
      <w:r w:rsidRPr="00774535">
        <w:rPr>
          <w:rFonts w:ascii="Times New Roman" w:eastAsia="Rockwell" w:hAnsi="Times New Roman"/>
          <w:spacing w:val="-3"/>
          <w:sz w:val="22"/>
          <w:szCs w:val="22"/>
        </w:rPr>
        <w:t>$5,000 Medical Expenses</w:t>
      </w:r>
    </w:p>
    <w:p w:rsidR="0072543E" w:rsidRPr="00774535" w:rsidRDefault="0072543E" w:rsidP="005A71B1">
      <w:pPr>
        <w:widowControl/>
        <w:suppressAutoHyphens/>
        <w:ind w:right="274"/>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005A71B1">
        <w:rPr>
          <w:rFonts w:ascii="Times New Roman" w:eastAsia="Rockwell" w:hAnsi="Times New Roman"/>
          <w:spacing w:val="-3"/>
          <w:sz w:val="22"/>
          <w:szCs w:val="22"/>
        </w:rPr>
        <w:tab/>
      </w:r>
      <w:r w:rsidRPr="00774535">
        <w:rPr>
          <w:rFonts w:ascii="Times New Roman" w:eastAsia="Rockwell" w:hAnsi="Times New Roman"/>
          <w:spacing w:val="-3"/>
          <w:sz w:val="22"/>
          <w:szCs w:val="22"/>
        </w:rPr>
        <w:t>2 Years (Completed Operations)</w:t>
      </w:r>
    </w:p>
    <w:p w:rsidR="0072543E" w:rsidRPr="00774535" w:rsidRDefault="0072543E">
      <w:pPr>
        <w:widowControl/>
        <w:tabs>
          <w:tab w:val="left" w:pos="-720"/>
        </w:tabs>
        <w:suppressAutoHyphens/>
        <w:ind w:right="270"/>
        <w:jc w:val="both"/>
        <w:rPr>
          <w:rFonts w:ascii="Times New Roman" w:eastAsia="Rockwell" w:hAnsi="Times New Roman"/>
          <w:spacing w:val="-3"/>
          <w:sz w:val="22"/>
          <w:szCs w:val="22"/>
        </w:rPr>
      </w:pPr>
    </w:p>
    <w:p w:rsidR="0072543E" w:rsidRPr="00774535" w:rsidRDefault="0072543E" w:rsidP="005A71B1">
      <w:pPr>
        <w:widowControl/>
        <w:tabs>
          <w:tab w:val="left" w:pos="-720"/>
        </w:tabs>
        <w:suppressAutoHyphens/>
        <w:ind w:left="630" w:right="36"/>
        <w:jc w:val="both"/>
        <w:rPr>
          <w:rFonts w:ascii="Times New Roman" w:eastAsia="Rockwell" w:hAnsi="Times New Roman"/>
          <w:sz w:val="22"/>
          <w:szCs w:val="22"/>
        </w:rPr>
      </w:pPr>
      <w:r w:rsidRPr="00774535">
        <w:rPr>
          <w:rFonts w:ascii="Times New Roman" w:eastAsia="Rockwell" w:hAnsi="Times New Roman"/>
          <w:sz w:val="22"/>
          <w:szCs w:val="22"/>
        </w:rPr>
        <w:t xml:space="preserve">Contractor shall procure and maintain at all times during the term of the KCATA purchase order or the Contract commercial general liability insurance for liability arising out of the operations of the Contractor and any subcontractors. The policy(ies) shall include coverage for the Contractor’s and subcontractors’ products and completed operations for at least two (2) years following project completion, or as otherwise noted. The policy(ies) shall name as an additional insured, in connection with Contractor's activities, the KCATA, its commissioners, officers, and employees. Using IS0 Form CG 20 10 11 85 (or OCG20 26 0704 in the case of a Blanket Endorsement), or such other additional insured forms acceptable to KCATA.  The Insurer(s) shall agree that its policy(ies) is primary insurance and that it shall be liable for the full amount of any loss up to and including the total limit of liability without right of contribution from any other insurance or self-insurance KCATA may have. </w:t>
      </w:r>
    </w:p>
    <w:p w:rsidR="0072543E" w:rsidRPr="00774535" w:rsidRDefault="0072543E">
      <w:pPr>
        <w:widowControl/>
        <w:tabs>
          <w:tab w:val="left" w:pos="-720"/>
          <w:tab w:val="left" w:pos="0"/>
          <w:tab w:val="left" w:pos="720"/>
        </w:tabs>
        <w:suppressAutoHyphens/>
        <w:ind w:left="1440" w:right="270" w:hanging="1440"/>
        <w:jc w:val="both"/>
        <w:rPr>
          <w:rFonts w:ascii="Times New Roman" w:eastAsia="Rockwell" w:hAnsi="Times New Roman"/>
          <w:b/>
          <w:spacing w:val="-3"/>
          <w:sz w:val="22"/>
          <w:szCs w:val="22"/>
        </w:rPr>
      </w:pPr>
    </w:p>
    <w:p w:rsidR="0072543E" w:rsidRPr="00774535" w:rsidRDefault="0072543E" w:rsidP="005A71B1">
      <w:pPr>
        <w:widowControl/>
        <w:numPr>
          <w:ilvl w:val="0"/>
          <w:numId w:val="38"/>
        </w:numPr>
        <w:tabs>
          <w:tab w:val="clear" w:pos="1080"/>
        </w:tabs>
        <w:suppressAutoHyphens/>
        <w:ind w:left="630" w:right="274" w:hanging="274"/>
        <w:jc w:val="both"/>
        <w:rPr>
          <w:rFonts w:ascii="Times New Roman" w:eastAsia="Rockwell" w:hAnsi="Times New Roman"/>
          <w:spacing w:val="-3"/>
          <w:sz w:val="22"/>
          <w:szCs w:val="22"/>
        </w:rPr>
      </w:pPr>
      <w:r w:rsidRPr="00774535">
        <w:rPr>
          <w:rFonts w:ascii="Times New Roman" w:eastAsia="Rockwell" w:hAnsi="Times New Roman"/>
          <w:b/>
          <w:spacing w:val="-3"/>
          <w:sz w:val="22"/>
          <w:szCs w:val="22"/>
        </w:rPr>
        <w:t>Auto Liability</w:t>
      </w:r>
      <w:r w:rsidRPr="00774535">
        <w:rPr>
          <w:rFonts w:ascii="Times New Roman" w:eastAsia="Rockwell" w:hAnsi="Times New Roman"/>
          <w:spacing w:val="-3"/>
          <w:sz w:val="22"/>
          <w:szCs w:val="22"/>
        </w:rPr>
        <w:t>:</w:t>
      </w:r>
    </w:p>
    <w:p w:rsidR="0072543E" w:rsidRPr="00774535" w:rsidRDefault="0072543E" w:rsidP="005A71B1">
      <w:pPr>
        <w:widowControl/>
        <w:suppressAutoHyphens/>
        <w:ind w:right="274"/>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005A71B1">
        <w:rPr>
          <w:rFonts w:ascii="Times New Roman" w:eastAsia="Rockwell" w:hAnsi="Times New Roman"/>
          <w:spacing w:val="-3"/>
          <w:sz w:val="22"/>
          <w:szCs w:val="22"/>
        </w:rPr>
        <w:tab/>
      </w:r>
      <w:r w:rsidRPr="00774535">
        <w:rPr>
          <w:rFonts w:ascii="Times New Roman" w:eastAsia="Rockwell" w:hAnsi="Times New Roman"/>
          <w:spacing w:val="-3"/>
          <w:sz w:val="22"/>
          <w:szCs w:val="22"/>
        </w:rPr>
        <w:t>Bodily Injury and Property Damage:</w:t>
      </w:r>
      <w:r w:rsidRPr="00774535">
        <w:rPr>
          <w:rFonts w:ascii="Times New Roman" w:eastAsia="Rockwell" w:hAnsi="Times New Roman"/>
          <w:spacing w:val="-3"/>
          <w:sz w:val="22"/>
          <w:szCs w:val="22"/>
        </w:rPr>
        <w:tab/>
        <w:t>$1,000,000 Combined Single Limit</w:t>
      </w:r>
    </w:p>
    <w:p w:rsidR="0072543E" w:rsidRPr="00774535" w:rsidRDefault="0072543E" w:rsidP="00774535">
      <w:pPr>
        <w:widowControl/>
        <w:tabs>
          <w:tab w:val="left" w:pos="-720"/>
        </w:tabs>
        <w:suppressAutoHyphens/>
        <w:ind w:right="27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t xml:space="preserve">                                                          </w:t>
      </w:r>
    </w:p>
    <w:p w:rsidR="0072543E" w:rsidRPr="00774535" w:rsidRDefault="0072543E" w:rsidP="005A71B1">
      <w:pPr>
        <w:widowControl/>
        <w:tabs>
          <w:tab w:val="left" w:pos="-720"/>
        </w:tabs>
        <w:suppressAutoHyphens/>
        <w:ind w:left="63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lastRenderedPageBreak/>
        <w:t xml:space="preserve">The policy(ies) shall include automobile liability coverage for all vehicles, licensed or unlicensed, on or off the KCATA  premises, whether the vehicles are owned, hired or non-owned, covering use by or on behalf of the Contractor and any subcontractors during the performance of work under this Contract. </w:t>
      </w:r>
    </w:p>
    <w:p w:rsidR="0072543E" w:rsidRPr="00774535" w:rsidRDefault="0072543E">
      <w:pPr>
        <w:widowControl/>
        <w:rPr>
          <w:rFonts w:ascii="Times New Roman" w:eastAsia="Rockwell" w:hAnsi="Times New Roman"/>
          <w:b/>
          <w:spacing w:val="-3"/>
          <w:sz w:val="22"/>
          <w:szCs w:val="22"/>
        </w:rPr>
      </w:pPr>
    </w:p>
    <w:p w:rsidR="0072543E" w:rsidRPr="00774535" w:rsidRDefault="0072543E" w:rsidP="005A71B1">
      <w:pPr>
        <w:widowControl/>
        <w:numPr>
          <w:ilvl w:val="0"/>
          <w:numId w:val="38"/>
        </w:numPr>
        <w:tabs>
          <w:tab w:val="clear" w:pos="1080"/>
          <w:tab w:val="num" w:pos="720"/>
        </w:tabs>
        <w:ind w:left="720" w:right="274" w:hanging="274"/>
        <w:jc w:val="both"/>
        <w:rPr>
          <w:rFonts w:ascii="Times New Roman" w:eastAsia="Rockwell" w:hAnsi="Times New Roman"/>
          <w:spacing w:val="-3"/>
          <w:sz w:val="22"/>
          <w:szCs w:val="22"/>
        </w:rPr>
      </w:pPr>
      <w:r w:rsidRPr="00774535">
        <w:rPr>
          <w:rFonts w:ascii="Times New Roman" w:eastAsia="Rockwell" w:hAnsi="Times New Roman"/>
          <w:b/>
          <w:spacing w:val="-3"/>
          <w:sz w:val="22"/>
          <w:szCs w:val="22"/>
        </w:rPr>
        <w:t>Professional Liability Insurance</w:t>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p>
    <w:p w:rsidR="0072543E" w:rsidRPr="00774535" w:rsidRDefault="005A71B1" w:rsidP="005A71B1">
      <w:pPr>
        <w:widowControl/>
        <w:ind w:left="907" w:right="274"/>
        <w:jc w:val="both"/>
        <w:rPr>
          <w:rFonts w:ascii="Times New Roman" w:eastAsia="Rockwell" w:hAnsi="Times New Roman"/>
          <w:spacing w:val="-3"/>
          <w:sz w:val="22"/>
          <w:szCs w:val="22"/>
        </w:rPr>
      </w:pPr>
      <w:r>
        <w:rPr>
          <w:rFonts w:ascii="Times New Roman" w:eastAsia="Rockwell" w:hAnsi="Times New Roman"/>
          <w:spacing w:val="-3"/>
          <w:sz w:val="22"/>
          <w:szCs w:val="22"/>
        </w:rPr>
        <w:tab/>
      </w:r>
      <w:r w:rsidR="0072543E" w:rsidRPr="00774535">
        <w:rPr>
          <w:rFonts w:ascii="Times New Roman" w:eastAsia="Rockwell" w:hAnsi="Times New Roman"/>
          <w:spacing w:val="-3"/>
          <w:sz w:val="22"/>
          <w:szCs w:val="22"/>
        </w:rPr>
        <w:t>Professional Liability Limit:</w:t>
      </w:r>
      <w:r w:rsidR="0072543E" w:rsidRPr="00774535">
        <w:rPr>
          <w:rFonts w:ascii="Times New Roman" w:eastAsia="Rockwell" w:hAnsi="Times New Roman"/>
          <w:spacing w:val="-3"/>
          <w:sz w:val="22"/>
          <w:szCs w:val="22"/>
        </w:rPr>
        <w:tab/>
      </w:r>
      <w:r w:rsidR="0072543E" w:rsidRPr="00774535">
        <w:rPr>
          <w:rFonts w:ascii="Times New Roman" w:eastAsia="Rockwell" w:hAnsi="Times New Roman"/>
          <w:spacing w:val="-3"/>
          <w:sz w:val="22"/>
          <w:szCs w:val="22"/>
        </w:rPr>
        <w:tab/>
        <w:t>$1,000,000 Each Occurrence</w:t>
      </w:r>
    </w:p>
    <w:p w:rsidR="0072543E" w:rsidRPr="00774535" w:rsidRDefault="0072543E" w:rsidP="00774535">
      <w:pPr>
        <w:widowControl/>
        <w:ind w:left="3870" w:right="270" w:hanging="387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005A71B1">
        <w:rPr>
          <w:rFonts w:ascii="Times New Roman" w:eastAsia="Rockwell" w:hAnsi="Times New Roman"/>
          <w:spacing w:val="-3"/>
          <w:sz w:val="22"/>
          <w:szCs w:val="22"/>
        </w:rPr>
        <w:tab/>
      </w:r>
      <w:r w:rsidRPr="00774535">
        <w:rPr>
          <w:rFonts w:ascii="Times New Roman" w:eastAsia="Rockwell" w:hAnsi="Times New Roman"/>
          <w:spacing w:val="-3"/>
          <w:sz w:val="22"/>
          <w:szCs w:val="22"/>
        </w:rPr>
        <w:t>$1,000,000 Annual Aggregate</w:t>
      </w:r>
    </w:p>
    <w:p w:rsidR="0072543E" w:rsidRPr="00774535" w:rsidRDefault="0072543E" w:rsidP="00774535">
      <w:pPr>
        <w:widowControl/>
        <w:ind w:right="270"/>
        <w:jc w:val="both"/>
        <w:rPr>
          <w:rFonts w:ascii="Times New Roman" w:eastAsia="Rockwell" w:hAnsi="Times New Roman"/>
          <w:spacing w:val="-3"/>
          <w:sz w:val="22"/>
          <w:szCs w:val="22"/>
        </w:rPr>
      </w:pPr>
    </w:p>
    <w:p w:rsidR="0072543E" w:rsidRPr="00774535" w:rsidRDefault="0072543E" w:rsidP="005A71B1">
      <w:pPr>
        <w:widowControl/>
        <w:ind w:left="72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 xml:space="preserve">Where applicable, the Contractor shall obtain professional liability insurance covering any damages caused by an error, omission or any negligent acts of the Contractor or its employees with regard to performance under this Agreement. </w:t>
      </w:r>
    </w:p>
    <w:p w:rsidR="0072543E" w:rsidRPr="00774535" w:rsidRDefault="0072543E">
      <w:pPr>
        <w:widowControl/>
        <w:ind w:left="720" w:right="270" w:hanging="720"/>
        <w:jc w:val="both"/>
        <w:rPr>
          <w:rFonts w:ascii="Times New Roman" w:eastAsia="Rockwell" w:hAnsi="Times New Roman"/>
          <w:spacing w:val="-3"/>
          <w:sz w:val="22"/>
          <w:szCs w:val="22"/>
        </w:rPr>
      </w:pPr>
    </w:p>
    <w:p w:rsidR="0072543E" w:rsidRPr="008A63F5" w:rsidRDefault="0072543E" w:rsidP="005A71B1">
      <w:pPr>
        <w:widowControl/>
        <w:numPr>
          <w:ilvl w:val="0"/>
          <w:numId w:val="38"/>
        </w:numPr>
        <w:tabs>
          <w:tab w:val="clear" w:pos="1080"/>
          <w:tab w:val="left" w:pos="720"/>
        </w:tabs>
        <w:ind w:left="720" w:right="274" w:hanging="274"/>
        <w:contextualSpacing/>
        <w:jc w:val="both"/>
        <w:rPr>
          <w:rFonts w:ascii="Times New Roman" w:hAnsi="Times New Roman"/>
          <w:b/>
          <w:spacing w:val="-3"/>
          <w:sz w:val="22"/>
          <w:szCs w:val="22"/>
        </w:rPr>
      </w:pPr>
      <w:r w:rsidRPr="008A63F5">
        <w:rPr>
          <w:rFonts w:ascii="Times New Roman" w:hAnsi="Times New Roman"/>
          <w:b/>
          <w:spacing w:val="-3"/>
          <w:sz w:val="22"/>
          <w:szCs w:val="22"/>
        </w:rPr>
        <w:t>Pollution</w:t>
      </w:r>
    </w:p>
    <w:p w:rsidR="00826343" w:rsidRPr="008A63F5" w:rsidRDefault="00826343" w:rsidP="008A63F5">
      <w:pPr>
        <w:widowControl/>
        <w:ind w:left="1080" w:right="270"/>
        <w:contextualSpacing/>
        <w:jc w:val="both"/>
        <w:rPr>
          <w:rFonts w:ascii="Times New Roman" w:hAnsi="Times New Roman"/>
          <w:b/>
          <w:spacing w:val="-3"/>
          <w:sz w:val="22"/>
          <w:szCs w:val="22"/>
        </w:rPr>
      </w:pPr>
    </w:p>
    <w:p w:rsidR="0072543E" w:rsidRPr="008A63F5" w:rsidRDefault="0072543E" w:rsidP="005A71B1">
      <w:pPr>
        <w:ind w:left="720"/>
        <w:contextualSpacing/>
        <w:jc w:val="both"/>
        <w:rPr>
          <w:rFonts w:ascii="Times New Roman" w:hAnsi="Times New Roman"/>
          <w:spacing w:val="-3"/>
          <w:sz w:val="22"/>
          <w:szCs w:val="22"/>
        </w:rPr>
      </w:pPr>
      <w:r w:rsidRPr="008A63F5">
        <w:rPr>
          <w:rFonts w:ascii="Times New Roman" w:hAnsi="Times New Roman"/>
          <w:spacing w:val="-3"/>
          <w:sz w:val="22"/>
          <w:szCs w:val="22"/>
        </w:rPr>
        <w:t xml:space="preserve">Pollution Liability Limit:  </w:t>
      </w:r>
      <w:r w:rsidR="005A71B1">
        <w:rPr>
          <w:rFonts w:ascii="Times New Roman" w:hAnsi="Times New Roman"/>
          <w:spacing w:val="-3"/>
          <w:sz w:val="22"/>
          <w:szCs w:val="22"/>
        </w:rPr>
        <w:tab/>
      </w:r>
      <w:r w:rsidRPr="008A63F5">
        <w:rPr>
          <w:rFonts w:ascii="Times New Roman" w:hAnsi="Times New Roman"/>
          <w:spacing w:val="-3"/>
          <w:sz w:val="22"/>
          <w:szCs w:val="22"/>
        </w:rPr>
        <w:t>$1,000,000 Each Occurrence</w:t>
      </w:r>
    </w:p>
    <w:p w:rsidR="0072543E" w:rsidRPr="008A63F5" w:rsidRDefault="0072543E" w:rsidP="00774535">
      <w:pPr>
        <w:ind w:left="1080"/>
        <w:contextualSpacing/>
        <w:jc w:val="both"/>
        <w:rPr>
          <w:rFonts w:ascii="Times New Roman" w:hAnsi="Times New Roman"/>
          <w:spacing w:val="-3"/>
          <w:sz w:val="22"/>
          <w:szCs w:val="22"/>
        </w:rPr>
      </w:pPr>
      <w:r w:rsidRPr="008A63F5">
        <w:rPr>
          <w:rFonts w:ascii="Times New Roman" w:hAnsi="Times New Roman"/>
          <w:spacing w:val="-3"/>
          <w:sz w:val="22"/>
          <w:szCs w:val="22"/>
        </w:rPr>
        <w:tab/>
      </w:r>
      <w:r w:rsidRPr="008A63F5">
        <w:rPr>
          <w:rFonts w:ascii="Times New Roman" w:hAnsi="Times New Roman"/>
          <w:spacing w:val="-3"/>
          <w:sz w:val="22"/>
          <w:szCs w:val="22"/>
        </w:rPr>
        <w:tab/>
      </w:r>
      <w:r w:rsidRPr="008A63F5">
        <w:rPr>
          <w:rFonts w:ascii="Times New Roman" w:hAnsi="Times New Roman"/>
          <w:spacing w:val="-3"/>
          <w:sz w:val="22"/>
          <w:szCs w:val="22"/>
        </w:rPr>
        <w:tab/>
        <w:t xml:space="preserve">       </w:t>
      </w:r>
      <w:r w:rsidR="005A71B1">
        <w:rPr>
          <w:rFonts w:ascii="Times New Roman" w:hAnsi="Times New Roman"/>
          <w:spacing w:val="-3"/>
          <w:sz w:val="22"/>
          <w:szCs w:val="22"/>
        </w:rPr>
        <w:tab/>
      </w:r>
      <w:r w:rsidRPr="008A63F5">
        <w:rPr>
          <w:rFonts w:ascii="Times New Roman" w:hAnsi="Times New Roman"/>
          <w:spacing w:val="-3"/>
          <w:sz w:val="22"/>
          <w:szCs w:val="22"/>
        </w:rPr>
        <w:t>$1,000,000 Annual Aggregate</w:t>
      </w:r>
    </w:p>
    <w:p w:rsidR="005A71B1" w:rsidRDefault="005A71B1" w:rsidP="008A63F5">
      <w:pPr>
        <w:widowControl/>
        <w:jc w:val="both"/>
        <w:rPr>
          <w:rFonts w:ascii="Times New Roman" w:eastAsia="Rockwell" w:hAnsi="Times New Roman"/>
          <w:spacing w:val="-3"/>
          <w:sz w:val="22"/>
          <w:szCs w:val="22"/>
        </w:rPr>
      </w:pPr>
    </w:p>
    <w:p w:rsidR="0072543E" w:rsidRDefault="0072543E" w:rsidP="005A71B1">
      <w:pPr>
        <w:widowControl/>
        <w:ind w:left="72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Where applicable, the Contractor shall obtain and keep in effect during the term of the Contract, Pollution Liability Insurance covering their liability for bodily injury, property damage and environment damage, including clean up and remediation costs arising out of the work or services to be performed under this contract.  Coverage shall apply to the above for premises and operations, products and completed operations and automobile liability.  Automobile liability coverage may be satisfied by utilizing ISO Endorsement CA 9948 or equivalent.</w:t>
      </w:r>
    </w:p>
    <w:p w:rsidR="005A71B1" w:rsidRPr="00774535" w:rsidRDefault="005A71B1" w:rsidP="005A71B1">
      <w:pPr>
        <w:widowControl/>
        <w:ind w:left="720"/>
        <w:jc w:val="both"/>
        <w:rPr>
          <w:rFonts w:ascii="Times New Roman" w:eastAsia="Rockwell" w:hAnsi="Times New Roman"/>
          <w:spacing w:val="-3"/>
          <w:sz w:val="22"/>
          <w:szCs w:val="22"/>
        </w:rPr>
      </w:pPr>
    </w:p>
    <w:p w:rsidR="0072543E" w:rsidRPr="008A63F5" w:rsidRDefault="0072543E" w:rsidP="005A71B1">
      <w:pPr>
        <w:widowControl/>
        <w:numPr>
          <w:ilvl w:val="0"/>
          <w:numId w:val="38"/>
        </w:numPr>
        <w:tabs>
          <w:tab w:val="clear" w:pos="1080"/>
          <w:tab w:val="left" w:pos="720"/>
        </w:tabs>
        <w:ind w:left="720" w:right="270" w:hanging="270"/>
        <w:contextualSpacing/>
        <w:jc w:val="both"/>
        <w:rPr>
          <w:rFonts w:ascii="Times New Roman" w:hAnsi="Times New Roman"/>
          <w:spacing w:val="-3"/>
          <w:sz w:val="22"/>
          <w:szCs w:val="22"/>
        </w:rPr>
      </w:pPr>
      <w:r w:rsidRPr="008A63F5">
        <w:rPr>
          <w:rFonts w:ascii="Times New Roman" w:hAnsi="Times New Roman"/>
          <w:b/>
          <w:spacing w:val="-3"/>
          <w:sz w:val="22"/>
          <w:szCs w:val="22"/>
        </w:rPr>
        <w:t>Umbrella or Excess Liability</w:t>
      </w:r>
    </w:p>
    <w:p w:rsidR="0072543E" w:rsidRPr="00774535" w:rsidRDefault="0072543E" w:rsidP="00774535">
      <w:pPr>
        <w:widowControl/>
        <w:tabs>
          <w:tab w:val="left" w:pos="720"/>
        </w:tabs>
        <w:ind w:right="270"/>
        <w:jc w:val="both"/>
        <w:rPr>
          <w:rFonts w:ascii="Times New Roman" w:eastAsia="Rockwell" w:hAnsi="Times New Roman"/>
          <w:spacing w:val="-3"/>
          <w:sz w:val="22"/>
          <w:szCs w:val="22"/>
        </w:rPr>
      </w:pPr>
    </w:p>
    <w:p w:rsidR="0072543E" w:rsidRPr="00774535" w:rsidRDefault="0072543E" w:rsidP="005A71B1">
      <w:pPr>
        <w:widowControl/>
        <w:tabs>
          <w:tab w:val="left" w:pos="720"/>
          <w:tab w:val="left" w:pos="4320"/>
        </w:tabs>
        <w:ind w:left="720" w:right="27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Umbrella or Excess Liability Limit:</w:t>
      </w:r>
      <w:r w:rsidRPr="00774535">
        <w:rPr>
          <w:rFonts w:ascii="Times New Roman" w:eastAsia="Rockwell" w:hAnsi="Times New Roman"/>
          <w:spacing w:val="-3"/>
          <w:sz w:val="22"/>
          <w:szCs w:val="22"/>
        </w:rPr>
        <w:tab/>
        <w:t>$1,000,000 Each Occurrence</w:t>
      </w:r>
    </w:p>
    <w:p w:rsidR="0072543E" w:rsidRPr="00774535" w:rsidRDefault="0072543E" w:rsidP="00774535">
      <w:pPr>
        <w:widowControl/>
        <w:tabs>
          <w:tab w:val="left" w:pos="720"/>
          <w:tab w:val="left" w:pos="4320"/>
          <w:tab w:val="left" w:pos="4500"/>
          <w:tab w:val="left" w:pos="4770"/>
        </w:tabs>
        <w:ind w:left="1440" w:right="27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t>$1,000,000 Aggregate (per project)</w:t>
      </w:r>
    </w:p>
    <w:p w:rsidR="0072543E" w:rsidRPr="00774535" w:rsidRDefault="0072543E">
      <w:pPr>
        <w:widowControl/>
        <w:tabs>
          <w:tab w:val="left" w:pos="720"/>
          <w:tab w:val="left" w:pos="4500"/>
        </w:tabs>
        <w:ind w:left="1440" w:right="270"/>
        <w:jc w:val="both"/>
        <w:rPr>
          <w:rFonts w:ascii="Times New Roman" w:eastAsia="Rockwell" w:hAnsi="Times New Roman"/>
          <w:spacing w:val="-3"/>
          <w:sz w:val="22"/>
          <w:szCs w:val="22"/>
        </w:rPr>
      </w:pPr>
    </w:p>
    <w:p w:rsidR="0072543E" w:rsidRPr="00774535" w:rsidRDefault="0072543E" w:rsidP="005A71B1">
      <w:pPr>
        <w:widowControl/>
        <w:tabs>
          <w:tab w:val="left" w:pos="720"/>
          <w:tab w:val="left" w:pos="4500"/>
        </w:tabs>
        <w:ind w:left="72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Where applicable, the Contractor shall obtain and keep in effect during the term of the contract, Umbrella or Excess Liability Insurance covering their liability over the limit for primary general liability, automobile liability, and employer’s liability.</w:t>
      </w:r>
    </w:p>
    <w:p w:rsidR="0072543E" w:rsidRPr="00774535" w:rsidRDefault="0072543E">
      <w:pPr>
        <w:widowControl/>
        <w:ind w:left="810"/>
        <w:jc w:val="both"/>
        <w:rPr>
          <w:rFonts w:ascii="Times New Roman" w:eastAsia="Rockwell" w:hAnsi="Times New Roman"/>
          <w:sz w:val="22"/>
          <w:szCs w:val="22"/>
        </w:rPr>
      </w:pPr>
    </w:p>
    <w:p w:rsidR="0072543E" w:rsidRPr="00774535" w:rsidRDefault="0072543E" w:rsidP="00774535">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032657">
        <w:rPr>
          <w:rFonts w:ascii="Times New Roman" w:eastAsia="Rockwell" w:hAnsi="Times New Roman"/>
          <w:b/>
          <w:sz w:val="22"/>
          <w:szCs w:val="22"/>
        </w:rPr>
        <w:t>2</w:t>
      </w:r>
      <w:r w:rsidR="000176F9">
        <w:rPr>
          <w:rFonts w:ascii="Times New Roman" w:eastAsia="Rockwell" w:hAnsi="Times New Roman"/>
          <w:b/>
          <w:sz w:val="22"/>
          <w:szCs w:val="22"/>
        </w:rPr>
        <w:t>5</w:t>
      </w:r>
      <w:r w:rsidRPr="00774535">
        <w:rPr>
          <w:rFonts w:ascii="Times New Roman" w:eastAsia="Rockwell" w:hAnsi="Times New Roman"/>
          <w:b/>
          <w:sz w:val="22"/>
          <w:szCs w:val="22"/>
        </w:rPr>
        <w:t>:</w:t>
      </w:r>
      <w:r w:rsidRPr="00774535">
        <w:rPr>
          <w:rFonts w:ascii="Times New Roman" w:eastAsia="Rockwell" w:hAnsi="Times New Roman"/>
          <w:b/>
          <w:sz w:val="22"/>
          <w:szCs w:val="22"/>
        </w:rPr>
        <w:tab/>
        <w:t>LIABILITY AND INDEMNIFICATION</w:t>
      </w:r>
    </w:p>
    <w:p w:rsidR="0072543E" w:rsidRPr="00774535" w:rsidRDefault="0072543E" w:rsidP="00774535">
      <w:pPr>
        <w:widowControl/>
        <w:jc w:val="both"/>
        <w:rPr>
          <w:rFonts w:ascii="Times New Roman" w:eastAsia="Rockwell" w:hAnsi="Times New Roman"/>
          <w:sz w:val="22"/>
          <w:szCs w:val="22"/>
        </w:rPr>
      </w:pPr>
    </w:p>
    <w:p w:rsidR="0072543E" w:rsidRDefault="0072543E" w:rsidP="005A71B1">
      <w:pPr>
        <w:widowControl/>
        <w:numPr>
          <w:ilvl w:val="0"/>
          <w:numId w:val="41"/>
        </w:numPr>
        <w:tabs>
          <w:tab w:val="clear" w:pos="810"/>
          <w:tab w:val="num" w:pos="360"/>
          <w:tab w:val="left" w:pos="9630"/>
        </w:tabs>
        <w:ind w:left="360" w:right="36"/>
        <w:jc w:val="both"/>
        <w:rPr>
          <w:rFonts w:ascii="Times New Roman" w:eastAsia="Rockwell" w:hAnsi="Times New Roman"/>
          <w:spacing w:val="-3"/>
          <w:sz w:val="22"/>
          <w:szCs w:val="22"/>
        </w:rPr>
      </w:pPr>
      <w:r w:rsidRPr="00774535">
        <w:rPr>
          <w:rFonts w:ascii="Times New Roman" w:eastAsia="Rockwell" w:hAnsi="Times New Roman"/>
          <w:b/>
          <w:spacing w:val="-3"/>
          <w:sz w:val="22"/>
          <w:szCs w:val="22"/>
        </w:rPr>
        <w:t>Contractor’s Liability.</w:t>
      </w:r>
      <w:r w:rsidRPr="00774535">
        <w:rPr>
          <w:rFonts w:ascii="Times New Roman" w:eastAsia="Rockwell" w:hAnsi="Times New Roman"/>
          <w:spacing w:val="-3"/>
          <w:sz w:val="22"/>
          <w:szCs w:val="22"/>
        </w:rPr>
        <w:t xml:space="preserve">  Contractor shall be liable for all damages to persons (including employees of Contractor) or property of any type that may occur as a result of any act or omission by Contractor, any subcontractors, or sub-subcontractor, their respective agents or anyone directly employed by any of them or anyone for whose acts any of them may be liable or arising out of any product provided or services rendered under this Agreement.</w:t>
      </w:r>
    </w:p>
    <w:p w:rsidR="005A71B1" w:rsidRPr="00774535" w:rsidRDefault="005A71B1" w:rsidP="005A71B1">
      <w:pPr>
        <w:widowControl/>
        <w:tabs>
          <w:tab w:val="left" w:pos="9630"/>
        </w:tabs>
        <w:ind w:left="360" w:right="36"/>
        <w:jc w:val="both"/>
        <w:rPr>
          <w:rFonts w:ascii="Times New Roman" w:eastAsia="Rockwell" w:hAnsi="Times New Roman"/>
          <w:spacing w:val="-3"/>
          <w:sz w:val="22"/>
          <w:szCs w:val="22"/>
        </w:rPr>
      </w:pPr>
    </w:p>
    <w:p w:rsidR="0072543E" w:rsidRDefault="0072543E" w:rsidP="005A71B1">
      <w:pPr>
        <w:widowControl/>
        <w:numPr>
          <w:ilvl w:val="0"/>
          <w:numId w:val="41"/>
        </w:numPr>
        <w:tabs>
          <w:tab w:val="clear" w:pos="810"/>
          <w:tab w:val="num" w:pos="360"/>
          <w:tab w:val="left" w:pos="9630"/>
        </w:tabs>
        <w:ind w:left="360" w:right="36"/>
        <w:jc w:val="both"/>
        <w:rPr>
          <w:rFonts w:ascii="Times New Roman" w:eastAsia="Rockwell" w:hAnsi="Times New Roman"/>
          <w:spacing w:val="-3"/>
          <w:sz w:val="22"/>
          <w:szCs w:val="22"/>
        </w:rPr>
      </w:pPr>
      <w:r w:rsidRPr="00774535">
        <w:rPr>
          <w:rFonts w:ascii="Times New Roman" w:eastAsia="Rockwell" w:hAnsi="Times New Roman"/>
          <w:b/>
          <w:spacing w:val="-3"/>
          <w:sz w:val="22"/>
          <w:szCs w:val="22"/>
        </w:rPr>
        <w:t>Subrogation.</w:t>
      </w:r>
      <w:r w:rsidRPr="00774535">
        <w:rPr>
          <w:rFonts w:ascii="Times New Roman" w:eastAsia="Rockwell" w:hAnsi="Times New Roman"/>
          <w:spacing w:val="-3"/>
          <w:sz w:val="22"/>
          <w:szCs w:val="22"/>
        </w:rPr>
        <w:t xml:space="preserve">  Contractor, its agents and any subcontractor hereby waive and relinquish any right of subrogation or claim against KCATA, its commissioners, senior leaders and employees arising out of the use of KCATA’s premises (including any equipment) by any party in performance of this Agreement.</w:t>
      </w:r>
    </w:p>
    <w:p w:rsidR="005A71B1" w:rsidRDefault="005A71B1" w:rsidP="005A71B1">
      <w:pPr>
        <w:pStyle w:val="ListParagraph"/>
        <w:rPr>
          <w:rFonts w:eastAsia="Rockwell"/>
          <w:spacing w:val="-3"/>
          <w:sz w:val="22"/>
          <w:szCs w:val="22"/>
        </w:rPr>
      </w:pPr>
    </w:p>
    <w:p w:rsidR="0072543E" w:rsidRDefault="0072543E" w:rsidP="005A71B1">
      <w:pPr>
        <w:widowControl/>
        <w:numPr>
          <w:ilvl w:val="0"/>
          <w:numId w:val="41"/>
        </w:numPr>
        <w:tabs>
          <w:tab w:val="clear" w:pos="810"/>
          <w:tab w:val="num" w:pos="360"/>
          <w:tab w:val="left" w:pos="9630"/>
        </w:tabs>
        <w:ind w:left="360" w:right="36"/>
        <w:jc w:val="both"/>
        <w:rPr>
          <w:rFonts w:ascii="Times New Roman" w:eastAsia="Rockwell" w:hAnsi="Times New Roman"/>
          <w:spacing w:val="-3"/>
          <w:sz w:val="22"/>
          <w:szCs w:val="22"/>
        </w:rPr>
      </w:pPr>
      <w:r w:rsidRPr="00774535">
        <w:rPr>
          <w:rFonts w:ascii="Times New Roman" w:eastAsia="Rockwell" w:hAnsi="Times New Roman"/>
          <w:b/>
          <w:spacing w:val="-3"/>
          <w:sz w:val="22"/>
          <w:szCs w:val="22"/>
        </w:rPr>
        <w:t>Indemnification.</w:t>
      </w:r>
      <w:r w:rsidRPr="00774535">
        <w:rPr>
          <w:rFonts w:ascii="Times New Roman" w:eastAsia="Rockwell" w:hAnsi="Times New Roman"/>
          <w:spacing w:val="-3"/>
          <w:sz w:val="22"/>
          <w:szCs w:val="22"/>
        </w:rPr>
        <w:t xml:space="preserve">  </w:t>
      </w:r>
    </w:p>
    <w:p w:rsidR="005A71B1" w:rsidRPr="00774535" w:rsidRDefault="005A71B1" w:rsidP="005A71B1">
      <w:pPr>
        <w:widowControl/>
        <w:tabs>
          <w:tab w:val="left" w:pos="9630"/>
        </w:tabs>
        <w:ind w:left="360" w:right="36"/>
        <w:jc w:val="both"/>
        <w:rPr>
          <w:rFonts w:ascii="Times New Roman" w:eastAsia="Rockwell" w:hAnsi="Times New Roman"/>
          <w:spacing w:val="-3"/>
          <w:sz w:val="22"/>
          <w:szCs w:val="22"/>
        </w:rPr>
      </w:pPr>
    </w:p>
    <w:p w:rsidR="0072543E" w:rsidRDefault="0072543E" w:rsidP="005A71B1">
      <w:pPr>
        <w:widowControl/>
        <w:numPr>
          <w:ilvl w:val="0"/>
          <w:numId w:val="42"/>
        </w:numPr>
        <w:tabs>
          <w:tab w:val="clear" w:pos="1080"/>
          <w:tab w:val="num" w:pos="720"/>
          <w:tab w:val="left" w:pos="9630"/>
        </w:tabs>
        <w:ind w:left="72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 xml:space="preserve">To the fullest extent permitted by law, Contractor agrees to and shall indemnify, defend and hold harmless KCATA, its Commissioners, officers and employees from and against any and all claims, losses, damages, causes of action, suits, liens and liability of every kind, (including all expenses of litigation, expert witness fees, court costs and attorney’s fees whether or not suit be commenced) by or to any person or entity (collectively the “Liabilities”) arising out of, caused by, or resulting from the acts or omissions of Contractor, </w:t>
      </w:r>
      <w:r w:rsidRPr="00774535">
        <w:rPr>
          <w:rFonts w:ascii="Times New Roman" w:eastAsia="Rockwell" w:hAnsi="Times New Roman"/>
          <w:spacing w:val="-3"/>
          <w:sz w:val="22"/>
          <w:szCs w:val="22"/>
        </w:rPr>
        <w:lastRenderedPageBreak/>
        <w:t>subcontractors, or sub-subcontractors, their respective agents or anyone directly or indirectly employed by any of them in performing work under this Contract, and provided such claim is attributable to bodily injury, sickness, disease or death of any person, or injury to or destruction of property, including consequential damages, regardless of whether or not such claim, damage, loss or expense is caused in part by a party indemnified hereunder, so long as such Liabilities are not caused by the sole negligence or willful misconduct of a party indemnified hereunder.  Such obligation shall not be construed to negate, abridge or otherwise reduce other rights or obligations of indemnity which would otherwise exist as to a party or person described in this paragraph.</w:t>
      </w:r>
    </w:p>
    <w:p w:rsidR="005A71B1" w:rsidRPr="00774535" w:rsidRDefault="005A71B1" w:rsidP="005A71B1">
      <w:pPr>
        <w:widowControl/>
        <w:tabs>
          <w:tab w:val="left" w:pos="9630"/>
        </w:tabs>
        <w:ind w:left="720" w:right="36"/>
        <w:jc w:val="both"/>
        <w:rPr>
          <w:rFonts w:ascii="Times New Roman" w:eastAsia="Rockwell" w:hAnsi="Times New Roman"/>
          <w:spacing w:val="-3"/>
          <w:sz w:val="22"/>
          <w:szCs w:val="22"/>
        </w:rPr>
      </w:pPr>
    </w:p>
    <w:p w:rsidR="0072543E" w:rsidRDefault="0072543E" w:rsidP="005A71B1">
      <w:pPr>
        <w:widowControl/>
        <w:numPr>
          <w:ilvl w:val="0"/>
          <w:numId w:val="42"/>
        </w:numPr>
        <w:tabs>
          <w:tab w:val="clear" w:pos="1080"/>
          <w:tab w:val="num" w:pos="720"/>
          <w:tab w:val="num" w:pos="1440"/>
          <w:tab w:val="left" w:pos="9630"/>
        </w:tabs>
        <w:ind w:left="720" w:right="36"/>
        <w:jc w:val="both"/>
        <w:rPr>
          <w:rFonts w:ascii="Times New Roman" w:eastAsia="Rockwell" w:hAnsi="Times New Roman"/>
          <w:sz w:val="22"/>
          <w:szCs w:val="22"/>
        </w:rPr>
      </w:pPr>
      <w:r w:rsidRPr="00774535">
        <w:rPr>
          <w:rFonts w:ascii="Times New Roman" w:eastAsia="Rockwell" w:hAnsi="Times New Roman"/>
          <w:sz w:val="22"/>
          <w:szCs w:val="22"/>
        </w:rPr>
        <w:t>In claims against any person or entity indemnified under this section, by an employee or Contractor, subcontractor or sub-subcontractor or anyone directly or indirectly employed by any of them, the indemnification obligation shall not be limited by a limitation on the amount or type of damages, compensation or benefits payable by or for the Contractor, subcontractor, or sub-subcontractor under worker’s compensation acts, disability benefit acts or other employee benefit acts.  If any action at law or suit in equity is instituted by any third party against Contractor arising out of or resulting from the acts of Contractor in performing work under this Contract, Contractor shall promp</w:t>
      </w:r>
      <w:r w:rsidR="005A71B1">
        <w:rPr>
          <w:rFonts w:ascii="Times New Roman" w:eastAsia="Rockwell" w:hAnsi="Times New Roman"/>
          <w:sz w:val="22"/>
          <w:szCs w:val="22"/>
        </w:rPr>
        <w:t xml:space="preserve">tly notify KCATA of such suit. </w:t>
      </w:r>
    </w:p>
    <w:p w:rsidR="005A71B1" w:rsidRPr="00774535" w:rsidRDefault="005A71B1" w:rsidP="005A71B1">
      <w:pPr>
        <w:widowControl/>
        <w:tabs>
          <w:tab w:val="num" w:pos="1440"/>
          <w:tab w:val="left" w:pos="9630"/>
        </w:tabs>
        <w:ind w:left="720" w:right="36"/>
        <w:jc w:val="both"/>
        <w:rPr>
          <w:rFonts w:ascii="Times New Roman" w:eastAsia="Rockwell" w:hAnsi="Times New Roman"/>
          <w:sz w:val="22"/>
          <w:szCs w:val="22"/>
        </w:rPr>
      </w:pPr>
    </w:p>
    <w:p w:rsidR="0072543E" w:rsidRPr="005A71B1" w:rsidRDefault="0072543E" w:rsidP="005A71B1">
      <w:pPr>
        <w:widowControl/>
        <w:numPr>
          <w:ilvl w:val="0"/>
          <w:numId w:val="42"/>
        </w:numPr>
        <w:tabs>
          <w:tab w:val="clear" w:pos="1080"/>
          <w:tab w:val="num" w:pos="720"/>
          <w:tab w:val="num" w:pos="1440"/>
        </w:tabs>
        <w:ind w:left="720" w:right="36"/>
        <w:jc w:val="both"/>
        <w:rPr>
          <w:rFonts w:ascii="Times New Roman" w:eastAsia="Rockwell" w:hAnsi="Times New Roman"/>
          <w:spacing w:val="-3"/>
          <w:sz w:val="22"/>
          <w:szCs w:val="22"/>
        </w:rPr>
      </w:pPr>
      <w:r w:rsidRPr="00774535">
        <w:rPr>
          <w:rFonts w:ascii="Times New Roman" w:eastAsia="Rockwell" w:hAnsi="Times New Roman"/>
          <w:sz w:val="22"/>
          <w:szCs w:val="22"/>
        </w:rPr>
        <w:t xml:space="preserve">If any action at law or suit in equity is instituted by any third party against KCATA or its commissioners, officers or employees arising out of or resulting from the acts of Contractor, a subcontractor or sub-subcontractor, their respective agents or anyone directly or indirectly employed by any of them in providing products, equipment or materials, or in performing work or services under this Contract, and if Contractor has failed to provide insurance coverage to KCATA against such action as required herein or otherwise refuses to defend such action, KCATA shall have the right to conduct and control, through counsel of its choosing, the defense of any third party claim, action or suit, and may compromise or settle the same, provided that KCATA shall give the Contractor advance notice of any proposed compromise or settlement.  </w:t>
      </w:r>
    </w:p>
    <w:p w:rsidR="005A71B1" w:rsidRPr="00774535" w:rsidRDefault="005A71B1" w:rsidP="005A71B1">
      <w:pPr>
        <w:widowControl/>
        <w:tabs>
          <w:tab w:val="num" w:pos="1440"/>
        </w:tabs>
        <w:ind w:left="720" w:right="36"/>
        <w:jc w:val="both"/>
        <w:rPr>
          <w:rFonts w:ascii="Times New Roman" w:eastAsia="Rockwell" w:hAnsi="Times New Roman"/>
          <w:spacing w:val="-3"/>
          <w:sz w:val="22"/>
          <w:szCs w:val="22"/>
        </w:rPr>
      </w:pPr>
    </w:p>
    <w:p w:rsidR="0072543E" w:rsidRPr="00367DFD" w:rsidRDefault="0072543E" w:rsidP="005A71B1">
      <w:pPr>
        <w:widowControl/>
        <w:numPr>
          <w:ilvl w:val="0"/>
          <w:numId w:val="42"/>
        </w:numPr>
        <w:tabs>
          <w:tab w:val="clear" w:pos="1080"/>
          <w:tab w:val="num" w:pos="720"/>
          <w:tab w:val="num" w:pos="1440"/>
        </w:tabs>
        <w:ind w:left="720" w:right="36"/>
        <w:jc w:val="both"/>
        <w:rPr>
          <w:rFonts w:ascii="Times New Roman" w:eastAsia="Rockwell" w:hAnsi="Times New Roman"/>
          <w:spacing w:val="-3"/>
          <w:sz w:val="22"/>
          <w:szCs w:val="22"/>
        </w:rPr>
      </w:pPr>
      <w:r w:rsidRPr="00774535">
        <w:rPr>
          <w:rFonts w:ascii="Times New Roman" w:eastAsia="Rockwell" w:hAnsi="Times New Roman"/>
          <w:sz w:val="22"/>
          <w:szCs w:val="22"/>
        </w:rPr>
        <w:t>KCATA shall permit Contractor to participate in the defense of any such action or suit through counsel chosen by the Contractor, provided that all fees and expenses of such counsel shall be borne by Contractor. If KCATA permits Contractor to undertake, conduct and control the conduct and settlement of such action or suit, Contractor shall not consent to any settlement that does not include as an unconditional term thereof the giving of a complete release from liability with respect to such action or suit to KCATA.  Contractor shall promptly reimburse KCATA for the full amount of any damages, including fees and expenses of counsel for KCATA, incurred in connection with any such action.</w:t>
      </w:r>
    </w:p>
    <w:p w:rsidR="00367DFD" w:rsidRPr="00774535" w:rsidRDefault="00367DFD" w:rsidP="00367DFD">
      <w:pPr>
        <w:widowControl/>
        <w:tabs>
          <w:tab w:val="num" w:pos="1440"/>
        </w:tabs>
        <w:ind w:left="1080" w:right="36"/>
        <w:jc w:val="both"/>
        <w:rPr>
          <w:rFonts w:ascii="Times New Roman" w:eastAsia="Rockwell" w:hAnsi="Times New Roman"/>
          <w:spacing w:val="-3"/>
          <w:sz w:val="22"/>
          <w:szCs w:val="22"/>
        </w:rPr>
      </w:pPr>
    </w:p>
    <w:p w:rsidR="0072543E" w:rsidRPr="00774535" w:rsidRDefault="0072543E" w:rsidP="00774535">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032657">
        <w:rPr>
          <w:rFonts w:ascii="Times New Roman" w:eastAsia="Rockwell" w:hAnsi="Times New Roman"/>
          <w:b/>
          <w:sz w:val="22"/>
          <w:szCs w:val="22"/>
        </w:rPr>
        <w:t>2</w:t>
      </w:r>
      <w:r w:rsidR="000176F9">
        <w:rPr>
          <w:rFonts w:ascii="Times New Roman" w:eastAsia="Rockwell" w:hAnsi="Times New Roman"/>
          <w:b/>
          <w:sz w:val="22"/>
          <w:szCs w:val="22"/>
        </w:rPr>
        <w:t>6</w:t>
      </w:r>
      <w:r w:rsidRPr="00774535">
        <w:rPr>
          <w:rFonts w:ascii="Times New Roman" w:eastAsia="Rockwell" w:hAnsi="Times New Roman"/>
          <w:b/>
          <w:sz w:val="22"/>
          <w:szCs w:val="22"/>
        </w:rPr>
        <w:t>:</w:t>
      </w:r>
      <w:r w:rsidRPr="00774535">
        <w:rPr>
          <w:rFonts w:ascii="Times New Roman" w:eastAsia="Rockwell" w:hAnsi="Times New Roman"/>
          <w:b/>
          <w:sz w:val="22"/>
          <w:szCs w:val="22"/>
        </w:rPr>
        <w:tab/>
        <w:t xml:space="preserve">LICENSING, LAWS AND REGULATIONS </w:t>
      </w:r>
    </w:p>
    <w:p w:rsidR="0072543E" w:rsidRPr="00774535" w:rsidRDefault="0072543E" w:rsidP="00774535">
      <w:pPr>
        <w:widowControl/>
        <w:jc w:val="both"/>
        <w:rPr>
          <w:rFonts w:ascii="Times New Roman" w:eastAsia="Rockwell" w:hAnsi="Times New Roman"/>
          <w:sz w:val="22"/>
          <w:szCs w:val="22"/>
        </w:rPr>
      </w:pPr>
    </w:p>
    <w:p w:rsidR="0072543E" w:rsidRPr="00774535" w:rsidRDefault="0072543E" w:rsidP="005A71B1">
      <w:pPr>
        <w:widowControl/>
        <w:numPr>
          <w:ilvl w:val="1"/>
          <w:numId w:val="43"/>
        </w:numPr>
        <w:tabs>
          <w:tab w:val="clear" w:pos="720"/>
          <w:tab w:val="num" w:pos="360"/>
        </w:tabs>
        <w:autoSpaceDE w:val="0"/>
        <w:autoSpaceDN w:val="0"/>
        <w:adjustRightInd w:val="0"/>
        <w:ind w:left="360"/>
        <w:contextualSpacing/>
        <w:jc w:val="both"/>
        <w:rPr>
          <w:rFonts w:ascii="Times New Roman" w:eastAsia="Rockwell" w:hAnsi="Times New Roman"/>
          <w:sz w:val="22"/>
          <w:szCs w:val="22"/>
        </w:rPr>
      </w:pPr>
      <w:r w:rsidRPr="00774535">
        <w:rPr>
          <w:rFonts w:ascii="Times New Roman" w:eastAsia="Rockwell" w:hAnsi="Times New Roman"/>
          <w:sz w:val="22"/>
          <w:szCs w:val="22"/>
        </w:rPr>
        <w:t>The Contractor shall, without additional expense to KCATA, be responsible for obtaining any necessary licenses and permits, and for complying with all federal, state, and municipal laws, codes, and regulations applicable to the providing of products, equipment or materials, or the performance of the Services, under this Contract.</w:t>
      </w:r>
    </w:p>
    <w:p w:rsidR="0072543E" w:rsidRPr="00774535" w:rsidRDefault="0072543E" w:rsidP="005A71B1">
      <w:pPr>
        <w:widowControl/>
        <w:tabs>
          <w:tab w:val="num" w:pos="360"/>
        </w:tabs>
        <w:ind w:left="360" w:hanging="360"/>
        <w:jc w:val="both"/>
        <w:rPr>
          <w:rFonts w:ascii="Times New Roman" w:eastAsia="Rockwell" w:hAnsi="Times New Roman"/>
          <w:sz w:val="22"/>
          <w:szCs w:val="22"/>
        </w:rPr>
      </w:pPr>
    </w:p>
    <w:p w:rsidR="0072543E" w:rsidRDefault="0072543E" w:rsidP="005A71B1">
      <w:pPr>
        <w:widowControl/>
        <w:numPr>
          <w:ilvl w:val="1"/>
          <w:numId w:val="43"/>
        </w:numPr>
        <w:tabs>
          <w:tab w:val="clear" w:pos="720"/>
          <w:tab w:val="num" w:pos="360"/>
        </w:tabs>
        <w:autoSpaceDE w:val="0"/>
        <w:autoSpaceDN w:val="0"/>
        <w:adjustRightInd w:val="0"/>
        <w:ind w:left="360"/>
        <w:contextualSpacing/>
        <w:jc w:val="both"/>
        <w:rPr>
          <w:rFonts w:ascii="Times New Roman" w:eastAsia="Rockwell" w:hAnsi="Times New Roman"/>
          <w:sz w:val="22"/>
          <w:szCs w:val="22"/>
        </w:rPr>
      </w:pPr>
      <w:r w:rsidRPr="00774535">
        <w:rPr>
          <w:rFonts w:ascii="Times New Roman" w:eastAsia="Rockwell" w:hAnsi="Times New Roman"/>
          <w:sz w:val="22"/>
          <w:szCs w:val="22"/>
        </w:rPr>
        <w:t>The Contractor shall comply with all applicable and current rules, regulations and ordinances of any applicable federal, state, county or municipal governmental body or authority, including but not limited to those as set forth by the Environmental Protection Agency, the Missouri Department of Natural Resources, the Kansas Department of Health and Environmental, the FTA, the Department of Transportation, and the City of Kansas City, Missouri.</w:t>
      </w:r>
    </w:p>
    <w:p w:rsidR="008C673E" w:rsidRDefault="008C673E" w:rsidP="008C673E">
      <w:pPr>
        <w:pStyle w:val="ListParagraph"/>
        <w:rPr>
          <w:rFonts w:eastAsia="Rockwell"/>
          <w:sz w:val="22"/>
          <w:szCs w:val="22"/>
        </w:rPr>
      </w:pPr>
    </w:p>
    <w:p w:rsidR="008C673E" w:rsidRDefault="008C673E" w:rsidP="008C673E">
      <w:pPr>
        <w:widowControl/>
        <w:autoSpaceDE w:val="0"/>
        <w:autoSpaceDN w:val="0"/>
        <w:adjustRightInd w:val="0"/>
        <w:contextualSpacing/>
        <w:jc w:val="both"/>
        <w:rPr>
          <w:rFonts w:ascii="Times New Roman" w:eastAsia="Rockwell" w:hAnsi="Times New Roman"/>
          <w:sz w:val="22"/>
          <w:szCs w:val="22"/>
        </w:rPr>
      </w:pPr>
    </w:p>
    <w:p w:rsidR="008C673E" w:rsidRPr="00774535" w:rsidRDefault="008C673E" w:rsidP="008C673E">
      <w:pPr>
        <w:widowControl/>
        <w:autoSpaceDE w:val="0"/>
        <w:autoSpaceDN w:val="0"/>
        <w:adjustRightInd w:val="0"/>
        <w:contextualSpacing/>
        <w:jc w:val="both"/>
        <w:rPr>
          <w:rFonts w:ascii="Times New Roman" w:eastAsia="Rockwell" w:hAnsi="Times New Roman"/>
          <w:sz w:val="22"/>
          <w:szCs w:val="22"/>
        </w:rPr>
      </w:pPr>
    </w:p>
    <w:p w:rsidR="0072543E" w:rsidRDefault="0072543E" w:rsidP="00774535">
      <w:pPr>
        <w:widowControl/>
        <w:ind w:right="270"/>
        <w:jc w:val="both"/>
        <w:rPr>
          <w:rFonts w:ascii="Times New Roman" w:eastAsia="Rockwell" w:hAnsi="Times New Roman"/>
          <w:b/>
          <w:sz w:val="22"/>
          <w:szCs w:val="22"/>
        </w:rPr>
      </w:pPr>
    </w:p>
    <w:p w:rsidR="0072543E" w:rsidRPr="00774535" w:rsidRDefault="0072543E" w:rsidP="00774535">
      <w:pPr>
        <w:widowControl/>
        <w:ind w:right="270"/>
        <w:jc w:val="both"/>
        <w:rPr>
          <w:rFonts w:ascii="Times New Roman" w:eastAsia="Rockwell" w:hAnsi="Times New Roman"/>
          <w:b/>
          <w:sz w:val="22"/>
          <w:szCs w:val="22"/>
        </w:rPr>
      </w:pPr>
      <w:r w:rsidRPr="00774535">
        <w:rPr>
          <w:rFonts w:ascii="Times New Roman" w:eastAsia="Rockwell" w:hAnsi="Times New Roman"/>
          <w:b/>
          <w:sz w:val="22"/>
          <w:szCs w:val="22"/>
        </w:rPr>
        <w:lastRenderedPageBreak/>
        <w:t xml:space="preserve">ARTICLE </w:t>
      </w:r>
      <w:r w:rsidR="001F17CB">
        <w:rPr>
          <w:rFonts w:ascii="Times New Roman" w:eastAsia="Rockwell" w:hAnsi="Times New Roman"/>
          <w:b/>
          <w:sz w:val="22"/>
          <w:szCs w:val="22"/>
        </w:rPr>
        <w:t>2</w:t>
      </w:r>
      <w:r w:rsidR="000176F9">
        <w:rPr>
          <w:rFonts w:ascii="Times New Roman" w:eastAsia="Rockwell" w:hAnsi="Times New Roman"/>
          <w:b/>
          <w:sz w:val="22"/>
          <w:szCs w:val="22"/>
        </w:rPr>
        <w:t>7</w:t>
      </w:r>
      <w:r w:rsidRPr="00774535">
        <w:rPr>
          <w:rFonts w:ascii="Times New Roman" w:eastAsia="Rockwell" w:hAnsi="Times New Roman"/>
          <w:b/>
          <w:sz w:val="22"/>
          <w:szCs w:val="22"/>
        </w:rPr>
        <w:t>:  LOBBYING RESTRICTIONS</w:t>
      </w:r>
    </w:p>
    <w:p w:rsidR="0072543E" w:rsidRPr="00774535" w:rsidRDefault="0072543E">
      <w:pPr>
        <w:widowControl/>
        <w:ind w:right="270"/>
        <w:jc w:val="both"/>
        <w:rPr>
          <w:rFonts w:ascii="Times New Roman" w:eastAsia="Rockwell" w:hAnsi="Times New Roman"/>
          <w:b/>
          <w:sz w:val="22"/>
          <w:szCs w:val="22"/>
          <w:highlight w:val="yellow"/>
        </w:rPr>
      </w:pPr>
    </w:p>
    <w:p w:rsidR="0072543E" w:rsidRDefault="0072543E" w:rsidP="005A71B1">
      <w:pPr>
        <w:widowControl/>
        <w:numPr>
          <w:ilvl w:val="1"/>
          <w:numId w:val="71"/>
        </w:numPr>
        <w:tabs>
          <w:tab w:val="clear" w:pos="1800"/>
        </w:tabs>
        <w:ind w:left="36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Contractor is bound by its certification contained in its offer to the Authority regarding the use of federal or non-federal funds to influence, or attempt to influence any federal officer or employee regarding the award, execution, continuation, or any similar action of any federal grant or other activities as defined in 31 U.S.C. 1352, and 49 CFR Part 20.  The Contractor agrees to comply with this requirement throughout the term of the Contract.</w:t>
      </w:r>
    </w:p>
    <w:p w:rsidR="005A71B1" w:rsidRPr="00774535" w:rsidRDefault="005A71B1" w:rsidP="005A71B1">
      <w:pPr>
        <w:widowControl/>
        <w:ind w:left="360" w:hanging="360"/>
        <w:jc w:val="both"/>
        <w:rPr>
          <w:rFonts w:ascii="Times New Roman" w:eastAsia="Rockwell" w:hAnsi="Times New Roman"/>
          <w:spacing w:val="-3"/>
          <w:sz w:val="22"/>
          <w:szCs w:val="22"/>
        </w:rPr>
      </w:pPr>
    </w:p>
    <w:p w:rsidR="0072543E" w:rsidRPr="00774535" w:rsidRDefault="0072543E" w:rsidP="005A71B1">
      <w:pPr>
        <w:widowControl/>
        <w:ind w:left="360" w:right="270" w:hanging="360"/>
        <w:jc w:val="both"/>
        <w:rPr>
          <w:rFonts w:ascii="Times New Roman" w:eastAsia="Rockwell" w:hAnsi="Times New Roman"/>
          <w:b/>
          <w:sz w:val="22"/>
          <w:szCs w:val="22"/>
          <w:highlight w:val="yellow"/>
        </w:rPr>
      </w:pPr>
      <w:r w:rsidRPr="005A71B1">
        <w:rPr>
          <w:rFonts w:ascii="Times New Roman" w:eastAsia="Rockwell" w:hAnsi="Times New Roman"/>
          <w:spacing w:val="-3"/>
          <w:sz w:val="22"/>
          <w:szCs w:val="22"/>
        </w:rPr>
        <w:t>B.</w:t>
      </w:r>
      <w:r w:rsidRPr="00774535">
        <w:rPr>
          <w:rFonts w:ascii="Times New Roman" w:eastAsia="Rockwell" w:hAnsi="Times New Roman"/>
          <w:spacing w:val="-3"/>
          <w:sz w:val="22"/>
          <w:szCs w:val="22"/>
        </w:rPr>
        <w:t xml:space="preserve"> </w:t>
      </w:r>
      <w:r w:rsidRPr="00774535">
        <w:rPr>
          <w:rFonts w:ascii="Times New Roman" w:eastAsia="Rockwell" w:hAnsi="Times New Roman"/>
          <w:spacing w:val="-3"/>
          <w:sz w:val="22"/>
          <w:szCs w:val="22"/>
        </w:rPr>
        <w:tab/>
        <w:t>The Contractor agrees to include these requirements in all subcontracts at all tiers exceeding $100,000 and to obtain the same certification and disclosure from all subcontractors (at all tiers)</w:t>
      </w:r>
    </w:p>
    <w:p w:rsidR="0072543E" w:rsidRPr="00774535" w:rsidRDefault="0072543E" w:rsidP="00774535">
      <w:pPr>
        <w:widowControl/>
        <w:ind w:right="270"/>
        <w:jc w:val="both"/>
        <w:rPr>
          <w:rFonts w:ascii="Times New Roman" w:eastAsia="Rockwell" w:hAnsi="Times New Roman"/>
          <w:b/>
          <w:sz w:val="22"/>
          <w:szCs w:val="22"/>
          <w:highlight w:val="yellow"/>
        </w:rPr>
      </w:pPr>
    </w:p>
    <w:p w:rsidR="0072543E" w:rsidRPr="00774535" w:rsidRDefault="0072543E" w:rsidP="00774535">
      <w:pPr>
        <w:widowControl/>
        <w:ind w:right="270"/>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0176F9">
        <w:rPr>
          <w:rFonts w:ascii="Times New Roman" w:eastAsia="Rockwell" w:hAnsi="Times New Roman"/>
          <w:b/>
          <w:sz w:val="22"/>
          <w:szCs w:val="22"/>
        </w:rPr>
        <w:t>28</w:t>
      </w:r>
      <w:r w:rsidRPr="00774535">
        <w:rPr>
          <w:rFonts w:ascii="Times New Roman" w:eastAsia="Rockwell" w:hAnsi="Times New Roman"/>
          <w:b/>
          <w:sz w:val="22"/>
          <w:szCs w:val="22"/>
        </w:rPr>
        <w:t>:  NATIONAL INTELLIGENT TRANSPORTATION SYSTEM ARCHITECTURE AND STANDARDS</w:t>
      </w:r>
    </w:p>
    <w:p w:rsidR="0072543E" w:rsidRPr="00774535" w:rsidRDefault="0072543E">
      <w:pPr>
        <w:widowControl/>
        <w:ind w:right="270"/>
        <w:jc w:val="both"/>
        <w:rPr>
          <w:rFonts w:ascii="Times New Roman" w:eastAsia="Rockwell" w:hAnsi="Times New Roman"/>
          <w:b/>
          <w:sz w:val="22"/>
          <w:szCs w:val="22"/>
        </w:rPr>
      </w:pPr>
    </w:p>
    <w:p w:rsidR="0072543E" w:rsidRPr="00774535" w:rsidRDefault="0072543E">
      <w:pPr>
        <w:widowControl/>
        <w:ind w:right="270"/>
        <w:jc w:val="both"/>
        <w:rPr>
          <w:rFonts w:ascii="Times New Roman" w:eastAsia="Rockwell" w:hAnsi="Times New Roman"/>
          <w:sz w:val="22"/>
          <w:szCs w:val="22"/>
        </w:rPr>
      </w:pPr>
      <w:r w:rsidRPr="00774535">
        <w:rPr>
          <w:rFonts w:ascii="Times New Roman" w:eastAsia="Rockwell" w:hAnsi="Times New Roman"/>
          <w:sz w:val="22"/>
          <w:szCs w:val="22"/>
        </w:rPr>
        <w:t xml:space="preserve">The contractor agrees to conform,  to the extent applicable, to the National Intelligent Transportation Systems (ITS) Architecture and Standards as required by SAFETEA-LU § 5307 ©, 23 U.S.C. § 512 note, and Contractor agrees to apply with FTA Notice, “FTA National ITS Architecture Policy on Transit Projects” </w:t>
      </w:r>
      <w:r w:rsidRPr="00774535">
        <w:rPr>
          <w:rFonts w:ascii="Times New Roman" w:eastAsia="Rockwell" w:hAnsi="Times New Roman"/>
          <w:i/>
          <w:sz w:val="22"/>
          <w:szCs w:val="22"/>
        </w:rPr>
        <w:t>66 Fed. Reg. 1455</w:t>
      </w:r>
      <w:r w:rsidRPr="00774535">
        <w:rPr>
          <w:rFonts w:ascii="Times New Roman" w:eastAsia="Rockwell" w:hAnsi="Times New Roman"/>
          <w:sz w:val="22"/>
          <w:szCs w:val="22"/>
        </w:rPr>
        <w:t>, January 8, 2001, and any further implementing directives, except to the extent FTA determines otherwise in writing.</w:t>
      </w:r>
    </w:p>
    <w:p w:rsidR="0072543E" w:rsidRPr="00774535" w:rsidRDefault="0072543E">
      <w:pPr>
        <w:widowControl/>
        <w:ind w:right="270"/>
        <w:jc w:val="both"/>
        <w:rPr>
          <w:rFonts w:ascii="Times New Roman" w:eastAsia="Rockwell" w:hAnsi="Times New Roman"/>
          <w:b/>
          <w:sz w:val="22"/>
          <w:szCs w:val="22"/>
        </w:rPr>
      </w:pPr>
    </w:p>
    <w:p w:rsidR="0072543E" w:rsidRPr="00774535" w:rsidRDefault="0072543E">
      <w:pPr>
        <w:widowControl/>
        <w:ind w:right="270"/>
        <w:jc w:val="both"/>
        <w:rPr>
          <w:rFonts w:ascii="Times New Roman" w:eastAsia="Rockwell" w:hAnsi="Times New Roman"/>
          <w:b/>
          <w:spacing w:val="-3"/>
          <w:sz w:val="22"/>
          <w:szCs w:val="22"/>
        </w:rPr>
      </w:pPr>
      <w:r w:rsidRPr="00774535">
        <w:rPr>
          <w:rFonts w:ascii="Times New Roman" w:eastAsia="Rockwell" w:hAnsi="Times New Roman"/>
          <w:b/>
          <w:sz w:val="22"/>
          <w:szCs w:val="22"/>
        </w:rPr>
        <w:t xml:space="preserve">ARTICLE </w:t>
      </w:r>
      <w:r w:rsidR="000176F9">
        <w:rPr>
          <w:rFonts w:ascii="Times New Roman" w:eastAsia="Rockwell" w:hAnsi="Times New Roman"/>
          <w:b/>
          <w:sz w:val="22"/>
          <w:szCs w:val="22"/>
        </w:rPr>
        <w:t>29</w:t>
      </w:r>
      <w:r w:rsidRPr="00774535">
        <w:rPr>
          <w:rFonts w:ascii="Times New Roman" w:eastAsia="Rockwell" w:hAnsi="Times New Roman"/>
          <w:b/>
          <w:sz w:val="22"/>
          <w:szCs w:val="22"/>
        </w:rPr>
        <w:t>:  NOTIFICATION AND COMMUNICATION</w:t>
      </w:r>
    </w:p>
    <w:p w:rsidR="0072543E" w:rsidRPr="00774535" w:rsidRDefault="0072543E">
      <w:pPr>
        <w:widowControl/>
        <w:ind w:right="270"/>
        <w:jc w:val="both"/>
        <w:rPr>
          <w:rFonts w:ascii="Times New Roman" w:eastAsia="Rockwell" w:hAnsi="Times New Roman"/>
          <w:sz w:val="22"/>
          <w:szCs w:val="22"/>
        </w:rPr>
      </w:pPr>
    </w:p>
    <w:p w:rsidR="0072543E" w:rsidRPr="00774535" w:rsidRDefault="0072543E">
      <w:pPr>
        <w:widowControl/>
        <w:tabs>
          <w:tab w:val="left" w:pos="-720"/>
          <w:tab w:val="left" w:pos="0"/>
          <w:tab w:val="left" w:pos="720"/>
        </w:tabs>
        <w:suppressAutoHyphens/>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 xml:space="preserve">Communications regarding technical issues and activities of the project shall be exchanged with KCATA’s </w:t>
      </w:r>
      <w:r w:rsidR="001F17CB">
        <w:rPr>
          <w:rFonts w:ascii="Times New Roman" w:eastAsia="Rockwell" w:hAnsi="Times New Roman"/>
          <w:spacing w:val="-3"/>
          <w:sz w:val="22"/>
          <w:szCs w:val="22"/>
        </w:rPr>
        <w:t xml:space="preserve">Joyce Young at 816.346.0248 or via e-mail at </w:t>
      </w:r>
      <w:hyperlink r:id="rId15" w:history="1">
        <w:r w:rsidR="001F17CB" w:rsidRPr="006525F4">
          <w:rPr>
            <w:rStyle w:val="Hyperlink"/>
            <w:rFonts w:ascii="Times New Roman" w:eastAsia="Rockwell" w:hAnsi="Times New Roman"/>
            <w:spacing w:val="-3"/>
            <w:sz w:val="22"/>
            <w:szCs w:val="22"/>
          </w:rPr>
          <w:t>jyoung@kcata.org</w:t>
        </w:r>
      </w:hyperlink>
      <w:r w:rsidR="001F17CB">
        <w:rPr>
          <w:rFonts w:ascii="Times New Roman" w:eastAsia="Rockwell" w:hAnsi="Times New Roman"/>
          <w:spacing w:val="-3"/>
          <w:sz w:val="22"/>
          <w:szCs w:val="22"/>
        </w:rPr>
        <w:t xml:space="preserve">. </w:t>
      </w:r>
    </w:p>
    <w:p w:rsidR="0072543E" w:rsidRPr="00774535" w:rsidRDefault="0072543E">
      <w:pPr>
        <w:widowControl/>
        <w:tabs>
          <w:tab w:val="left" w:pos="-720"/>
          <w:tab w:val="left" w:pos="0"/>
          <w:tab w:val="left" w:pos="720"/>
        </w:tabs>
        <w:suppressAutoHyphens/>
        <w:ind w:right="36"/>
        <w:jc w:val="both"/>
        <w:rPr>
          <w:rFonts w:ascii="Times New Roman" w:eastAsia="Rockwell" w:hAnsi="Times New Roman"/>
          <w:spacing w:val="-3"/>
          <w:sz w:val="22"/>
          <w:szCs w:val="22"/>
        </w:rPr>
      </w:pPr>
    </w:p>
    <w:p w:rsidR="0072543E" w:rsidRPr="00774535" w:rsidRDefault="0072543E">
      <w:pPr>
        <w:widowControl/>
        <w:tabs>
          <w:tab w:val="left" w:pos="-720"/>
          <w:tab w:val="left" w:pos="0"/>
        </w:tabs>
        <w:suppressAutoHyphens/>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Issues regarding the contract document, changes, amendments, etc. are the responsibility of KCATA’s Procurement Department.  All notices and communications on all matters regarding this Contract may be given by delivery or mailing the same postage prepaid, addressed to the following:</w:t>
      </w:r>
    </w:p>
    <w:p w:rsidR="0072543E" w:rsidRPr="00774535" w:rsidRDefault="0072543E">
      <w:pPr>
        <w:widowControl/>
        <w:tabs>
          <w:tab w:val="left" w:pos="-720"/>
          <w:tab w:val="left" w:pos="0"/>
          <w:tab w:val="left" w:pos="720"/>
          <w:tab w:val="left" w:pos="1440"/>
          <w:tab w:val="left" w:pos="2160"/>
          <w:tab w:val="left" w:pos="2880"/>
          <w:tab w:val="left" w:pos="3600"/>
        </w:tabs>
        <w:suppressAutoHyphens/>
        <w:ind w:left="4320" w:right="270" w:hanging="4320"/>
        <w:jc w:val="both"/>
        <w:rPr>
          <w:rFonts w:ascii="Times New Roman" w:eastAsia="Rockwell" w:hAnsi="Times New Roman"/>
          <w:spacing w:val="-3"/>
          <w:sz w:val="22"/>
          <w:szCs w:val="22"/>
        </w:rPr>
      </w:pPr>
    </w:p>
    <w:p w:rsidR="00826343" w:rsidRPr="00774535" w:rsidRDefault="0072543E">
      <w:pPr>
        <w:widowControl/>
        <w:tabs>
          <w:tab w:val="left" w:pos="-720"/>
          <w:tab w:val="left" w:pos="0"/>
          <w:tab w:val="left" w:pos="720"/>
          <w:tab w:val="left" w:pos="1440"/>
          <w:tab w:val="left" w:pos="2160"/>
          <w:tab w:val="left" w:pos="2880"/>
          <w:tab w:val="left" w:pos="3600"/>
        </w:tabs>
        <w:suppressAutoHyphens/>
        <w:ind w:left="4320" w:right="270" w:hanging="432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p>
    <w:p w:rsidR="0072543E" w:rsidRPr="00774535" w:rsidRDefault="00826343">
      <w:pPr>
        <w:widowControl/>
        <w:tabs>
          <w:tab w:val="left" w:pos="-720"/>
          <w:tab w:val="left" w:pos="0"/>
          <w:tab w:val="left" w:pos="720"/>
          <w:tab w:val="left" w:pos="1440"/>
          <w:tab w:val="left" w:pos="2160"/>
          <w:tab w:val="left" w:pos="2880"/>
          <w:tab w:val="left" w:pos="3600"/>
        </w:tabs>
        <w:suppressAutoHyphens/>
        <w:ind w:left="4320" w:right="270" w:hanging="432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0072543E" w:rsidRPr="00774535">
        <w:rPr>
          <w:rFonts w:ascii="Times New Roman" w:eastAsia="Rockwell" w:hAnsi="Times New Roman"/>
          <w:spacing w:val="-3"/>
          <w:sz w:val="22"/>
          <w:szCs w:val="22"/>
        </w:rPr>
        <w:t>If to KCATA:</w:t>
      </w:r>
      <w:r w:rsidR="0072543E" w:rsidRPr="00774535">
        <w:rPr>
          <w:rFonts w:ascii="Times New Roman" w:eastAsia="Rockwell" w:hAnsi="Times New Roman"/>
          <w:spacing w:val="-3"/>
          <w:sz w:val="22"/>
          <w:szCs w:val="22"/>
        </w:rPr>
        <w:tab/>
      </w:r>
      <w:r w:rsidR="0072543E" w:rsidRPr="00774535">
        <w:rPr>
          <w:rFonts w:ascii="Times New Roman" w:eastAsia="Rockwell" w:hAnsi="Times New Roman"/>
          <w:spacing w:val="-3"/>
          <w:sz w:val="22"/>
          <w:szCs w:val="22"/>
        </w:rPr>
        <w:tab/>
      </w:r>
      <w:r w:rsidR="00E12F84">
        <w:rPr>
          <w:rFonts w:ascii="Times New Roman" w:eastAsia="Rockwell" w:hAnsi="Times New Roman"/>
          <w:spacing w:val="-3"/>
          <w:sz w:val="22"/>
          <w:szCs w:val="22"/>
        </w:rPr>
        <w:t xml:space="preserve">Joyce Young, Buyer </w:t>
      </w:r>
    </w:p>
    <w:p w:rsidR="0072543E" w:rsidRPr="00774535" w:rsidRDefault="0072543E">
      <w:pPr>
        <w:widowControl/>
        <w:tabs>
          <w:tab w:val="left" w:pos="-720"/>
          <w:tab w:val="left" w:pos="0"/>
          <w:tab w:val="left" w:pos="720"/>
          <w:tab w:val="left" w:pos="1440"/>
          <w:tab w:val="left" w:pos="2160"/>
          <w:tab w:val="left" w:pos="2880"/>
          <w:tab w:val="left" w:pos="3600"/>
        </w:tabs>
        <w:suppressAutoHyphens/>
        <w:ind w:left="4320" w:right="270" w:hanging="432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t>Kansas City Area Transportation Authority</w:t>
      </w:r>
    </w:p>
    <w:p w:rsidR="0072543E" w:rsidRPr="00774535" w:rsidRDefault="0072543E">
      <w:pPr>
        <w:widowControl/>
        <w:tabs>
          <w:tab w:val="left" w:pos="-720"/>
          <w:tab w:val="left" w:pos="0"/>
          <w:tab w:val="left" w:pos="720"/>
          <w:tab w:val="left" w:pos="1440"/>
          <w:tab w:val="left" w:pos="2160"/>
          <w:tab w:val="left" w:pos="2880"/>
          <w:tab w:val="left" w:pos="3600"/>
        </w:tabs>
        <w:suppressAutoHyphens/>
        <w:ind w:left="4320" w:right="270" w:hanging="432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t>1350 East 17</w:t>
      </w:r>
      <w:r w:rsidRPr="00774535">
        <w:rPr>
          <w:rFonts w:ascii="Times New Roman" w:eastAsia="Rockwell" w:hAnsi="Times New Roman"/>
          <w:spacing w:val="-3"/>
          <w:sz w:val="22"/>
          <w:szCs w:val="22"/>
          <w:vertAlign w:val="superscript"/>
        </w:rPr>
        <w:t>th</w:t>
      </w:r>
      <w:r w:rsidRPr="00774535">
        <w:rPr>
          <w:rFonts w:ascii="Times New Roman" w:eastAsia="Rockwell" w:hAnsi="Times New Roman"/>
          <w:spacing w:val="-3"/>
          <w:sz w:val="22"/>
          <w:szCs w:val="22"/>
        </w:rPr>
        <w:t xml:space="preserve"> Street</w:t>
      </w:r>
    </w:p>
    <w:p w:rsidR="0072543E" w:rsidRPr="00774535" w:rsidRDefault="0072543E">
      <w:pPr>
        <w:widowControl/>
        <w:tabs>
          <w:tab w:val="left" w:pos="-720"/>
          <w:tab w:val="left" w:pos="0"/>
          <w:tab w:val="left" w:pos="720"/>
          <w:tab w:val="left" w:pos="1440"/>
          <w:tab w:val="left" w:pos="2160"/>
          <w:tab w:val="left" w:pos="2880"/>
          <w:tab w:val="left" w:pos="3600"/>
        </w:tabs>
        <w:suppressAutoHyphens/>
        <w:ind w:left="4320" w:right="270" w:hanging="432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t>Kansas City, MO  64108</w:t>
      </w:r>
    </w:p>
    <w:p w:rsidR="0072543E" w:rsidRPr="00774535" w:rsidRDefault="0072543E">
      <w:pPr>
        <w:widowControl/>
        <w:rPr>
          <w:rFonts w:ascii="Times New Roman" w:eastAsia="Rockwell" w:hAnsi="Times New Roman"/>
          <w:spacing w:val="-3"/>
          <w:sz w:val="22"/>
          <w:szCs w:val="22"/>
        </w:rPr>
      </w:pPr>
    </w:p>
    <w:p w:rsidR="0072543E" w:rsidRPr="00774535" w:rsidRDefault="0072543E">
      <w:pPr>
        <w:widowControl/>
        <w:tabs>
          <w:tab w:val="left" w:pos="-720"/>
          <w:tab w:val="left" w:pos="0"/>
          <w:tab w:val="left" w:pos="720"/>
          <w:tab w:val="left" w:pos="1440"/>
          <w:tab w:val="left" w:pos="2160"/>
          <w:tab w:val="left" w:pos="2880"/>
          <w:tab w:val="left" w:pos="3600"/>
        </w:tabs>
        <w:suppressAutoHyphens/>
        <w:ind w:left="4320" w:right="270" w:hanging="432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t>If to Contractor:</w:t>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u w:val="single"/>
        </w:rPr>
        <w:t xml:space="preserve"> </w:t>
      </w:r>
      <w:r w:rsidRPr="00774535">
        <w:rPr>
          <w:rFonts w:ascii="Times New Roman" w:eastAsia="Rockwell" w:hAnsi="Times New Roman"/>
          <w:spacing w:val="-3"/>
          <w:sz w:val="22"/>
          <w:szCs w:val="22"/>
          <w:u w:val="single"/>
        </w:rPr>
        <w:tab/>
      </w:r>
      <w:r w:rsidRPr="00774535">
        <w:rPr>
          <w:rFonts w:ascii="Times New Roman" w:eastAsia="Rockwell" w:hAnsi="Times New Roman"/>
          <w:spacing w:val="-3"/>
          <w:sz w:val="22"/>
          <w:szCs w:val="22"/>
          <w:u w:val="single"/>
        </w:rPr>
        <w:tab/>
      </w:r>
      <w:r w:rsidRPr="00774535">
        <w:rPr>
          <w:rFonts w:ascii="Times New Roman" w:eastAsia="Rockwell" w:hAnsi="Times New Roman"/>
          <w:spacing w:val="-3"/>
          <w:sz w:val="22"/>
          <w:szCs w:val="22"/>
          <w:u w:val="single"/>
        </w:rPr>
        <w:tab/>
      </w:r>
      <w:r w:rsidRPr="00774535">
        <w:rPr>
          <w:rFonts w:ascii="Times New Roman" w:eastAsia="Rockwell" w:hAnsi="Times New Roman"/>
          <w:spacing w:val="-3"/>
          <w:sz w:val="22"/>
          <w:szCs w:val="22"/>
          <w:u w:val="single"/>
        </w:rPr>
        <w:tab/>
      </w:r>
    </w:p>
    <w:p w:rsidR="0072543E" w:rsidRPr="00774535" w:rsidRDefault="0072543E">
      <w:pPr>
        <w:widowControl/>
        <w:tabs>
          <w:tab w:val="left" w:pos="-720"/>
          <w:tab w:val="left" w:pos="0"/>
          <w:tab w:val="left" w:pos="720"/>
          <w:tab w:val="left" w:pos="1440"/>
          <w:tab w:val="left" w:pos="2160"/>
          <w:tab w:val="left" w:pos="2880"/>
          <w:tab w:val="left" w:pos="3600"/>
        </w:tabs>
        <w:suppressAutoHyphens/>
        <w:ind w:left="4320" w:right="270" w:hanging="432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t xml:space="preserve"> </w:t>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p>
    <w:p w:rsidR="0072543E" w:rsidRPr="00774535" w:rsidRDefault="0072543E">
      <w:pPr>
        <w:widowControl/>
        <w:tabs>
          <w:tab w:val="left" w:pos="-720"/>
          <w:tab w:val="left" w:pos="0"/>
          <w:tab w:val="left" w:pos="720"/>
          <w:tab w:val="left" w:pos="1440"/>
          <w:tab w:val="left" w:pos="2160"/>
          <w:tab w:val="left" w:pos="2880"/>
        </w:tabs>
        <w:suppressAutoHyphens/>
        <w:ind w:left="3600" w:right="270" w:hanging="360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u w:val="single"/>
        </w:rPr>
        <w:tab/>
      </w:r>
      <w:r w:rsidRPr="00774535">
        <w:rPr>
          <w:rFonts w:ascii="Times New Roman" w:eastAsia="Rockwell" w:hAnsi="Times New Roman"/>
          <w:spacing w:val="-3"/>
          <w:sz w:val="22"/>
          <w:szCs w:val="22"/>
          <w:u w:val="single"/>
        </w:rPr>
        <w:tab/>
      </w:r>
      <w:r w:rsidRPr="00774535">
        <w:rPr>
          <w:rFonts w:ascii="Times New Roman" w:eastAsia="Rockwell" w:hAnsi="Times New Roman"/>
          <w:spacing w:val="-3"/>
          <w:sz w:val="22"/>
          <w:szCs w:val="22"/>
          <w:u w:val="single"/>
        </w:rPr>
        <w:tab/>
      </w:r>
      <w:r w:rsidRPr="00774535">
        <w:rPr>
          <w:rFonts w:ascii="Times New Roman" w:eastAsia="Rockwell" w:hAnsi="Times New Roman"/>
          <w:spacing w:val="-3"/>
          <w:sz w:val="22"/>
          <w:szCs w:val="22"/>
          <w:u w:val="single"/>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p>
    <w:p w:rsidR="0072543E" w:rsidRPr="00774535" w:rsidRDefault="0072543E">
      <w:pPr>
        <w:widowControl/>
        <w:tabs>
          <w:tab w:val="left" w:pos="-720"/>
          <w:tab w:val="left" w:pos="0"/>
          <w:tab w:val="left" w:pos="720"/>
          <w:tab w:val="left" w:pos="1440"/>
          <w:tab w:val="left" w:pos="2160"/>
          <w:tab w:val="left" w:pos="2880"/>
        </w:tabs>
        <w:suppressAutoHyphens/>
        <w:ind w:left="3600" w:right="270" w:hanging="3600"/>
        <w:jc w:val="both"/>
        <w:rPr>
          <w:rFonts w:ascii="Times New Roman" w:eastAsia="Rockwell" w:hAnsi="Times New Roman"/>
          <w:spacing w:val="-3"/>
          <w:sz w:val="22"/>
          <w:szCs w:val="22"/>
          <w:u w:val="single"/>
        </w:rPr>
      </w:pPr>
    </w:p>
    <w:p w:rsidR="0072543E" w:rsidRPr="00774535" w:rsidRDefault="0072543E">
      <w:pPr>
        <w:widowControl/>
        <w:tabs>
          <w:tab w:val="left" w:pos="-720"/>
          <w:tab w:val="left" w:pos="0"/>
          <w:tab w:val="left" w:pos="720"/>
        </w:tabs>
        <w:suppressAutoHyphens/>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Contractor shall notify KCATA immediately when a change in ownership has occurred, or is certain to occur.</w:t>
      </w:r>
    </w:p>
    <w:p w:rsidR="0072543E" w:rsidRPr="00774535" w:rsidRDefault="0072543E">
      <w:pPr>
        <w:widowControl/>
        <w:tabs>
          <w:tab w:val="left" w:pos="-720"/>
        </w:tabs>
        <w:suppressAutoHyphens/>
        <w:ind w:left="1440" w:right="36"/>
        <w:jc w:val="both"/>
        <w:rPr>
          <w:rFonts w:ascii="Times New Roman" w:eastAsia="Rockwell" w:hAnsi="Times New Roman"/>
          <w:spacing w:val="-3"/>
          <w:sz w:val="22"/>
          <w:szCs w:val="22"/>
        </w:rPr>
      </w:pPr>
    </w:p>
    <w:p w:rsidR="0072543E" w:rsidRPr="00774535" w:rsidRDefault="0072543E">
      <w:pPr>
        <w:widowControl/>
        <w:tabs>
          <w:tab w:val="left" w:pos="-720"/>
          <w:tab w:val="left" w:pos="0"/>
          <w:tab w:val="left" w:pos="720"/>
        </w:tabs>
        <w:suppressAutoHyphens/>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addresses to which notices may be made may be changed from time to time by notice mailed as described above.  Any notice given by mail shall be deemed given on the day after that on which it is deposited in the United States Mail as provided above.</w:t>
      </w:r>
    </w:p>
    <w:p w:rsidR="0072543E" w:rsidRPr="00774535" w:rsidRDefault="0072543E">
      <w:pPr>
        <w:widowControl/>
        <w:ind w:left="720" w:right="270" w:hanging="720"/>
        <w:jc w:val="both"/>
        <w:rPr>
          <w:rFonts w:ascii="Times New Roman" w:eastAsia="Rockwell" w:hAnsi="Times New Roman"/>
          <w:sz w:val="22"/>
          <w:szCs w:val="22"/>
        </w:rPr>
      </w:pPr>
      <w:r w:rsidRPr="00774535">
        <w:rPr>
          <w:rFonts w:ascii="Times New Roman" w:eastAsia="Rockwell" w:hAnsi="Times New Roman"/>
          <w:sz w:val="22"/>
          <w:szCs w:val="22"/>
        </w:rPr>
        <w:tab/>
      </w:r>
    </w:p>
    <w:p w:rsidR="0072543E" w:rsidRPr="00774535" w:rsidRDefault="0072543E">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3D7752" w:rsidRPr="00774535">
        <w:rPr>
          <w:rFonts w:ascii="Times New Roman" w:eastAsia="Rockwell" w:hAnsi="Times New Roman"/>
          <w:b/>
          <w:sz w:val="22"/>
          <w:szCs w:val="22"/>
        </w:rPr>
        <w:t>3</w:t>
      </w:r>
      <w:r w:rsidR="000176F9">
        <w:rPr>
          <w:rFonts w:ascii="Times New Roman" w:eastAsia="Rockwell" w:hAnsi="Times New Roman"/>
          <w:b/>
          <w:sz w:val="22"/>
          <w:szCs w:val="22"/>
        </w:rPr>
        <w:t>0</w:t>
      </w:r>
      <w:r w:rsidRPr="00774535">
        <w:rPr>
          <w:rFonts w:ascii="Times New Roman" w:eastAsia="Rockwell" w:hAnsi="Times New Roman"/>
          <w:b/>
          <w:sz w:val="22"/>
          <w:szCs w:val="22"/>
        </w:rPr>
        <w:t>:  OWNERSHIP, IDENTIFICATION, AND CONFIDENTIALITY OF WORK</w:t>
      </w:r>
    </w:p>
    <w:p w:rsidR="0072543E" w:rsidRPr="00774535" w:rsidRDefault="0072543E">
      <w:pPr>
        <w:widowControl/>
        <w:jc w:val="both"/>
        <w:rPr>
          <w:rFonts w:ascii="Times New Roman" w:eastAsia="Rockwell" w:hAnsi="Times New Roman"/>
          <w:b/>
          <w:sz w:val="22"/>
          <w:szCs w:val="22"/>
          <w:highlight w:val="yellow"/>
        </w:rPr>
      </w:pPr>
    </w:p>
    <w:p w:rsidR="0072543E" w:rsidRPr="008A63F5" w:rsidRDefault="0072543E" w:rsidP="005A71B1">
      <w:pPr>
        <w:widowControl/>
        <w:numPr>
          <w:ilvl w:val="3"/>
          <w:numId w:val="92"/>
        </w:numPr>
        <w:ind w:left="360"/>
        <w:contextualSpacing/>
        <w:jc w:val="both"/>
        <w:rPr>
          <w:rFonts w:ascii="Times New Roman" w:hAnsi="Times New Roman"/>
          <w:sz w:val="22"/>
          <w:szCs w:val="22"/>
        </w:rPr>
      </w:pPr>
      <w:r w:rsidRPr="008A63F5">
        <w:rPr>
          <w:rFonts w:ascii="Times New Roman" w:hAnsi="Times New Roman"/>
          <w:sz w:val="22"/>
          <w:szCs w:val="22"/>
        </w:rPr>
        <w:t>All reports, programs, documentation, designs, drawings, plans, specifications, schedules and other materials prepared, or in the process of being prepared, for the services to be performed by Contractor shall be and are the property of KCATA, and shall be identified in an appropriate manner by a title containing KCATA’s name and address.</w:t>
      </w:r>
    </w:p>
    <w:p w:rsidR="0072543E" w:rsidRPr="00774535" w:rsidRDefault="0072543E" w:rsidP="005A71B1">
      <w:pPr>
        <w:widowControl/>
        <w:ind w:left="360" w:hanging="360"/>
        <w:jc w:val="both"/>
        <w:rPr>
          <w:rFonts w:ascii="Times New Roman" w:eastAsia="Rockwell" w:hAnsi="Times New Roman"/>
          <w:sz w:val="22"/>
          <w:szCs w:val="22"/>
        </w:rPr>
      </w:pPr>
    </w:p>
    <w:p w:rsidR="0072543E" w:rsidRPr="00774535" w:rsidRDefault="0072543E" w:rsidP="005A71B1">
      <w:pPr>
        <w:widowControl/>
        <w:ind w:left="360" w:hanging="360"/>
        <w:jc w:val="both"/>
        <w:rPr>
          <w:rFonts w:ascii="Times New Roman" w:eastAsia="Rockwell" w:hAnsi="Times New Roman"/>
          <w:sz w:val="22"/>
          <w:szCs w:val="22"/>
        </w:rPr>
      </w:pPr>
      <w:r w:rsidRPr="005A71B1">
        <w:rPr>
          <w:rFonts w:ascii="Times New Roman" w:eastAsia="Rockwell" w:hAnsi="Times New Roman"/>
          <w:sz w:val="22"/>
          <w:szCs w:val="22"/>
        </w:rPr>
        <w:t>B.</w:t>
      </w:r>
      <w:r w:rsidRPr="00774535">
        <w:rPr>
          <w:rFonts w:ascii="Times New Roman" w:eastAsia="Rockwell" w:hAnsi="Times New Roman"/>
          <w:sz w:val="22"/>
          <w:szCs w:val="22"/>
        </w:rPr>
        <w:t xml:space="preserve">     KCATA shall be entitled to and copies of these materials during the progress of the work.</w:t>
      </w:r>
    </w:p>
    <w:p w:rsidR="0072543E" w:rsidRPr="00774535" w:rsidRDefault="0072543E" w:rsidP="005A71B1">
      <w:pPr>
        <w:widowControl/>
        <w:ind w:left="360" w:hanging="360"/>
        <w:jc w:val="both"/>
        <w:rPr>
          <w:rFonts w:ascii="Times New Roman" w:eastAsia="Rockwell" w:hAnsi="Times New Roman"/>
          <w:sz w:val="22"/>
          <w:szCs w:val="22"/>
        </w:rPr>
      </w:pPr>
    </w:p>
    <w:p w:rsidR="0072543E" w:rsidRPr="008A63F5" w:rsidRDefault="0072543E" w:rsidP="005A71B1">
      <w:pPr>
        <w:widowControl/>
        <w:ind w:left="360" w:hanging="360"/>
        <w:contextualSpacing/>
        <w:jc w:val="both"/>
        <w:rPr>
          <w:rFonts w:ascii="Times New Roman" w:hAnsi="Times New Roman"/>
          <w:sz w:val="22"/>
          <w:szCs w:val="22"/>
        </w:rPr>
      </w:pPr>
      <w:r w:rsidRPr="005A71B1">
        <w:rPr>
          <w:rFonts w:ascii="Times New Roman" w:hAnsi="Times New Roman"/>
          <w:sz w:val="22"/>
          <w:szCs w:val="22"/>
        </w:rPr>
        <w:t>C.</w:t>
      </w:r>
      <w:r w:rsidRPr="008A63F5">
        <w:rPr>
          <w:rFonts w:ascii="Times New Roman" w:hAnsi="Times New Roman"/>
          <w:sz w:val="22"/>
          <w:szCs w:val="22"/>
        </w:rPr>
        <w:tab/>
        <w:t>Any such material remaining in the possession of the Contractor or in the possession of a subcontractor upon completion or termination of the work, and for which KCATA has reimbursed the contractor, shall be immediately delivered to KCATA. If any materials are lost, damaged or destroyed before final delivery to KCATA, the Contractor shall replace them at its own expense, and the Contractor assumes all risks of loss, damage or destruction of or to such material.</w:t>
      </w:r>
    </w:p>
    <w:p w:rsidR="0072543E" w:rsidRPr="008A63F5" w:rsidRDefault="0072543E" w:rsidP="005A71B1">
      <w:pPr>
        <w:widowControl/>
        <w:ind w:left="360" w:hanging="360"/>
        <w:contextualSpacing/>
        <w:jc w:val="both"/>
        <w:rPr>
          <w:rFonts w:ascii="Times New Roman" w:hAnsi="Times New Roman"/>
          <w:sz w:val="22"/>
          <w:szCs w:val="22"/>
        </w:rPr>
      </w:pPr>
    </w:p>
    <w:p w:rsidR="0072543E" w:rsidRPr="008A63F5" w:rsidRDefault="0072543E" w:rsidP="005A71B1">
      <w:pPr>
        <w:widowControl/>
        <w:ind w:left="360" w:hanging="360"/>
        <w:contextualSpacing/>
        <w:jc w:val="both"/>
        <w:rPr>
          <w:rFonts w:ascii="Times New Roman" w:hAnsi="Times New Roman"/>
          <w:sz w:val="22"/>
          <w:szCs w:val="22"/>
        </w:rPr>
      </w:pPr>
      <w:r w:rsidRPr="005A71B1">
        <w:rPr>
          <w:rFonts w:ascii="Times New Roman" w:hAnsi="Times New Roman"/>
          <w:sz w:val="22"/>
          <w:szCs w:val="22"/>
        </w:rPr>
        <w:t>D.</w:t>
      </w:r>
      <w:r w:rsidRPr="008A63F5">
        <w:rPr>
          <w:rFonts w:ascii="Times New Roman" w:hAnsi="Times New Roman"/>
          <w:sz w:val="22"/>
          <w:szCs w:val="22"/>
        </w:rPr>
        <w:tab/>
        <w:t>The Contractor may retain a copy of all materials produced under this Contract for its own internal use.</w:t>
      </w:r>
    </w:p>
    <w:p w:rsidR="0072543E" w:rsidRPr="008A63F5" w:rsidRDefault="0072543E" w:rsidP="005A71B1">
      <w:pPr>
        <w:ind w:left="360" w:hanging="360"/>
        <w:contextualSpacing/>
        <w:jc w:val="both"/>
        <w:rPr>
          <w:rFonts w:ascii="Times New Roman" w:hAnsi="Times New Roman"/>
          <w:sz w:val="22"/>
          <w:szCs w:val="22"/>
        </w:rPr>
      </w:pPr>
    </w:p>
    <w:p w:rsidR="0072543E" w:rsidRPr="008A63F5" w:rsidRDefault="0072543E" w:rsidP="005A71B1">
      <w:pPr>
        <w:widowControl/>
        <w:ind w:left="360" w:hanging="360"/>
        <w:contextualSpacing/>
        <w:jc w:val="both"/>
        <w:rPr>
          <w:rFonts w:ascii="Times New Roman" w:hAnsi="Times New Roman"/>
          <w:sz w:val="22"/>
          <w:szCs w:val="22"/>
        </w:rPr>
      </w:pPr>
      <w:r w:rsidRPr="005A71B1">
        <w:rPr>
          <w:rFonts w:ascii="Times New Roman" w:hAnsi="Times New Roman"/>
          <w:sz w:val="22"/>
          <w:szCs w:val="22"/>
        </w:rPr>
        <w:t>E.</w:t>
      </w:r>
      <w:r w:rsidRPr="008A63F5">
        <w:rPr>
          <w:rFonts w:ascii="Times New Roman" w:hAnsi="Times New Roman"/>
          <w:sz w:val="22"/>
          <w:szCs w:val="22"/>
        </w:rPr>
        <w:tab/>
        <w:t>Any KCATA materials to which the Contractor has access or materials prepared by the Contractor shall be held in confidence by the Contractor, who shall exercise all reasonable precautions to prevent the disclosure of confidential information to anyone except the officers, employees and agents of the Contractor as necessary to accomplish the work set forth in this agreement.</w:t>
      </w:r>
    </w:p>
    <w:p w:rsidR="0072543E" w:rsidRPr="00774535" w:rsidRDefault="0072543E" w:rsidP="005A71B1">
      <w:pPr>
        <w:widowControl/>
        <w:ind w:left="360" w:hanging="360"/>
        <w:jc w:val="both"/>
        <w:rPr>
          <w:rFonts w:ascii="Times New Roman" w:eastAsia="Rockwell" w:hAnsi="Times New Roman"/>
          <w:sz w:val="22"/>
          <w:szCs w:val="22"/>
        </w:rPr>
      </w:pPr>
    </w:p>
    <w:p w:rsidR="0072543E" w:rsidRPr="008A63F5" w:rsidRDefault="0072543E" w:rsidP="005A71B1">
      <w:pPr>
        <w:widowControl/>
        <w:ind w:left="360" w:hanging="360"/>
        <w:contextualSpacing/>
        <w:jc w:val="both"/>
        <w:rPr>
          <w:rFonts w:ascii="Times New Roman" w:hAnsi="Times New Roman"/>
          <w:sz w:val="22"/>
          <w:szCs w:val="22"/>
        </w:rPr>
      </w:pPr>
      <w:r w:rsidRPr="005A71B1">
        <w:rPr>
          <w:rFonts w:ascii="Times New Roman" w:hAnsi="Times New Roman"/>
          <w:sz w:val="22"/>
          <w:szCs w:val="22"/>
        </w:rPr>
        <w:t>F.</w:t>
      </w:r>
      <w:r w:rsidRPr="008A63F5">
        <w:rPr>
          <w:rFonts w:ascii="Times New Roman" w:hAnsi="Times New Roman"/>
          <w:sz w:val="22"/>
          <w:szCs w:val="22"/>
        </w:rPr>
        <w:tab/>
        <w:t>Access to copies of any reports, information, data, etc., available to or prepared or assembled by the Contractor under this Contract shall not be made available to any third party by the Contractor without the prior written consent of KCATA.</w:t>
      </w:r>
    </w:p>
    <w:p w:rsidR="0072543E" w:rsidRPr="00774535" w:rsidRDefault="0072543E" w:rsidP="005A71B1">
      <w:pPr>
        <w:widowControl/>
        <w:ind w:left="360" w:hanging="360"/>
        <w:jc w:val="both"/>
        <w:rPr>
          <w:rFonts w:ascii="Times New Roman" w:eastAsia="Rockwell" w:hAnsi="Times New Roman"/>
          <w:sz w:val="22"/>
          <w:szCs w:val="22"/>
        </w:rPr>
      </w:pPr>
    </w:p>
    <w:p w:rsidR="0072543E" w:rsidRPr="008A63F5" w:rsidRDefault="0072543E" w:rsidP="005A71B1">
      <w:pPr>
        <w:widowControl/>
        <w:ind w:left="360" w:hanging="360"/>
        <w:contextualSpacing/>
        <w:jc w:val="both"/>
        <w:rPr>
          <w:rFonts w:ascii="Times New Roman" w:hAnsi="Times New Roman"/>
          <w:sz w:val="22"/>
          <w:szCs w:val="22"/>
        </w:rPr>
      </w:pPr>
      <w:r w:rsidRPr="005A71B1">
        <w:rPr>
          <w:rFonts w:ascii="Times New Roman" w:hAnsi="Times New Roman"/>
          <w:sz w:val="22"/>
          <w:szCs w:val="22"/>
        </w:rPr>
        <w:t>G.</w:t>
      </w:r>
      <w:r w:rsidRPr="008A63F5">
        <w:rPr>
          <w:rFonts w:ascii="Times New Roman" w:hAnsi="Times New Roman"/>
          <w:sz w:val="22"/>
          <w:szCs w:val="22"/>
        </w:rPr>
        <w:tab/>
        <w:t>Each tangible product resulting from work performed under this Contract shall be labeled with information stating that the project has been financed with Federal assistance provided by the U.S. Department of Transportation, Federal Transit Administration.</w:t>
      </w:r>
    </w:p>
    <w:p w:rsidR="0072543E" w:rsidRPr="00774535" w:rsidRDefault="0072543E" w:rsidP="00774535">
      <w:pPr>
        <w:widowControl/>
        <w:jc w:val="both"/>
        <w:rPr>
          <w:rFonts w:ascii="Times New Roman" w:eastAsia="Rockwell" w:hAnsi="Times New Roman"/>
          <w:b/>
          <w:sz w:val="22"/>
          <w:szCs w:val="22"/>
          <w:highlight w:val="yellow"/>
        </w:rPr>
      </w:pPr>
    </w:p>
    <w:p w:rsidR="0072543E" w:rsidRPr="00774535" w:rsidRDefault="0072543E" w:rsidP="00774535">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E27A16">
        <w:rPr>
          <w:rFonts w:ascii="Times New Roman" w:eastAsia="Rockwell" w:hAnsi="Times New Roman"/>
          <w:b/>
          <w:sz w:val="22"/>
          <w:szCs w:val="22"/>
        </w:rPr>
        <w:t>3</w:t>
      </w:r>
      <w:r w:rsidR="000176F9">
        <w:rPr>
          <w:rFonts w:ascii="Times New Roman" w:eastAsia="Rockwell" w:hAnsi="Times New Roman"/>
          <w:b/>
          <w:sz w:val="22"/>
          <w:szCs w:val="22"/>
        </w:rPr>
        <w:t>1</w:t>
      </w:r>
      <w:r w:rsidRPr="00774535">
        <w:rPr>
          <w:rFonts w:ascii="Times New Roman" w:eastAsia="Rockwell" w:hAnsi="Times New Roman"/>
          <w:b/>
          <w:sz w:val="22"/>
          <w:szCs w:val="22"/>
        </w:rPr>
        <w:t xml:space="preserve">:  PRIVACY ACT REQUIREMENTS </w:t>
      </w:r>
    </w:p>
    <w:p w:rsidR="0072543E" w:rsidRPr="00774535" w:rsidRDefault="0072543E" w:rsidP="00774535">
      <w:pPr>
        <w:widowControl/>
        <w:jc w:val="both"/>
        <w:rPr>
          <w:rFonts w:ascii="Times New Roman" w:eastAsia="Rockwell" w:hAnsi="Times New Roman"/>
          <w:sz w:val="22"/>
          <w:szCs w:val="22"/>
        </w:rPr>
      </w:pPr>
    </w:p>
    <w:p w:rsidR="0072543E" w:rsidRDefault="0072543E" w:rsidP="00336ED1">
      <w:pPr>
        <w:widowControl/>
        <w:numPr>
          <w:ilvl w:val="0"/>
          <w:numId w:val="44"/>
        </w:numPr>
        <w:tabs>
          <w:tab w:val="left" w:pos="-720"/>
          <w:tab w:val="left" w:pos="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 xml:space="preserve">The Contractor agrees to comply with, and assures the compliance of its employees and subcontractors with the information restrictions and other applicable requirements of the Privacy Act of 1974, 5 U.S.C. § 552.  Among other things, the Contractor agrees to obtain the express consent of the KCATA and/or the Federal Government before the Contractor or its employees operate a system of records on behalf of the KCATA or Federal Government.  </w:t>
      </w:r>
    </w:p>
    <w:p w:rsidR="00336ED1" w:rsidRPr="00774535" w:rsidRDefault="00336ED1" w:rsidP="00336ED1">
      <w:pPr>
        <w:widowControl/>
        <w:tabs>
          <w:tab w:val="left" w:pos="-720"/>
          <w:tab w:val="left" w:pos="0"/>
        </w:tabs>
        <w:suppressAutoHyphens/>
        <w:ind w:left="360" w:right="36"/>
        <w:jc w:val="both"/>
        <w:rPr>
          <w:rFonts w:ascii="Times New Roman" w:eastAsia="Rockwell" w:hAnsi="Times New Roman"/>
          <w:spacing w:val="-3"/>
          <w:sz w:val="22"/>
          <w:szCs w:val="22"/>
        </w:rPr>
      </w:pPr>
    </w:p>
    <w:p w:rsidR="0072543E" w:rsidRDefault="0072543E" w:rsidP="00336ED1">
      <w:pPr>
        <w:widowControl/>
        <w:numPr>
          <w:ilvl w:val="0"/>
          <w:numId w:val="44"/>
        </w:numPr>
        <w:tabs>
          <w:tab w:val="left" w:pos="-720"/>
          <w:tab w:val="left" w:pos="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Contractor understands that the requirements of the Privacy Act, including the civil and criminal penalties for violation of that Act, apply to all individuals involved, and that failure to comply with the terms of the Privacy Act may result in termination of the underlying Agreement.</w:t>
      </w:r>
    </w:p>
    <w:p w:rsidR="00336ED1" w:rsidRDefault="00336ED1" w:rsidP="00336ED1">
      <w:pPr>
        <w:pStyle w:val="ListParagraph"/>
        <w:rPr>
          <w:rFonts w:eastAsia="Rockwell"/>
          <w:spacing w:val="-3"/>
          <w:sz w:val="22"/>
          <w:szCs w:val="22"/>
        </w:rPr>
      </w:pPr>
    </w:p>
    <w:p w:rsidR="0072543E" w:rsidRDefault="0072543E" w:rsidP="00336ED1">
      <w:pPr>
        <w:widowControl/>
        <w:numPr>
          <w:ilvl w:val="0"/>
          <w:numId w:val="44"/>
        </w:numPr>
        <w:tabs>
          <w:tab w:val="left" w:pos="-720"/>
          <w:tab w:val="left" w:pos="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Contractor agrees that strict privacy will be maintained in the collection, storage, use, transfer, access to and/or security of personnel information.  Contractor agrees to protect such information, and to limit the use of the information to that required by the contract.</w:t>
      </w:r>
    </w:p>
    <w:p w:rsidR="00336ED1" w:rsidRDefault="00336ED1" w:rsidP="00336ED1">
      <w:pPr>
        <w:pStyle w:val="ListParagraph"/>
        <w:rPr>
          <w:rFonts w:eastAsia="Rockwell"/>
          <w:spacing w:val="-3"/>
          <w:sz w:val="22"/>
          <w:szCs w:val="22"/>
        </w:rPr>
      </w:pPr>
    </w:p>
    <w:p w:rsidR="0072543E" w:rsidRDefault="0072543E" w:rsidP="00336ED1">
      <w:pPr>
        <w:widowControl/>
        <w:numPr>
          <w:ilvl w:val="0"/>
          <w:numId w:val="44"/>
        </w:numPr>
        <w:tabs>
          <w:tab w:val="left" w:pos="-720"/>
          <w:tab w:val="left" w:pos="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Contractor shall be liable to each employee for loss of any private or personal information lost or left unsecure by Contractor. Contractor shall not have any personal employee information for any reason outside of this contract.</w:t>
      </w:r>
    </w:p>
    <w:p w:rsidR="00367DFD" w:rsidRPr="00774535" w:rsidRDefault="00367DFD" w:rsidP="00367DFD">
      <w:pPr>
        <w:widowControl/>
        <w:tabs>
          <w:tab w:val="left" w:pos="-720"/>
          <w:tab w:val="left" w:pos="0"/>
        </w:tabs>
        <w:suppressAutoHyphens/>
        <w:ind w:left="540" w:right="36"/>
        <w:jc w:val="both"/>
        <w:rPr>
          <w:rFonts w:ascii="Times New Roman" w:eastAsia="Rockwell" w:hAnsi="Times New Roman"/>
          <w:spacing w:val="-3"/>
          <w:sz w:val="22"/>
          <w:szCs w:val="22"/>
        </w:rPr>
      </w:pPr>
    </w:p>
    <w:p w:rsidR="0072543E" w:rsidRPr="00774535" w:rsidRDefault="0072543E" w:rsidP="00774535">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BD5023">
        <w:rPr>
          <w:rFonts w:ascii="Times New Roman" w:eastAsia="Rockwell" w:hAnsi="Times New Roman"/>
          <w:b/>
          <w:sz w:val="22"/>
          <w:szCs w:val="22"/>
        </w:rPr>
        <w:t>3</w:t>
      </w:r>
      <w:r w:rsidR="000176F9">
        <w:rPr>
          <w:rFonts w:ascii="Times New Roman" w:eastAsia="Rockwell" w:hAnsi="Times New Roman"/>
          <w:b/>
          <w:sz w:val="22"/>
          <w:szCs w:val="22"/>
        </w:rPr>
        <w:t>2</w:t>
      </w:r>
      <w:r w:rsidRPr="00774535">
        <w:rPr>
          <w:rFonts w:ascii="Times New Roman" w:eastAsia="Rockwell" w:hAnsi="Times New Roman"/>
          <w:b/>
          <w:sz w:val="22"/>
          <w:szCs w:val="22"/>
        </w:rPr>
        <w:t>:</w:t>
      </w:r>
      <w:r w:rsidRPr="00774535">
        <w:rPr>
          <w:rFonts w:ascii="Times New Roman" w:eastAsia="Rockwell" w:hAnsi="Times New Roman"/>
          <w:b/>
          <w:sz w:val="22"/>
          <w:szCs w:val="22"/>
        </w:rPr>
        <w:tab/>
        <w:t>PROHIBITED INTERESTS</w:t>
      </w:r>
    </w:p>
    <w:p w:rsidR="0072543E" w:rsidRPr="00774535" w:rsidRDefault="0072543E" w:rsidP="00774535">
      <w:pPr>
        <w:widowControl/>
        <w:jc w:val="both"/>
        <w:rPr>
          <w:rFonts w:ascii="Times New Roman" w:eastAsia="Rockwell" w:hAnsi="Times New Roman"/>
          <w:sz w:val="22"/>
          <w:szCs w:val="22"/>
        </w:rPr>
      </w:pPr>
    </w:p>
    <w:p w:rsidR="0072543E" w:rsidRDefault="0072543E" w:rsidP="00336ED1">
      <w:pPr>
        <w:widowControl/>
        <w:numPr>
          <w:ilvl w:val="0"/>
          <w:numId w:val="45"/>
        </w:numPr>
        <w:tabs>
          <w:tab w:val="left" w:pos="-720"/>
          <w:tab w:val="left" w:pos="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No board member, officer, employee or agent of KCATA or of a local public body who has participated or will participate in the selection, award, or administration of this Contract, nor any member of his or her immediate family, business partner or any organization which employs, or intends to employ any of the above during such period, shall have any interest, direct or indirect, in this Contract or the proceeds thereof, to any share or part of this Contract, or to any benefit arising there from.  This shall not be construed to prevent any such person from owning stock in a publicly owned corporation.</w:t>
      </w:r>
    </w:p>
    <w:p w:rsidR="00336ED1" w:rsidRPr="00774535" w:rsidRDefault="00336ED1" w:rsidP="00336ED1">
      <w:pPr>
        <w:widowControl/>
        <w:tabs>
          <w:tab w:val="left" w:pos="-720"/>
          <w:tab w:val="left" w:pos="0"/>
        </w:tabs>
        <w:suppressAutoHyphens/>
        <w:ind w:left="360" w:right="36"/>
        <w:jc w:val="both"/>
        <w:rPr>
          <w:rFonts w:ascii="Times New Roman" w:eastAsia="Rockwell" w:hAnsi="Times New Roman"/>
          <w:spacing w:val="-3"/>
          <w:sz w:val="22"/>
          <w:szCs w:val="22"/>
        </w:rPr>
      </w:pPr>
    </w:p>
    <w:p w:rsidR="0072543E" w:rsidRDefault="0072543E" w:rsidP="00336ED1">
      <w:pPr>
        <w:widowControl/>
        <w:numPr>
          <w:ilvl w:val="0"/>
          <w:numId w:val="45"/>
        </w:numPr>
        <w:tabs>
          <w:tab w:val="left" w:pos="-720"/>
          <w:tab w:val="left" w:pos="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lastRenderedPageBreak/>
        <w:t>No member of, or delegates to, the Congress of the United States shall be admitted to any share or part of the Contract, or to any benefit arising there from.  This shall not be construed to prevent any such person from owning stock in a publicly-owned corporation.</w:t>
      </w:r>
    </w:p>
    <w:p w:rsidR="00367DFD" w:rsidRPr="00774535" w:rsidRDefault="00367DFD" w:rsidP="00367DFD">
      <w:pPr>
        <w:widowControl/>
        <w:tabs>
          <w:tab w:val="left" w:pos="-720"/>
          <w:tab w:val="left" w:pos="0"/>
        </w:tabs>
        <w:suppressAutoHyphens/>
        <w:ind w:left="540" w:right="36"/>
        <w:jc w:val="both"/>
        <w:rPr>
          <w:rFonts w:ascii="Times New Roman" w:eastAsia="Rockwell" w:hAnsi="Times New Roman"/>
          <w:spacing w:val="-3"/>
          <w:sz w:val="22"/>
          <w:szCs w:val="22"/>
        </w:rPr>
      </w:pPr>
    </w:p>
    <w:p w:rsidR="0072543E" w:rsidRPr="00774535" w:rsidRDefault="0072543E" w:rsidP="00774535">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BD5023">
        <w:rPr>
          <w:rFonts w:ascii="Times New Roman" w:eastAsia="Rockwell" w:hAnsi="Times New Roman"/>
          <w:b/>
          <w:sz w:val="22"/>
          <w:szCs w:val="22"/>
        </w:rPr>
        <w:t>3</w:t>
      </w:r>
      <w:r w:rsidR="000176F9">
        <w:rPr>
          <w:rFonts w:ascii="Times New Roman" w:eastAsia="Rockwell" w:hAnsi="Times New Roman"/>
          <w:b/>
          <w:sz w:val="22"/>
          <w:szCs w:val="22"/>
        </w:rPr>
        <w:t>3</w:t>
      </w:r>
      <w:r w:rsidRPr="00774535">
        <w:rPr>
          <w:rFonts w:ascii="Times New Roman" w:eastAsia="Rockwell" w:hAnsi="Times New Roman"/>
          <w:b/>
          <w:sz w:val="22"/>
          <w:szCs w:val="22"/>
        </w:rPr>
        <w:t>:</w:t>
      </w:r>
      <w:r w:rsidRPr="00774535">
        <w:rPr>
          <w:rFonts w:ascii="Times New Roman" w:eastAsia="Rockwell" w:hAnsi="Times New Roman"/>
          <w:b/>
          <w:sz w:val="22"/>
          <w:szCs w:val="22"/>
        </w:rPr>
        <w:tab/>
        <w:t>PROHIBITED WEAPONS AND MATERIALS</w:t>
      </w:r>
    </w:p>
    <w:p w:rsidR="0072543E" w:rsidRPr="00774535" w:rsidRDefault="0072543E" w:rsidP="00774535">
      <w:pPr>
        <w:widowControl/>
        <w:jc w:val="both"/>
        <w:rPr>
          <w:rFonts w:ascii="Times New Roman" w:eastAsia="Rockwell" w:hAnsi="Times New Roman"/>
          <w:sz w:val="22"/>
          <w:szCs w:val="22"/>
        </w:rPr>
      </w:pPr>
    </w:p>
    <w:p w:rsidR="0072543E" w:rsidRDefault="0072543E" w:rsidP="00336ED1">
      <w:pPr>
        <w:widowControl/>
        <w:numPr>
          <w:ilvl w:val="0"/>
          <w:numId w:val="46"/>
        </w:numPr>
        <w:tabs>
          <w:tab w:val="left" w:pos="-72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Missouri Revised Statutes, Section 571.107 (R.S.Mo. §571.107) allows government units and businesses to prohibit persons holding a concealed carry endorsement from carrying concealed firearms on its premises. Accordingly, KCATA has adopted the following rules prohibiting weapons, whether concealed or not, and whether or not the individual carrying the weapon has an endorsement or permit to carry.</w:t>
      </w:r>
    </w:p>
    <w:p w:rsidR="00367DFD" w:rsidRPr="00774535" w:rsidRDefault="00367DFD" w:rsidP="00336ED1">
      <w:pPr>
        <w:widowControl/>
        <w:tabs>
          <w:tab w:val="left" w:pos="-720"/>
        </w:tabs>
        <w:suppressAutoHyphens/>
        <w:ind w:left="360" w:right="36" w:hanging="360"/>
        <w:jc w:val="both"/>
        <w:rPr>
          <w:rFonts w:ascii="Times New Roman" w:eastAsia="Rockwell" w:hAnsi="Times New Roman"/>
          <w:spacing w:val="-3"/>
          <w:sz w:val="22"/>
          <w:szCs w:val="22"/>
        </w:rPr>
      </w:pPr>
    </w:p>
    <w:p w:rsidR="0072543E" w:rsidRDefault="0072543E" w:rsidP="00336ED1">
      <w:pPr>
        <w:widowControl/>
        <w:numPr>
          <w:ilvl w:val="0"/>
          <w:numId w:val="46"/>
        </w:numPr>
        <w:tabs>
          <w:tab w:val="left" w:pos="-72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No weapon, including firearms concealed or not, or other instrument intended for use as a weapon, or any object capable of inflicting serious bodily injury upon another person or property may be carried in or on any facility or property of KCATA, including vehicles of contractors parked on KCATA property or leased facilities, or vehicles used in transporting KCATA customers, even if a person has a permit to carry a concealed weapon, unless authorized in writing to do so by KCATA. For the purposes hereof, a weapon shall include, but not be limited to, a firearm, knife, sword, mace, or any instrument of any kind known as blackjack, billy club, club, sandbag and metal knuckles.</w:t>
      </w:r>
    </w:p>
    <w:p w:rsidR="00367DFD" w:rsidRPr="00774535" w:rsidRDefault="00367DFD" w:rsidP="00336ED1">
      <w:pPr>
        <w:widowControl/>
        <w:tabs>
          <w:tab w:val="left" w:pos="-720"/>
        </w:tabs>
        <w:suppressAutoHyphens/>
        <w:ind w:left="360" w:right="36" w:hanging="360"/>
        <w:jc w:val="both"/>
        <w:rPr>
          <w:rFonts w:ascii="Times New Roman" w:eastAsia="Rockwell" w:hAnsi="Times New Roman"/>
          <w:spacing w:val="-3"/>
          <w:sz w:val="22"/>
          <w:szCs w:val="22"/>
        </w:rPr>
      </w:pPr>
    </w:p>
    <w:p w:rsidR="0072543E" w:rsidRDefault="0072543E" w:rsidP="00336ED1">
      <w:pPr>
        <w:widowControl/>
        <w:numPr>
          <w:ilvl w:val="0"/>
          <w:numId w:val="46"/>
        </w:numPr>
        <w:tabs>
          <w:tab w:val="left" w:pos="-72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No explosives, flammable liquids, acids, fireworks, other highly combustible materials, radioactive materials or biochemical materials may be carried on or in any KCATA property, facility or vehicle, including vehicles of contractors parked on KCATA property or leased facilities, or vehicles used in transporting any KCATA customer, except as authorized in writing by KCATA.</w:t>
      </w:r>
    </w:p>
    <w:p w:rsidR="00367DFD" w:rsidRPr="00774535" w:rsidRDefault="00367DFD" w:rsidP="00336ED1">
      <w:pPr>
        <w:widowControl/>
        <w:tabs>
          <w:tab w:val="left" w:pos="-720"/>
        </w:tabs>
        <w:suppressAutoHyphens/>
        <w:ind w:left="360" w:right="36" w:hanging="360"/>
        <w:jc w:val="both"/>
        <w:rPr>
          <w:rFonts w:ascii="Times New Roman" w:eastAsia="Rockwell" w:hAnsi="Times New Roman"/>
          <w:spacing w:val="-3"/>
          <w:sz w:val="22"/>
          <w:szCs w:val="22"/>
        </w:rPr>
      </w:pPr>
    </w:p>
    <w:p w:rsidR="0072543E" w:rsidRDefault="0072543E" w:rsidP="00336ED1">
      <w:pPr>
        <w:widowControl/>
        <w:numPr>
          <w:ilvl w:val="0"/>
          <w:numId w:val="46"/>
        </w:numPr>
        <w:tabs>
          <w:tab w:val="left" w:pos="-72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Any contractor, subcontractor, employee or agent thereof, who has a firearm or other weapon, including those used for recreational purposes, in his/her possession, including on his/her person, in a vehicle on an KCATA facility, in a vehicle carrying KCATA customers, or accessible such as in first aid kits, toolboxes, purses, lunch or carrying bags, etc., at any time while performing KCATA contracted services or on KCATA property, including parking lots, concealed or not, shall be immediately prohibited from performing any further KCATA work, even if the person has a permit to carry a concealed weapon.</w:t>
      </w:r>
    </w:p>
    <w:p w:rsidR="00367DFD" w:rsidRPr="00774535" w:rsidRDefault="00367DFD" w:rsidP="00336ED1">
      <w:pPr>
        <w:widowControl/>
        <w:tabs>
          <w:tab w:val="left" w:pos="-720"/>
        </w:tabs>
        <w:suppressAutoHyphens/>
        <w:ind w:left="360" w:right="36" w:hanging="360"/>
        <w:jc w:val="both"/>
        <w:rPr>
          <w:rFonts w:ascii="Times New Roman" w:eastAsia="Rockwell" w:hAnsi="Times New Roman"/>
          <w:spacing w:val="-3"/>
          <w:sz w:val="22"/>
          <w:szCs w:val="22"/>
        </w:rPr>
      </w:pPr>
    </w:p>
    <w:p w:rsidR="0072543E" w:rsidRDefault="0072543E" w:rsidP="00336ED1">
      <w:pPr>
        <w:widowControl/>
        <w:numPr>
          <w:ilvl w:val="0"/>
          <w:numId w:val="46"/>
        </w:numPr>
        <w:tabs>
          <w:tab w:val="left" w:pos="-72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Any KCATA contractor, subcontractor, employee or agent thereof, while performing KCATA contracted services or on any KCATA property or facilities, who has in his/her possession, carries, transports, displays, uses, flourishes, or threatens another person with a weapon, radioactive material, biochemical material or other dangerous weapon, object or material, which has the capability of inflicting bodily injury, shall be immediately prohibited from performing any further KCATA work and reported to local law enforcement authorities.</w:t>
      </w:r>
    </w:p>
    <w:p w:rsidR="00367DFD" w:rsidRDefault="00367DFD" w:rsidP="00367DFD">
      <w:pPr>
        <w:widowControl/>
        <w:tabs>
          <w:tab w:val="left" w:pos="-720"/>
        </w:tabs>
        <w:suppressAutoHyphens/>
        <w:ind w:left="540" w:right="36"/>
        <w:jc w:val="both"/>
        <w:rPr>
          <w:rFonts w:ascii="Times New Roman" w:eastAsia="Rockwell" w:hAnsi="Times New Roman"/>
          <w:spacing w:val="-3"/>
          <w:sz w:val="22"/>
          <w:szCs w:val="22"/>
        </w:rPr>
      </w:pPr>
    </w:p>
    <w:p w:rsidR="0072543E" w:rsidRPr="00774535" w:rsidRDefault="0072543E" w:rsidP="00774535">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BD5023">
        <w:rPr>
          <w:rFonts w:ascii="Times New Roman" w:eastAsia="Rockwell" w:hAnsi="Times New Roman"/>
          <w:b/>
          <w:sz w:val="22"/>
          <w:szCs w:val="22"/>
        </w:rPr>
        <w:t>3</w:t>
      </w:r>
      <w:r w:rsidR="000176F9">
        <w:rPr>
          <w:rFonts w:ascii="Times New Roman" w:eastAsia="Rockwell" w:hAnsi="Times New Roman"/>
          <w:b/>
          <w:sz w:val="22"/>
          <w:szCs w:val="22"/>
        </w:rPr>
        <w:t>4</w:t>
      </w:r>
      <w:r w:rsidRPr="00774535">
        <w:rPr>
          <w:rFonts w:ascii="Times New Roman" w:eastAsia="Rockwell" w:hAnsi="Times New Roman"/>
          <w:b/>
          <w:sz w:val="22"/>
          <w:szCs w:val="22"/>
        </w:rPr>
        <w:t>: QUALIFICATION REQUIREMENTS</w:t>
      </w:r>
    </w:p>
    <w:p w:rsidR="0072543E" w:rsidRPr="00774535" w:rsidRDefault="0072543E" w:rsidP="00774535">
      <w:pPr>
        <w:widowControl/>
        <w:jc w:val="both"/>
        <w:rPr>
          <w:rFonts w:ascii="Times New Roman" w:eastAsia="Rockwell" w:hAnsi="Times New Roman"/>
          <w:sz w:val="22"/>
          <w:szCs w:val="22"/>
        </w:rPr>
      </w:pPr>
    </w:p>
    <w:p w:rsidR="0072543E" w:rsidRPr="00774535" w:rsidRDefault="0072543E" w:rsidP="00774535">
      <w:pPr>
        <w:widowControl/>
        <w:jc w:val="both"/>
        <w:rPr>
          <w:rFonts w:ascii="Times New Roman" w:eastAsia="Rockwell" w:hAnsi="Times New Roman"/>
          <w:sz w:val="22"/>
          <w:szCs w:val="22"/>
        </w:rPr>
      </w:pPr>
      <w:r w:rsidRPr="00774535">
        <w:rPr>
          <w:rFonts w:ascii="Times New Roman" w:eastAsia="Rockwell" w:hAnsi="Times New Roman"/>
          <w:sz w:val="22"/>
          <w:szCs w:val="22"/>
        </w:rPr>
        <w:t>Qualification Requirement, as used in this clause, means a KCATA requirement for testing or other quality assurance demonstration that must have been completed before award. One or more qualification requirements apply to the supplies or services covered by this Contract, whether the covered product or service is in an end item under this agreement or simply a component of an end item. The product or service must be qualified at the time of award of this Contract, whether the Contractor or subcontractor will ultimately provide the product or service in question. If, after award, KCATA discovers that an applicable qualification requirement was not in fact met at the time of award, KCATA may either terminate this Contract for default or allow performance to continue if adequate consideration is offered and KCATA determines the action is otherwise in KCATA’s best interest.</w:t>
      </w:r>
    </w:p>
    <w:p w:rsidR="0072543E" w:rsidRPr="00774535" w:rsidRDefault="0072543E">
      <w:pPr>
        <w:widowControl/>
        <w:jc w:val="both"/>
        <w:rPr>
          <w:rFonts w:ascii="Times New Roman" w:eastAsia="Rockwell" w:hAnsi="Times New Roman"/>
          <w:sz w:val="22"/>
          <w:szCs w:val="22"/>
        </w:rPr>
      </w:pPr>
    </w:p>
    <w:p w:rsidR="0072543E" w:rsidRPr="00774535" w:rsidRDefault="0072543E">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BD5023">
        <w:rPr>
          <w:rFonts w:ascii="Times New Roman" w:eastAsia="Rockwell" w:hAnsi="Times New Roman"/>
          <w:b/>
          <w:sz w:val="22"/>
          <w:szCs w:val="22"/>
        </w:rPr>
        <w:t>3</w:t>
      </w:r>
      <w:r w:rsidR="000176F9">
        <w:rPr>
          <w:rFonts w:ascii="Times New Roman" w:eastAsia="Rockwell" w:hAnsi="Times New Roman"/>
          <w:b/>
          <w:sz w:val="22"/>
          <w:szCs w:val="22"/>
        </w:rPr>
        <w:t>5</w:t>
      </w:r>
      <w:r w:rsidRPr="00774535">
        <w:rPr>
          <w:rFonts w:ascii="Times New Roman" w:eastAsia="Rockwell" w:hAnsi="Times New Roman"/>
          <w:b/>
          <w:sz w:val="22"/>
          <w:szCs w:val="22"/>
        </w:rPr>
        <w:t>:</w:t>
      </w:r>
      <w:r w:rsidRPr="00774535">
        <w:rPr>
          <w:rFonts w:ascii="Times New Roman" w:eastAsia="Rockwell" w:hAnsi="Times New Roman"/>
          <w:b/>
          <w:sz w:val="22"/>
          <w:szCs w:val="22"/>
        </w:rPr>
        <w:tab/>
        <w:t>RECORD RETENTION AND ACCESS</w:t>
      </w:r>
    </w:p>
    <w:p w:rsidR="0072543E" w:rsidRPr="00774535" w:rsidRDefault="0072543E">
      <w:pPr>
        <w:widowControl/>
        <w:jc w:val="both"/>
        <w:rPr>
          <w:rFonts w:ascii="Times New Roman" w:eastAsia="Rockwell" w:hAnsi="Times New Roman"/>
          <w:sz w:val="22"/>
          <w:szCs w:val="22"/>
        </w:rPr>
      </w:pPr>
    </w:p>
    <w:p w:rsidR="0072543E" w:rsidRDefault="0072543E" w:rsidP="00336ED1">
      <w:pPr>
        <w:widowControl/>
        <w:numPr>
          <w:ilvl w:val="0"/>
          <w:numId w:val="47"/>
        </w:numPr>
        <w:tabs>
          <w:tab w:val="left" w:pos="-720"/>
          <w:tab w:val="left" w:pos="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 xml:space="preserve">The Contractor agrees that, during the course of this agreement and any extensions thereof, and for three years thereafter, it will maintain intact and readily accessible all data, documents, reports, records, contracts, and </w:t>
      </w:r>
      <w:r w:rsidRPr="00774535">
        <w:rPr>
          <w:rFonts w:ascii="Times New Roman" w:eastAsia="Rockwell" w:hAnsi="Times New Roman"/>
          <w:spacing w:val="-3"/>
          <w:sz w:val="22"/>
          <w:szCs w:val="22"/>
        </w:rPr>
        <w:lastRenderedPageBreak/>
        <w:t>supporting materials relating to this Contract.  In the event of litigation or settlement of claims arising from the performance of this Contract, the Contractor agrees to maintain same until such litigation, appeals, claims or exceptions related thereto have been disposed of.</w:t>
      </w:r>
    </w:p>
    <w:p w:rsidR="00367DFD" w:rsidRPr="00774535" w:rsidRDefault="00367DFD" w:rsidP="00336ED1">
      <w:pPr>
        <w:widowControl/>
        <w:tabs>
          <w:tab w:val="left" w:pos="-720"/>
          <w:tab w:val="left" w:pos="0"/>
        </w:tabs>
        <w:suppressAutoHyphens/>
        <w:ind w:left="360" w:right="36" w:hanging="360"/>
        <w:jc w:val="both"/>
        <w:rPr>
          <w:rFonts w:ascii="Times New Roman" w:eastAsia="Rockwell" w:hAnsi="Times New Roman"/>
          <w:spacing w:val="-3"/>
          <w:sz w:val="22"/>
          <w:szCs w:val="22"/>
        </w:rPr>
      </w:pPr>
    </w:p>
    <w:p w:rsidR="0072543E" w:rsidRDefault="0072543E" w:rsidP="00336ED1">
      <w:pPr>
        <w:widowControl/>
        <w:numPr>
          <w:ilvl w:val="0"/>
          <w:numId w:val="47"/>
        </w:numPr>
        <w:tabs>
          <w:tab w:val="left" w:pos="-720"/>
          <w:tab w:val="left" w:pos="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Contractor shall permit KCATA, the U.S. Secretary of Transportation, the Comptroller General of the United States, and, as applicable, the City of Kansas City, Missouri, to inspect all work, materials, construction sites, payrolls, and other data and records, and to audit the books, records, and accounts of the Contractor relating to its performance under this Contract.</w:t>
      </w:r>
    </w:p>
    <w:p w:rsidR="00367DFD" w:rsidRPr="00774535" w:rsidRDefault="00367DFD" w:rsidP="00336ED1">
      <w:pPr>
        <w:widowControl/>
        <w:tabs>
          <w:tab w:val="left" w:pos="-720"/>
          <w:tab w:val="left" w:pos="0"/>
        </w:tabs>
        <w:suppressAutoHyphens/>
        <w:ind w:left="360" w:right="36" w:hanging="360"/>
        <w:jc w:val="both"/>
        <w:rPr>
          <w:rFonts w:ascii="Times New Roman" w:eastAsia="Rockwell" w:hAnsi="Times New Roman"/>
          <w:spacing w:val="-3"/>
          <w:sz w:val="22"/>
          <w:szCs w:val="22"/>
        </w:rPr>
      </w:pPr>
    </w:p>
    <w:p w:rsidR="0072543E" w:rsidRPr="00774535" w:rsidRDefault="0072543E" w:rsidP="00336ED1">
      <w:pPr>
        <w:widowControl/>
        <w:numPr>
          <w:ilvl w:val="1"/>
          <w:numId w:val="48"/>
        </w:numPr>
        <w:ind w:left="360" w:right="36"/>
        <w:contextualSpacing/>
        <w:jc w:val="both"/>
        <w:rPr>
          <w:rFonts w:ascii="Times New Roman" w:eastAsia="Rockwell" w:hAnsi="Times New Roman"/>
          <w:sz w:val="22"/>
          <w:szCs w:val="22"/>
        </w:rPr>
      </w:pPr>
      <w:r w:rsidRPr="00774535">
        <w:rPr>
          <w:rFonts w:ascii="Times New Roman" w:eastAsia="Rockwell" w:hAnsi="Times New Roman"/>
          <w:spacing w:val="-3"/>
          <w:sz w:val="22"/>
          <w:szCs w:val="22"/>
        </w:rPr>
        <w:t>The Contractor agrees to permit any of the foregoing parties to reproduce by any means whatsoever or to copy excerpts and transcriptions as reasonably needed, and to include this clause in all subcontracts.</w:t>
      </w:r>
    </w:p>
    <w:p w:rsidR="0072543E" w:rsidRPr="00774535" w:rsidRDefault="0072543E" w:rsidP="00774535">
      <w:pPr>
        <w:widowControl/>
        <w:rPr>
          <w:rFonts w:ascii="Times New Roman" w:eastAsia="Rockwell" w:hAnsi="Times New Roman"/>
          <w:sz w:val="22"/>
          <w:szCs w:val="22"/>
        </w:rPr>
      </w:pPr>
    </w:p>
    <w:p w:rsidR="0072543E" w:rsidRPr="00774535" w:rsidRDefault="0072543E" w:rsidP="00774535">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BD5023">
        <w:rPr>
          <w:rFonts w:ascii="Times New Roman" w:eastAsia="Rockwell" w:hAnsi="Times New Roman"/>
          <w:b/>
          <w:sz w:val="22"/>
          <w:szCs w:val="22"/>
        </w:rPr>
        <w:t>3</w:t>
      </w:r>
      <w:r w:rsidR="000176F9">
        <w:rPr>
          <w:rFonts w:ascii="Times New Roman" w:eastAsia="Rockwell" w:hAnsi="Times New Roman"/>
          <w:b/>
          <w:sz w:val="22"/>
          <w:szCs w:val="22"/>
        </w:rPr>
        <w:t>6</w:t>
      </w:r>
      <w:r w:rsidRPr="00774535">
        <w:rPr>
          <w:rFonts w:ascii="Times New Roman" w:eastAsia="Rockwell" w:hAnsi="Times New Roman"/>
          <w:b/>
          <w:sz w:val="22"/>
          <w:szCs w:val="22"/>
        </w:rPr>
        <w:t>:</w:t>
      </w:r>
      <w:r w:rsidRPr="00774535">
        <w:rPr>
          <w:rFonts w:ascii="Times New Roman" w:eastAsia="Rockwell" w:hAnsi="Times New Roman"/>
          <w:b/>
          <w:sz w:val="22"/>
          <w:szCs w:val="22"/>
        </w:rPr>
        <w:tab/>
        <w:t>REQUESTS FOR PAYMENT</w:t>
      </w:r>
    </w:p>
    <w:p w:rsidR="0072543E" w:rsidRPr="00774535" w:rsidRDefault="0072543E" w:rsidP="00774535">
      <w:pPr>
        <w:widowControl/>
        <w:jc w:val="both"/>
        <w:rPr>
          <w:rFonts w:ascii="Times New Roman" w:eastAsia="Rockwell" w:hAnsi="Times New Roman"/>
          <w:sz w:val="22"/>
          <w:szCs w:val="22"/>
        </w:rPr>
      </w:pPr>
    </w:p>
    <w:p w:rsidR="0072543E" w:rsidRDefault="0072543E" w:rsidP="00336ED1">
      <w:pPr>
        <w:widowControl/>
        <w:numPr>
          <w:ilvl w:val="0"/>
          <w:numId w:val="49"/>
        </w:numPr>
        <w:tabs>
          <w:tab w:val="left" w:pos="-720"/>
          <w:tab w:val="left" w:pos="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Invoices requesting payment shall be submitted directly to KCATA’s P</w:t>
      </w:r>
      <w:r w:rsidRPr="00774535">
        <w:rPr>
          <w:rFonts w:ascii="Times New Roman" w:eastAsia="Rockwell" w:hAnsi="Times New Roman"/>
          <w:bCs/>
          <w:spacing w:val="-3"/>
          <w:sz w:val="22"/>
          <w:szCs w:val="22"/>
        </w:rPr>
        <w:t>rocurement Department</w:t>
      </w:r>
      <w:r w:rsidRPr="00774535">
        <w:rPr>
          <w:rFonts w:ascii="Times New Roman" w:eastAsia="Rockwell" w:hAnsi="Times New Roman"/>
          <w:spacing w:val="-3"/>
          <w:sz w:val="22"/>
          <w:szCs w:val="22"/>
        </w:rPr>
        <w:t>.  All invoices shall be numbered, dated and submitted in duplicate, and contain full descriptive information of materials or services furnished.  All invoices and correspondence shall reference KCATA’s Contract number.  Separate invoices shall be submitted for each purchase order or work (task) order.</w:t>
      </w:r>
    </w:p>
    <w:p w:rsidR="00336ED1" w:rsidRPr="00774535" w:rsidRDefault="00336ED1" w:rsidP="00336ED1">
      <w:pPr>
        <w:widowControl/>
        <w:tabs>
          <w:tab w:val="left" w:pos="-720"/>
          <w:tab w:val="left" w:pos="0"/>
        </w:tabs>
        <w:suppressAutoHyphens/>
        <w:ind w:left="360" w:right="36"/>
        <w:jc w:val="both"/>
        <w:rPr>
          <w:rFonts w:ascii="Times New Roman" w:eastAsia="Rockwell" w:hAnsi="Times New Roman"/>
          <w:spacing w:val="-3"/>
          <w:sz w:val="22"/>
          <w:szCs w:val="22"/>
        </w:rPr>
      </w:pPr>
    </w:p>
    <w:p w:rsidR="0072543E" w:rsidRPr="00774535" w:rsidRDefault="0072543E" w:rsidP="00336ED1">
      <w:pPr>
        <w:widowControl/>
        <w:numPr>
          <w:ilvl w:val="0"/>
          <w:numId w:val="49"/>
        </w:numPr>
        <w:tabs>
          <w:tab w:val="left" w:pos="-720"/>
          <w:tab w:val="left" w:pos="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Payment by KCATA will be made within the later of 1) 30 days after receipt of a proper invoice, or 2) 30 days after KCATA’s acceptance of supplies delivered or services performed by the Contractor.  On a final invoice where the payment amount is subject to contract settlement actions, acceptance shall be deemed to have occurred on the effective date of the contract settlement.</w:t>
      </w:r>
    </w:p>
    <w:p w:rsidR="0072543E" w:rsidRPr="00774535" w:rsidRDefault="0072543E" w:rsidP="00336ED1">
      <w:pPr>
        <w:widowControl/>
        <w:tabs>
          <w:tab w:val="left" w:pos="-720"/>
        </w:tabs>
        <w:suppressAutoHyphens/>
        <w:ind w:left="360" w:right="36" w:hanging="360"/>
        <w:jc w:val="both"/>
        <w:rPr>
          <w:rFonts w:ascii="Times New Roman" w:eastAsia="Rockwell" w:hAnsi="Times New Roman"/>
          <w:spacing w:val="-3"/>
          <w:sz w:val="22"/>
          <w:szCs w:val="22"/>
        </w:rPr>
      </w:pPr>
    </w:p>
    <w:p w:rsidR="0072543E" w:rsidRDefault="0072543E" w:rsidP="00336ED1">
      <w:pPr>
        <w:widowControl/>
        <w:numPr>
          <w:ilvl w:val="0"/>
          <w:numId w:val="49"/>
        </w:numPr>
        <w:tabs>
          <w:tab w:val="left" w:pos="-720"/>
          <w:tab w:val="left" w:pos="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All final invoices shall be submitted to KCATA within 90 days of project completion or contract termination.  Invoices submitted more than 90 days after project completion or contract termination will not be valid and will not be paid. Contractor indemnifies and holds KCATA harmless for any suit filed for payment of invoices submitted after 90 days of project completion or contract termination.</w:t>
      </w:r>
    </w:p>
    <w:p w:rsidR="00367DFD" w:rsidRPr="00774535" w:rsidRDefault="00367DFD" w:rsidP="00367DFD">
      <w:pPr>
        <w:widowControl/>
        <w:tabs>
          <w:tab w:val="left" w:pos="-720"/>
          <w:tab w:val="left" w:pos="0"/>
        </w:tabs>
        <w:suppressAutoHyphens/>
        <w:ind w:left="540" w:right="36"/>
        <w:jc w:val="both"/>
        <w:rPr>
          <w:rFonts w:ascii="Times New Roman" w:eastAsia="Rockwell" w:hAnsi="Times New Roman"/>
          <w:spacing w:val="-3"/>
          <w:sz w:val="22"/>
          <w:szCs w:val="22"/>
        </w:rPr>
      </w:pPr>
    </w:p>
    <w:p w:rsidR="0072543E" w:rsidRDefault="0072543E" w:rsidP="00336ED1">
      <w:pPr>
        <w:widowControl/>
        <w:numPr>
          <w:ilvl w:val="0"/>
          <w:numId w:val="49"/>
        </w:numPr>
        <w:tabs>
          <w:tab w:val="left" w:pos="-720"/>
          <w:tab w:val="left" w:pos="0"/>
        </w:tabs>
        <w:suppressAutoHyphens/>
        <w:ind w:left="360" w:right="270"/>
        <w:jc w:val="both"/>
        <w:rPr>
          <w:rFonts w:ascii="Times New Roman" w:eastAsia="Rockwell" w:hAnsi="Times New Roman"/>
          <w:b/>
          <w:spacing w:val="-3"/>
          <w:sz w:val="22"/>
          <w:szCs w:val="22"/>
        </w:rPr>
      </w:pPr>
      <w:r w:rsidRPr="00774535">
        <w:rPr>
          <w:rFonts w:ascii="Times New Roman" w:eastAsia="Rockwell" w:hAnsi="Times New Roman"/>
          <w:b/>
          <w:spacing w:val="-3"/>
          <w:sz w:val="22"/>
          <w:szCs w:val="22"/>
        </w:rPr>
        <w:t>Subcontractor Payments</w:t>
      </w:r>
    </w:p>
    <w:p w:rsidR="00336ED1" w:rsidRDefault="00336ED1" w:rsidP="00336ED1">
      <w:pPr>
        <w:pStyle w:val="ListParagraph"/>
        <w:rPr>
          <w:rFonts w:eastAsia="Rockwell"/>
          <w:b/>
          <w:spacing w:val="-3"/>
          <w:sz w:val="22"/>
          <w:szCs w:val="22"/>
        </w:rPr>
      </w:pPr>
    </w:p>
    <w:p w:rsidR="0072543E" w:rsidRDefault="0072543E" w:rsidP="00336ED1">
      <w:pPr>
        <w:widowControl/>
        <w:numPr>
          <w:ilvl w:val="0"/>
          <w:numId w:val="50"/>
        </w:numPr>
        <w:tabs>
          <w:tab w:val="left" w:pos="-720"/>
          <w:tab w:val="left" w:pos="0"/>
        </w:tabs>
        <w:suppressAutoHyphens/>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u w:val="single"/>
        </w:rPr>
        <w:t>Prompt Payment.</w:t>
      </w:r>
      <w:r w:rsidRPr="00774535">
        <w:rPr>
          <w:rFonts w:ascii="Times New Roman" w:eastAsia="Rockwell" w:hAnsi="Times New Roman"/>
          <w:spacing w:val="-3"/>
          <w:sz w:val="22"/>
          <w:szCs w:val="22"/>
        </w:rPr>
        <w:t xml:space="preserve">  The Contractor shall establish procedures to ensure timely payment of amounts due pursuant to the terms of its subcontracts.  The Contractor shall pay each DBE and non-DBE subcontractor for satisfactory performance of its contract, or any billable portion thereof, in accordance with the timing set forth in any applicable laws or no later than 30 days, whichever is less, from the date of the Contractor’s receipt of payment from the Authority for work by that subcontractor.</w:t>
      </w:r>
    </w:p>
    <w:p w:rsidR="00367DFD" w:rsidRPr="00774535" w:rsidRDefault="00367DFD" w:rsidP="00336ED1">
      <w:pPr>
        <w:widowControl/>
        <w:tabs>
          <w:tab w:val="left" w:pos="-720"/>
          <w:tab w:val="left" w:pos="0"/>
        </w:tabs>
        <w:suppressAutoHyphens/>
        <w:ind w:left="720" w:right="36" w:hanging="360"/>
        <w:jc w:val="both"/>
        <w:rPr>
          <w:rFonts w:ascii="Times New Roman" w:eastAsia="Rockwell" w:hAnsi="Times New Roman"/>
          <w:spacing w:val="-3"/>
          <w:sz w:val="22"/>
          <w:szCs w:val="22"/>
        </w:rPr>
      </w:pPr>
    </w:p>
    <w:p w:rsidR="0072543E" w:rsidRDefault="0072543E" w:rsidP="00336ED1">
      <w:pPr>
        <w:widowControl/>
        <w:numPr>
          <w:ilvl w:val="0"/>
          <w:numId w:val="50"/>
        </w:numPr>
        <w:tabs>
          <w:tab w:val="left" w:pos="-720"/>
          <w:tab w:val="left" w:pos="0"/>
        </w:tabs>
        <w:suppressAutoHyphens/>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u w:val="single"/>
        </w:rPr>
        <w:t>Prompt Return of Retainage.</w:t>
      </w:r>
      <w:r w:rsidRPr="00774535">
        <w:rPr>
          <w:rFonts w:ascii="Times New Roman" w:eastAsia="Rockwell" w:hAnsi="Times New Roman"/>
          <w:spacing w:val="-3"/>
          <w:sz w:val="22"/>
          <w:szCs w:val="22"/>
        </w:rPr>
        <w:t xml:space="preserve">  If retainage is withheld from subcontractors, the Contractor is required to return any retainage payment to its DBE and non-DBE subcontractors in accordance with the timing set forth in any applicable laws or no later than 30 days, whichever is less, from the date of receipt of the retainage payment from the Authority related to the subcontractors work.  Any delay or postponement of payment from said time frame may occur only for good cause following written approval from KCATA.</w:t>
      </w:r>
    </w:p>
    <w:p w:rsidR="00367DFD" w:rsidRPr="00774535" w:rsidRDefault="00367DFD" w:rsidP="00336ED1">
      <w:pPr>
        <w:widowControl/>
        <w:tabs>
          <w:tab w:val="left" w:pos="-720"/>
          <w:tab w:val="left" w:pos="0"/>
        </w:tabs>
        <w:suppressAutoHyphens/>
        <w:ind w:left="720" w:right="36" w:hanging="360"/>
        <w:jc w:val="both"/>
        <w:rPr>
          <w:rFonts w:ascii="Times New Roman" w:eastAsia="Rockwell" w:hAnsi="Times New Roman"/>
          <w:spacing w:val="-3"/>
          <w:sz w:val="22"/>
          <w:szCs w:val="22"/>
        </w:rPr>
      </w:pPr>
    </w:p>
    <w:p w:rsidR="0072543E" w:rsidRDefault="0072543E" w:rsidP="00336ED1">
      <w:pPr>
        <w:widowControl/>
        <w:numPr>
          <w:ilvl w:val="0"/>
          <w:numId w:val="50"/>
        </w:numPr>
        <w:tabs>
          <w:tab w:val="left" w:pos="-720"/>
          <w:tab w:val="left" w:pos="0"/>
        </w:tabs>
        <w:suppressAutoHyphens/>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Contractor shall certify on each payment request to the Authority that payment has been or will be made to all subcontractors.  Lien waivers may be required for the Contractor and its subcontractors.  The Contractor shall notify KCATA on or before each payment request, of any situation in which scheduled subcontractor payments have not been made.</w:t>
      </w:r>
    </w:p>
    <w:p w:rsidR="00367DFD" w:rsidRPr="00774535" w:rsidRDefault="00367DFD" w:rsidP="00367DFD">
      <w:pPr>
        <w:widowControl/>
        <w:tabs>
          <w:tab w:val="left" w:pos="-720"/>
          <w:tab w:val="left" w:pos="0"/>
        </w:tabs>
        <w:suppressAutoHyphens/>
        <w:ind w:left="810" w:right="36"/>
        <w:jc w:val="both"/>
        <w:rPr>
          <w:rFonts w:ascii="Times New Roman" w:eastAsia="Rockwell" w:hAnsi="Times New Roman"/>
          <w:spacing w:val="-3"/>
          <w:sz w:val="22"/>
          <w:szCs w:val="22"/>
        </w:rPr>
      </w:pPr>
    </w:p>
    <w:p w:rsidR="0072543E" w:rsidRDefault="0072543E" w:rsidP="00336ED1">
      <w:pPr>
        <w:widowControl/>
        <w:numPr>
          <w:ilvl w:val="0"/>
          <w:numId w:val="50"/>
        </w:numPr>
        <w:tabs>
          <w:tab w:val="left" w:pos="-720"/>
          <w:tab w:val="left" w:pos="0"/>
        </w:tabs>
        <w:suppressAutoHyphens/>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If a subcontractor alleges that the Contractor has failed to comply with this provision, the Contractor agrees to support any Authority investigation, and if deemed appropriate by the Authority, to consent to remedial measures to ensure that subcontractors are properly paid as set forth herein.</w:t>
      </w:r>
    </w:p>
    <w:p w:rsidR="00367DFD" w:rsidRPr="00774535" w:rsidRDefault="00367DFD" w:rsidP="00336ED1">
      <w:pPr>
        <w:widowControl/>
        <w:tabs>
          <w:tab w:val="left" w:pos="-720"/>
          <w:tab w:val="left" w:pos="0"/>
        </w:tabs>
        <w:suppressAutoHyphens/>
        <w:ind w:left="720" w:right="36" w:hanging="360"/>
        <w:jc w:val="both"/>
        <w:rPr>
          <w:rFonts w:ascii="Times New Roman" w:eastAsia="Rockwell" w:hAnsi="Times New Roman"/>
          <w:spacing w:val="-3"/>
          <w:sz w:val="22"/>
          <w:szCs w:val="22"/>
        </w:rPr>
      </w:pPr>
    </w:p>
    <w:p w:rsidR="0072543E" w:rsidRDefault="0072543E" w:rsidP="00336ED1">
      <w:pPr>
        <w:widowControl/>
        <w:numPr>
          <w:ilvl w:val="0"/>
          <w:numId w:val="50"/>
        </w:numPr>
        <w:tabs>
          <w:tab w:val="left" w:pos="-720"/>
          <w:tab w:val="left" w:pos="0"/>
        </w:tabs>
        <w:suppressAutoHyphens/>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lastRenderedPageBreak/>
        <w:t>The Contractor agrees that the Authority may provide appropriate information to interested subcontractors who inquire about the status of Authority payments to the Contractor.</w:t>
      </w:r>
    </w:p>
    <w:p w:rsidR="00367DFD" w:rsidRPr="00774535" w:rsidRDefault="00367DFD" w:rsidP="00336ED1">
      <w:pPr>
        <w:widowControl/>
        <w:tabs>
          <w:tab w:val="left" w:pos="-720"/>
          <w:tab w:val="left" w:pos="0"/>
        </w:tabs>
        <w:suppressAutoHyphens/>
        <w:ind w:left="720" w:right="36" w:hanging="360"/>
        <w:jc w:val="both"/>
        <w:rPr>
          <w:rFonts w:ascii="Times New Roman" w:eastAsia="Rockwell" w:hAnsi="Times New Roman"/>
          <w:spacing w:val="-3"/>
          <w:sz w:val="22"/>
          <w:szCs w:val="22"/>
        </w:rPr>
      </w:pPr>
    </w:p>
    <w:p w:rsidR="0072543E" w:rsidRDefault="0072543E" w:rsidP="00336ED1">
      <w:pPr>
        <w:widowControl/>
        <w:numPr>
          <w:ilvl w:val="0"/>
          <w:numId w:val="50"/>
        </w:numPr>
        <w:tabs>
          <w:tab w:val="left" w:pos="-720"/>
          <w:tab w:val="left" w:pos="0"/>
        </w:tabs>
        <w:suppressAutoHyphens/>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Nothing in this provision is intended to create a contractual obligation between the Authority and any subcontractor or to alter or affect traditional concepts of privity of contract between all parties.</w:t>
      </w:r>
    </w:p>
    <w:p w:rsidR="000176F9" w:rsidRPr="00774535" w:rsidRDefault="000176F9" w:rsidP="00367DFD">
      <w:pPr>
        <w:widowControl/>
        <w:tabs>
          <w:tab w:val="left" w:pos="-720"/>
          <w:tab w:val="left" w:pos="0"/>
        </w:tabs>
        <w:suppressAutoHyphens/>
        <w:ind w:left="810" w:right="36"/>
        <w:jc w:val="both"/>
        <w:rPr>
          <w:rFonts w:ascii="Times New Roman" w:eastAsia="Rockwell" w:hAnsi="Times New Roman"/>
          <w:spacing w:val="-3"/>
          <w:sz w:val="22"/>
          <w:szCs w:val="22"/>
        </w:rPr>
      </w:pPr>
    </w:p>
    <w:p w:rsidR="0072543E" w:rsidRPr="00774535" w:rsidRDefault="0072543E" w:rsidP="00774535">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0176F9">
        <w:rPr>
          <w:rFonts w:ascii="Times New Roman" w:eastAsia="Rockwell" w:hAnsi="Times New Roman"/>
          <w:b/>
          <w:sz w:val="22"/>
          <w:szCs w:val="22"/>
        </w:rPr>
        <w:t>37</w:t>
      </w:r>
      <w:r w:rsidRPr="00774535">
        <w:rPr>
          <w:rFonts w:ascii="Times New Roman" w:eastAsia="Rockwell" w:hAnsi="Times New Roman"/>
          <w:b/>
          <w:sz w:val="22"/>
          <w:szCs w:val="22"/>
        </w:rPr>
        <w:t>:</w:t>
      </w:r>
      <w:r w:rsidRPr="00774535">
        <w:rPr>
          <w:rFonts w:ascii="Times New Roman" w:eastAsia="Rockwell" w:hAnsi="Times New Roman"/>
          <w:b/>
          <w:sz w:val="22"/>
          <w:szCs w:val="22"/>
        </w:rPr>
        <w:tab/>
        <w:t xml:space="preserve">RIGHT TO OFFSET </w:t>
      </w:r>
    </w:p>
    <w:p w:rsidR="0072543E" w:rsidRPr="00774535" w:rsidRDefault="0072543E" w:rsidP="00774535">
      <w:pPr>
        <w:widowControl/>
        <w:jc w:val="both"/>
        <w:rPr>
          <w:rFonts w:ascii="Times New Roman" w:eastAsia="Rockwell" w:hAnsi="Times New Roman"/>
          <w:sz w:val="22"/>
          <w:szCs w:val="22"/>
        </w:rPr>
      </w:pPr>
    </w:p>
    <w:p w:rsidR="0072543E" w:rsidRPr="00774535" w:rsidRDefault="0072543E" w:rsidP="00774535">
      <w:pPr>
        <w:widowControl/>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KCATA, without waiver or limitation of any rights, may deduct from any amounts due Contractor in connection with this Contract, or any other contract between Contractor and KCATA, any amounts owed by Contractor to KCATA, including amounts owed by Contractor pursuant to Contractor’s obligation to indemnify KCATA against third party claims arising out of Contractor’s performance of work under this Contract.</w:t>
      </w:r>
    </w:p>
    <w:p w:rsidR="0072543E" w:rsidRPr="00774535" w:rsidRDefault="0072543E">
      <w:pPr>
        <w:widowControl/>
        <w:jc w:val="both"/>
        <w:rPr>
          <w:rFonts w:ascii="Times New Roman" w:eastAsia="Rockwell" w:hAnsi="Times New Roman"/>
          <w:sz w:val="22"/>
          <w:szCs w:val="22"/>
        </w:rPr>
      </w:pPr>
    </w:p>
    <w:p w:rsidR="0072543E" w:rsidRPr="00774535" w:rsidRDefault="0072543E">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0176F9">
        <w:rPr>
          <w:rFonts w:ascii="Times New Roman" w:eastAsia="Rockwell" w:hAnsi="Times New Roman"/>
          <w:b/>
          <w:sz w:val="22"/>
          <w:szCs w:val="22"/>
        </w:rPr>
        <w:t>38</w:t>
      </w:r>
      <w:r w:rsidRPr="00774535">
        <w:rPr>
          <w:rFonts w:ascii="Times New Roman" w:eastAsia="Rockwell" w:hAnsi="Times New Roman"/>
          <w:b/>
          <w:sz w:val="22"/>
          <w:szCs w:val="22"/>
        </w:rPr>
        <w:t>:</w:t>
      </w:r>
      <w:r w:rsidRPr="00774535">
        <w:rPr>
          <w:rFonts w:ascii="Times New Roman" w:eastAsia="Rockwell" w:hAnsi="Times New Roman"/>
          <w:b/>
          <w:sz w:val="22"/>
          <w:szCs w:val="22"/>
        </w:rPr>
        <w:tab/>
      </w:r>
      <w:r w:rsidRPr="00774535">
        <w:rPr>
          <w:rFonts w:ascii="Times New Roman" w:eastAsia="Rockwell" w:hAnsi="Times New Roman"/>
          <w:b/>
          <w:spacing w:val="-3"/>
          <w:sz w:val="22"/>
          <w:szCs w:val="22"/>
        </w:rPr>
        <w:t>SEAT BELT USE POLICY</w:t>
      </w:r>
    </w:p>
    <w:p w:rsidR="0072543E" w:rsidRPr="00774535" w:rsidRDefault="0072543E">
      <w:pPr>
        <w:widowControl/>
        <w:tabs>
          <w:tab w:val="left" w:pos="-720"/>
        </w:tabs>
        <w:suppressAutoHyphens/>
        <w:ind w:right="270"/>
        <w:jc w:val="both"/>
        <w:rPr>
          <w:rFonts w:ascii="Times New Roman" w:eastAsia="Rockwell" w:hAnsi="Times New Roman"/>
          <w:spacing w:val="-3"/>
          <w:sz w:val="22"/>
          <w:szCs w:val="22"/>
        </w:rPr>
      </w:pPr>
    </w:p>
    <w:p w:rsidR="0072543E" w:rsidRPr="00774535" w:rsidRDefault="0072543E">
      <w:pPr>
        <w:widowControl/>
        <w:tabs>
          <w:tab w:val="left" w:pos="-720"/>
        </w:tabs>
        <w:suppressAutoHyphens/>
        <w:ind w:right="27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Contractor agrees to comply with terms of Executive Order No. 13043 “Increasing Seat Belt Use in the United States” and is encouraged to include those requirements in each subcontract awarded for work relating to this Agreement.</w:t>
      </w:r>
    </w:p>
    <w:p w:rsidR="00367DFD" w:rsidRPr="00774535" w:rsidRDefault="00367DFD">
      <w:pPr>
        <w:widowControl/>
        <w:jc w:val="both"/>
        <w:rPr>
          <w:rFonts w:ascii="Times New Roman" w:eastAsia="Rockwell" w:hAnsi="Times New Roman"/>
          <w:b/>
          <w:sz w:val="22"/>
          <w:szCs w:val="22"/>
        </w:rPr>
      </w:pPr>
    </w:p>
    <w:p w:rsidR="0072543E" w:rsidRPr="00774535" w:rsidRDefault="0072543E">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0176F9">
        <w:rPr>
          <w:rFonts w:ascii="Times New Roman" w:eastAsia="Rockwell" w:hAnsi="Times New Roman"/>
          <w:b/>
          <w:sz w:val="22"/>
          <w:szCs w:val="22"/>
        </w:rPr>
        <w:t>39</w:t>
      </w:r>
      <w:r w:rsidRPr="00774535">
        <w:rPr>
          <w:rFonts w:ascii="Times New Roman" w:eastAsia="Rockwell" w:hAnsi="Times New Roman"/>
          <w:b/>
          <w:sz w:val="22"/>
          <w:szCs w:val="22"/>
        </w:rPr>
        <w:t>:  SEVERABILITY</w:t>
      </w:r>
    </w:p>
    <w:p w:rsidR="0072543E" w:rsidRPr="00774535" w:rsidRDefault="0072543E">
      <w:pPr>
        <w:widowControl/>
        <w:jc w:val="both"/>
        <w:rPr>
          <w:rFonts w:ascii="Times New Roman" w:eastAsia="Rockwell" w:hAnsi="Times New Roman"/>
          <w:sz w:val="22"/>
          <w:szCs w:val="22"/>
        </w:rPr>
      </w:pPr>
    </w:p>
    <w:p w:rsidR="0072543E" w:rsidRPr="00774535" w:rsidRDefault="0072543E">
      <w:pPr>
        <w:widowControl/>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If any clause or provision of this Contract is held to be invalid illegal or otherwise unenforceable by a court of competent jurisdiction, the remaining provisions of this Contract shall continue in full force and effect.</w:t>
      </w:r>
    </w:p>
    <w:p w:rsidR="0072543E" w:rsidRPr="00774535" w:rsidRDefault="0072543E">
      <w:pPr>
        <w:widowControl/>
        <w:jc w:val="both"/>
        <w:rPr>
          <w:rFonts w:ascii="Times New Roman" w:eastAsia="Rockwell" w:hAnsi="Times New Roman"/>
          <w:sz w:val="22"/>
          <w:szCs w:val="22"/>
        </w:rPr>
      </w:pPr>
    </w:p>
    <w:p w:rsidR="0072543E" w:rsidRPr="00774535" w:rsidRDefault="0072543E">
      <w:pPr>
        <w:widowControl/>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BD5023">
        <w:rPr>
          <w:rFonts w:ascii="Times New Roman" w:eastAsia="Rockwell" w:hAnsi="Times New Roman"/>
          <w:b/>
          <w:sz w:val="22"/>
          <w:szCs w:val="22"/>
        </w:rPr>
        <w:t>4</w:t>
      </w:r>
      <w:r w:rsidR="000176F9">
        <w:rPr>
          <w:rFonts w:ascii="Times New Roman" w:eastAsia="Rockwell" w:hAnsi="Times New Roman"/>
          <w:b/>
          <w:sz w:val="22"/>
          <w:szCs w:val="22"/>
        </w:rPr>
        <w:t>0</w:t>
      </w:r>
      <w:r w:rsidRPr="00774535">
        <w:rPr>
          <w:rFonts w:ascii="Times New Roman" w:eastAsia="Rockwell" w:hAnsi="Times New Roman"/>
          <w:b/>
          <w:sz w:val="22"/>
          <w:szCs w:val="22"/>
        </w:rPr>
        <w:t>:</w:t>
      </w:r>
      <w:r w:rsidRPr="00774535">
        <w:rPr>
          <w:rFonts w:ascii="Times New Roman" w:eastAsia="Rockwell" w:hAnsi="Times New Roman"/>
          <w:b/>
          <w:sz w:val="22"/>
          <w:szCs w:val="22"/>
        </w:rPr>
        <w:tab/>
        <w:t>SUBCONTRACTORS</w:t>
      </w:r>
    </w:p>
    <w:p w:rsidR="0072543E" w:rsidRPr="008A63F5" w:rsidRDefault="0072543E">
      <w:pPr>
        <w:widowControl/>
        <w:ind w:right="270"/>
        <w:jc w:val="both"/>
        <w:rPr>
          <w:rFonts w:ascii="Times New Roman" w:eastAsia="Rockwell" w:hAnsi="Times New Roman"/>
          <w:sz w:val="22"/>
          <w:szCs w:val="22"/>
        </w:rPr>
      </w:pPr>
    </w:p>
    <w:p w:rsidR="0072543E" w:rsidRDefault="0072543E" w:rsidP="00336ED1">
      <w:pPr>
        <w:widowControl/>
        <w:numPr>
          <w:ilvl w:val="0"/>
          <w:numId w:val="51"/>
        </w:numPr>
        <w:tabs>
          <w:tab w:val="left" w:pos="-720"/>
          <w:tab w:val="left" w:pos="0"/>
          <w:tab w:val="left" w:pos="36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b/>
          <w:spacing w:val="-3"/>
          <w:sz w:val="22"/>
          <w:szCs w:val="22"/>
        </w:rPr>
        <w:t>Subcontractor Approval.</w:t>
      </w:r>
      <w:r w:rsidRPr="00774535">
        <w:rPr>
          <w:rFonts w:ascii="Times New Roman" w:eastAsia="Rockwell" w:hAnsi="Times New Roman"/>
          <w:spacing w:val="-3"/>
          <w:sz w:val="22"/>
          <w:szCs w:val="22"/>
        </w:rPr>
        <w:t xml:space="preserve">  None of the work or services covered by this Contract shall be subcontracted without the prior written approval of KCATA.  The only subcontractors approved for this Contract, if any, are listed in an appendix to this Contract.  Any substitutions or additions of subcontractors must have the prior written approval of KCATA as set forth herein.</w:t>
      </w:r>
    </w:p>
    <w:p w:rsidR="002A196B" w:rsidRPr="00774535" w:rsidRDefault="002A196B" w:rsidP="00336ED1">
      <w:pPr>
        <w:widowControl/>
        <w:tabs>
          <w:tab w:val="left" w:pos="-720"/>
          <w:tab w:val="left" w:pos="0"/>
          <w:tab w:val="left" w:pos="360"/>
        </w:tabs>
        <w:suppressAutoHyphens/>
        <w:ind w:left="360" w:right="36" w:hanging="360"/>
        <w:jc w:val="both"/>
        <w:rPr>
          <w:rFonts w:ascii="Times New Roman" w:eastAsia="Rockwell" w:hAnsi="Times New Roman"/>
          <w:spacing w:val="-3"/>
          <w:sz w:val="22"/>
          <w:szCs w:val="22"/>
        </w:rPr>
      </w:pPr>
    </w:p>
    <w:p w:rsidR="0072543E" w:rsidRDefault="0072543E" w:rsidP="00336ED1">
      <w:pPr>
        <w:widowControl/>
        <w:numPr>
          <w:ilvl w:val="0"/>
          <w:numId w:val="51"/>
        </w:numPr>
        <w:tabs>
          <w:tab w:val="left" w:pos="-720"/>
          <w:tab w:val="left" w:pos="0"/>
          <w:tab w:val="left" w:pos="36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b/>
          <w:spacing w:val="-3"/>
          <w:sz w:val="22"/>
          <w:szCs w:val="22"/>
        </w:rPr>
        <w:t>DBE Subcontractor Employment.</w:t>
      </w:r>
      <w:r w:rsidRPr="00774535">
        <w:rPr>
          <w:rFonts w:ascii="Times New Roman" w:eastAsia="Rockwell" w:hAnsi="Times New Roman"/>
          <w:spacing w:val="-3"/>
          <w:sz w:val="22"/>
          <w:szCs w:val="22"/>
        </w:rPr>
        <w:t xml:space="preserve">  See Disadvantaged Business Enterprise Provisions.</w:t>
      </w:r>
    </w:p>
    <w:p w:rsidR="002A196B" w:rsidRPr="00774535" w:rsidRDefault="002A196B" w:rsidP="00336ED1">
      <w:pPr>
        <w:widowControl/>
        <w:tabs>
          <w:tab w:val="left" w:pos="-720"/>
          <w:tab w:val="left" w:pos="0"/>
          <w:tab w:val="left" w:pos="360"/>
        </w:tabs>
        <w:suppressAutoHyphens/>
        <w:ind w:left="360" w:right="36" w:hanging="360"/>
        <w:jc w:val="both"/>
        <w:rPr>
          <w:rFonts w:ascii="Times New Roman" w:eastAsia="Rockwell" w:hAnsi="Times New Roman"/>
          <w:spacing w:val="-3"/>
          <w:sz w:val="22"/>
          <w:szCs w:val="22"/>
        </w:rPr>
      </w:pPr>
    </w:p>
    <w:p w:rsidR="0072543E" w:rsidRDefault="0072543E" w:rsidP="00336ED1">
      <w:pPr>
        <w:widowControl/>
        <w:numPr>
          <w:ilvl w:val="0"/>
          <w:numId w:val="51"/>
        </w:numPr>
        <w:tabs>
          <w:tab w:val="left" w:pos="-720"/>
          <w:tab w:val="left" w:pos="0"/>
          <w:tab w:val="left" w:pos="360"/>
        </w:tabs>
        <w:suppressAutoHyphens/>
        <w:ind w:left="360" w:right="36"/>
        <w:jc w:val="both"/>
        <w:rPr>
          <w:rFonts w:ascii="Times New Roman" w:eastAsia="Rockwell" w:hAnsi="Times New Roman"/>
          <w:spacing w:val="-3"/>
          <w:sz w:val="22"/>
          <w:szCs w:val="22"/>
        </w:rPr>
      </w:pPr>
      <w:r w:rsidRPr="00774535">
        <w:rPr>
          <w:rFonts w:ascii="Times New Roman" w:eastAsia="Rockwell" w:hAnsi="Times New Roman"/>
          <w:b/>
          <w:spacing w:val="-3"/>
          <w:sz w:val="22"/>
          <w:szCs w:val="22"/>
        </w:rPr>
        <w:t xml:space="preserve">Subcontractor Payments.  </w:t>
      </w:r>
      <w:r w:rsidRPr="00774535">
        <w:rPr>
          <w:rFonts w:ascii="Times New Roman" w:eastAsia="Rockwell" w:hAnsi="Times New Roman"/>
          <w:spacing w:val="-3"/>
          <w:sz w:val="22"/>
          <w:szCs w:val="22"/>
        </w:rPr>
        <w:t>See Requests for Payment Provisions.</w:t>
      </w:r>
    </w:p>
    <w:p w:rsidR="002A196B" w:rsidRPr="00774535" w:rsidRDefault="002A196B" w:rsidP="00336ED1">
      <w:pPr>
        <w:widowControl/>
        <w:tabs>
          <w:tab w:val="left" w:pos="-720"/>
          <w:tab w:val="left" w:pos="0"/>
          <w:tab w:val="left" w:pos="360"/>
        </w:tabs>
        <w:suppressAutoHyphens/>
        <w:ind w:left="360" w:right="36" w:hanging="360"/>
        <w:jc w:val="both"/>
        <w:rPr>
          <w:rFonts w:ascii="Times New Roman" w:eastAsia="Rockwell" w:hAnsi="Times New Roman"/>
          <w:spacing w:val="-3"/>
          <w:sz w:val="22"/>
          <w:szCs w:val="22"/>
        </w:rPr>
      </w:pPr>
    </w:p>
    <w:p w:rsidR="0072543E" w:rsidRPr="00774535" w:rsidRDefault="0072543E" w:rsidP="00336ED1">
      <w:pPr>
        <w:widowControl/>
        <w:numPr>
          <w:ilvl w:val="0"/>
          <w:numId w:val="52"/>
        </w:numPr>
        <w:tabs>
          <w:tab w:val="left" w:pos="-720"/>
          <w:tab w:val="left" w:pos="360"/>
        </w:tabs>
        <w:suppressAutoHyphens/>
        <w:ind w:left="360" w:right="36"/>
        <w:contextualSpacing/>
        <w:jc w:val="both"/>
        <w:rPr>
          <w:rFonts w:ascii="Times New Roman" w:eastAsia="Rockwell" w:hAnsi="Times New Roman"/>
          <w:spacing w:val="-3"/>
          <w:sz w:val="22"/>
          <w:szCs w:val="22"/>
        </w:rPr>
      </w:pPr>
      <w:r w:rsidRPr="00774535">
        <w:rPr>
          <w:rFonts w:ascii="Times New Roman" w:eastAsia="Rockwell" w:hAnsi="Times New Roman"/>
          <w:b/>
          <w:spacing w:val="-3"/>
          <w:sz w:val="22"/>
          <w:szCs w:val="22"/>
        </w:rPr>
        <w:t>Adequate Provision(s) in Subcontract(s).</w:t>
      </w:r>
      <w:r w:rsidRPr="00774535">
        <w:rPr>
          <w:rFonts w:ascii="Times New Roman" w:eastAsia="Rockwell" w:hAnsi="Times New Roman"/>
          <w:spacing w:val="-3"/>
          <w:sz w:val="22"/>
          <w:szCs w:val="22"/>
        </w:rPr>
        <w:t xml:space="preserve">  Any subcontracts related to this Contract must contain adequate provisions to define a sound and complete agreement.  In addition, all subcontracts shall contain contractual provisions or conditions that allow for:</w:t>
      </w:r>
    </w:p>
    <w:p w:rsidR="0072543E" w:rsidRPr="00774535" w:rsidRDefault="0072543E" w:rsidP="00774535">
      <w:pPr>
        <w:widowControl/>
        <w:tabs>
          <w:tab w:val="left" w:pos="-720"/>
        </w:tabs>
        <w:suppressAutoHyphens/>
        <w:ind w:right="36"/>
        <w:jc w:val="both"/>
        <w:rPr>
          <w:rFonts w:ascii="Times New Roman" w:eastAsia="Rockwell" w:hAnsi="Times New Roman"/>
          <w:spacing w:val="-3"/>
          <w:sz w:val="22"/>
          <w:szCs w:val="22"/>
        </w:rPr>
      </w:pPr>
    </w:p>
    <w:p w:rsidR="0072543E" w:rsidRPr="00774535" w:rsidRDefault="0072543E" w:rsidP="00336ED1">
      <w:pPr>
        <w:widowControl/>
        <w:suppressAutoHyphens/>
        <w:ind w:left="720" w:right="36" w:hanging="36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1.</w:t>
      </w:r>
      <w:r w:rsidRPr="00774535">
        <w:rPr>
          <w:rFonts w:ascii="Times New Roman" w:eastAsia="Rockwell" w:hAnsi="Times New Roman"/>
          <w:spacing w:val="-3"/>
          <w:sz w:val="22"/>
          <w:szCs w:val="22"/>
        </w:rPr>
        <w:tab/>
        <w:t>Administrative, contractual, or legal remedies in instances where subcontractors violate or breach contract terms, including sanctions and penalties as may be appropriate.</w:t>
      </w:r>
    </w:p>
    <w:p w:rsidR="0072543E" w:rsidRPr="00774535" w:rsidRDefault="0072543E" w:rsidP="00336ED1">
      <w:pPr>
        <w:widowControl/>
        <w:ind w:left="720" w:hanging="360"/>
        <w:rPr>
          <w:rFonts w:ascii="Times New Roman" w:eastAsia="Rockwell" w:hAnsi="Times New Roman"/>
          <w:spacing w:val="-3"/>
          <w:sz w:val="22"/>
          <w:szCs w:val="22"/>
        </w:rPr>
      </w:pPr>
    </w:p>
    <w:p w:rsidR="0072543E" w:rsidRPr="00774535" w:rsidRDefault="0072543E" w:rsidP="00336ED1">
      <w:pPr>
        <w:widowControl/>
        <w:suppressAutoHyphens/>
        <w:ind w:left="720" w:right="36" w:hanging="36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2.</w:t>
      </w:r>
      <w:r w:rsidRPr="00774535">
        <w:rPr>
          <w:rFonts w:ascii="Times New Roman" w:eastAsia="Rockwell" w:hAnsi="Times New Roman"/>
          <w:spacing w:val="-3"/>
          <w:sz w:val="22"/>
          <w:szCs w:val="22"/>
        </w:rPr>
        <w:tab/>
        <w:t>Termination for cause and for convenience including the manner by which it will be effected and the basis for settlement.</w:t>
      </w:r>
    </w:p>
    <w:p w:rsidR="0072543E" w:rsidRPr="00774535" w:rsidRDefault="0072543E">
      <w:pPr>
        <w:widowControl/>
        <w:tabs>
          <w:tab w:val="left" w:pos="-720"/>
        </w:tabs>
        <w:suppressAutoHyphens/>
        <w:ind w:right="270"/>
        <w:jc w:val="both"/>
        <w:rPr>
          <w:rFonts w:ascii="Times New Roman" w:eastAsia="Rockwell" w:hAnsi="Times New Roman"/>
          <w:spacing w:val="-3"/>
          <w:sz w:val="22"/>
          <w:szCs w:val="22"/>
        </w:rPr>
      </w:pPr>
    </w:p>
    <w:p w:rsidR="0072543E" w:rsidRPr="00774535" w:rsidRDefault="00336ED1" w:rsidP="00336ED1">
      <w:pPr>
        <w:widowControl/>
        <w:suppressAutoHyphens/>
        <w:ind w:left="720" w:right="274" w:hanging="360"/>
        <w:jc w:val="both"/>
        <w:rPr>
          <w:rFonts w:ascii="Times New Roman" w:eastAsia="Rockwell" w:hAnsi="Times New Roman"/>
          <w:spacing w:val="-3"/>
          <w:sz w:val="22"/>
          <w:szCs w:val="22"/>
        </w:rPr>
      </w:pPr>
      <w:r>
        <w:rPr>
          <w:rFonts w:ascii="Times New Roman" w:eastAsia="Rockwell" w:hAnsi="Times New Roman"/>
          <w:spacing w:val="-3"/>
          <w:sz w:val="22"/>
          <w:szCs w:val="22"/>
        </w:rPr>
        <w:t>3.</w:t>
      </w:r>
      <w:r>
        <w:rPr>
          <w:rFonts w:ascii="Times New Roman" w:eastAsia="Rockwell" w:hAnsi="Times New Roman"/>
          <w:spacing w:val="-3"/>
          <w:sz w:val="22"/>
          <w:szCs w:val="22"/>
        </w:rPr>
        <w:tab/>
      </w:r>
      <w:r w:rsidR="0072543E" w:rsidRPr="00774535">
        <w:rPr>
          <w:rFonts w:ascii="Times New Roman" w:eastAsia="Rockwell" w:hAnsi="Times New Roman"/>
          <w:spacing w:val="-3"/>
          <w:sz w:val="22"/>
          <w:szCs w:val="22"/>
        </w:rPr>
        <w:t>The following provisions if included in this Contract:</w:t>
      </w:r>
    </w:p>
    <w:p w:rsidR="0072543E" w:rsidRPr="00774535" w:rsidRDefault="0072543E">
      <w:pPr>
        <w:widowControl/>
        <w:tabs>
          <w:tab w:val="left" w:pos="-720"/>
        </w:tabs>
        <w:suppressAutoHyphens/>
        <w:ind w:right="270"/>
        <w:jc w:val="both"/>
        <w:rPr>
          <w:rFonts w:ascii="Times New Roman" w:eastAsia="Rockwell" w:hAnsi="Times New Roman"/>
          <w:spacing w:val="-3"/>
          <w:sz w:val="22"/>
          <w:szCs w:val="22"/>
        </w:rPr>
      </w:pP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Acceptance of Material – No Release</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 xml:space="preserve">ADA Access Requirements </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Agreement in Entirety</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 xml:space="preserve">Assignment </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Bankruptcy</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lastRenderedPageBreak/>
        <w:t>Breach of Contract; Remedies</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Changes</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Civil Rights</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 xml:space="preserve">Conflicts of Interest </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 xml:space="preserve">Contractor’s Personnel </w:t>
      </w:r>
    </w:p>
    <w:p w:rsidR="003D7752" w:rsidRPr="00774535" w:rsidRDefault="003D7752"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Contractor’s Responsibility</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 xml:space="preserve">Debarment and Suspension </w:t>
      </w:r>
    </w:p>
    <w:p w:rsidR="00E02D44" w:rsidRDefault="00E02D44" w:rsidP="00336ED1">
      <w:pPr>
        <w:widowControl/>
        <w:ind w:left="1080"/>
        <w:jc w:val="both"/>
        <w:rPr>
          <w:rFonts w:ascii="Times New Roman" w:eastAsia="Rockwell" w:hAnsi="Times New Roman"/>
          <w:sz w:val="22"/>
          <w:szCs w:val="22"/>
        </w:rPr>
      </w:pPr>
      <w:r>
        <w:rPr>
          <w:rFonts w:ascii="Times New Roman" w:eastAsia="Rockwell" w:hAnsi="Times New Roman"/>
          <w:sz w:val="22"/>
          <w:szCs w:val="22"/>
        </w:rPr>
        <w:t>Delivery</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 xml:space="preserve">Disadvantaged Business Enterprise (DBE) </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 xml:space="preserve">Disclaimer of Federal Government Obligations or Liability </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Dispute Resolution</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Employee Eligibility Verification</w:t>
      </w:r>
    </w:p>
    <w:p w:rsidR="00E02D44" w:rsidRDefault="00E02D44" w:rsidP="00336ED1">
      <w:pPr>
        <w:widowControl/>
        <w:ind w:left="1080"/>
        <w:jc w:val="both"/>
        <w:rPr>
          <w:rFonts w:ascii="Times New Roman" w:eastAsia="Rockwell" w:hAnsi="Times New Roman"/>
          <w:sz w:val="22"/>
          <w:szCs w:val="22"/>
        </w:rPr>
      </w:pPr>
      <w:r>
        <w:rPr>
          <w:rFonts w:ascii="Times New Roman" w:eastAsia="Rockwell" w:hAnsi="Times New Roman"/>
          <w:sz w:val="22"/>
          <w:szCs w:val="22"/>
        </w:rPr>
        <w:t>Employee Protections</w:t>
      </w:r>
    </w:p>
    <w:p w:rsidR="003D7752" w:rsidRPr="00774535" w:rsidRDefault="003D7752"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Environmental Regulations</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 xml:space="preserve">Federal Changes </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 xml:space="preserve">Fraud and False or Fraudulent Statements or Related Acts </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 xml:space="preserve">Governing Law: Choice of Judicial Forum </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Headings</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 xml:space="preserve">Incorporation of FTA Terms </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 xml:space="preserve">Independent Contractor </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 xml:space="preserve">Insurance </w:t>
      </w:r>
    </w:p>
    <w:p w:rsidR="003D7752"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Liability and Indemnification</w:t>
      </w:r>
    </w:p>
    <w:p w:rsidR="003D7752" w:rsidRPr="00774535" w:rsidRDefault="003D7752"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 xml:space="preserve">Licensing, Laws and Regulations </w:t>
      </w:r>
    </w:p>
    <w:p w:rsidR="00E02D44" w:rsidRDefault="00E02D44" w:rsidP="00336ED1">
      <w:pPr>
        <w:widowControl/>
        <w:ind w:left="1080"/>
        <w:jc w:val="both"/>
        <w:rPr>
          <w:rFonts w:ascii="Times New Roman" w:eastAsia="Rockwell" w:hAnsi="Times New Roman"/>
          <w:sz w:val="22"/>
          <w:szCs w:val="22"/>
        </w:rPr>
      </w:pPr>
      <w:r>
        <w:rPr>
          <w:rFonts w:ascii="Times New Roman" w:eastAsia="Rockwell" w:hAnsi="Times New Roman"/>
          <w:sz w:val="22"/>
          <w:szCs w:val="22"/>
        </w:rPr>
        <w:t>Lobbying</w:t>
      </w:r>
    </w:p>
    <w:p w:rsidR="00E02D44" w:rsidRDefault="00E02D44" w:rsidP="00336ED1">
      <w:pPr>
        <w:widowControl/>
        <w:ind w:left="1080"/>
        <w:jc w:val="both"/>
        <w:rPr>
          <w:rFonts w:ascii="Times New Roman" w:eastAsia="Rockwell" w:hAnsi="Times New Roman"/>
          <w:sz w:val="22"/>
          <w:szCs w:val="22"/>
        </w:rPr>
      </w:pPr>
      <w:r>
        <w:rPr>
          <w:rFonts w:ascii="Times New Roman" w:eastAsia="Rockwell" w:hAnsi="Times New Roman"/>
          <w:sz w:val="22"/>
          <w:szCs w:val="22"/>
        </w:rPr>
        <w:t>National Intelligent Transportation Systems Architecture &amp; Standards</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Notification and Communication</w:t>
      </w:r>
    </w:p>
    <w:p w:rsidR="003D7752" w:rsidRPr="00774535" w:rsidRDefault="003D7752"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Ownership, Identification, and Confidentiality of Work</w:t>
      </w:r>
    </w:p>
    <w:p w:rsidR="003D7752" w:rsidRPr="00774535" w:rsidRDefault="003D7752"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Patents and Rights in Data and Copyrights</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Privacy Act Requirements</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Prohibited Interests</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Prohibited Weapons and Materials</w:t>
      </w:r>
    </w:p>
    <w:p w:rsidR="003D7752" w:rsidRPr="00774535" w:rsidRDefault="003D7752"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Qualification Requirements</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Record Retention and Access</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Requests for Payment</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Right to Offset</w:t>
      </w:r>
    </w:p>
    <w:p w:rsidR="00E02D44" w:rsidRDefault="00E02D44" w:rsidP="00336ED1">
      <w:pPr>
        <w:widowControl/>
        <w:ind w:left="1080"/>
        <w:jc w:val="both"/>
        <w:rPr>
          <w:rFonts w:ascii="Times New Roman" w:eastAsia="Rockwell" w:hAnsi="Times New Roman"/>
          <w:sz w:val="22"/>
          <w:szCs w:val="22"/>
        </w:rPr>
      </w:pPr>
      <w:r>
        <w:rPr>
          <w:rFonts w:ascii="Times New Roman" w:eastAsia="Rockwell" w:hAnsi="Times New Roman"/>
          <w:sz w:val="22"/>
          <w:szCs w:val="22"/>
        </w:rPr>
        <w:t>Seat Belt Use Policy</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Severability</w:t>
      </w:r>
    </w:p>
    <w:p w:rsidR="00E02D44" w:rsidRDefault="00E02D44" w:rsidP="00336ED1">
      <w:pPr>
        <w:widowControl/>
        <w:ind w:left="1080"/>
        <w:jc w:val="both"/>
        <w:rPr>
          <w:rFonts w:ascii="Times New Roman" w:eastAsia="Rockwell" w:hAnsi="Times New Roman"/>
          <w:sz w:val="22"/>
          <w:szCs w:val="22"/>
        </w:rPr>
      </w:pPr>
      <w:r>
        <w:rPr>
          <w:rFonts w:ascii="Times New Roman" w:eastAsia="Rockwell" w:hAnsi="Times New Roman"/>
          <w:sz w:val="22"/>
          <w:szCs w:val="22"/>
        </w:rPr>
        <w:t>Subcontractors</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Suspension of Work</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Taxpayer Identification Number (TIN)</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Termination</w:t>
      </w:r>
    </w:p>
    <w:p w:rsidR="00E02D44" w:rsidRDefault="00E02D44" w:rsidP="00336ED1">
      <w:pPr>
        <w:widowControl/>
        <w:ind w:left="1080"/>
        <w:jc w:val="both"/>
        <w:rPr>
          <w:rFonts w:ascii="Times New Roman" w:eastAsia="Rockwell" w:hAnsi="Times New Roman"/>
          <w:sz w:val="22"/>
          <w:szCs w:val="22"/>
        </w:rPr>
      </w:pPr>
      <w:r>
        <w:rPr>
          <w:rFonts w:ascii="Times New Roman" w:eastAsia="Rockwell" w:hAnsi="Times New Roman"/>
          <w:sz w:val="22"/>
          <w:szCs w:val="22"/>
        </w:rPr>
        <w:t>Texting While Driving and Distracted Driving</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Unavoidable Delays</w:t>
      </w:r>
    </w:p>
    <w:p w:rsidR="003D7752" w:rsidRPr="00774535" w:rsidRDefault="003D7752"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United States Product and Service Preference</w:t>
      </w:r>
    </w:p>
    <w:p w:rsidR="0072543E" w:rsidRPr="00774535" w:rsidRDefault="0072543E"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Warranty; Warranty of Title</w:t>
      </w:r>
    </w:p>
    <w:p w:rsidR="003D7752" w:rsidRPr="00774535" w:rsidRDefault="003D7752" w:rsidP="00336ED1">
      <w:pPr>
        <w:widowControl/>
        <w:ind w:left="1080"/>
        <w:jc w:val="both"/>
        <w:rPr>
          <w:rFonts w:ascii="Times New Roman" w:eastAsia="Rockwell" w:hAnsi="Times New Roman"/>
          <w:sz w:val="22"/>
          <w:szCs w:val="22"/>
        </w:rPr>
      </w:pPr>
      <w:r w:rsidRPr="00774535">
        <w:rPr>
          <w:rFonts w:ascii="Times New Roman" w:eastAsia="Rockwell" w:hAnsi="Times New Roman"/>
          <w:sz w:val="22"/>
          <w:szCs w:val="22"/>
        </w:rPr>
        <w:t>General Provisions</w:t>
      </w:r>
    </w:p>
    <w:p w:rsidR="0072543E" w:rsidRPr="00774535" w:rsidRDefault="0072543E" w:rsidP="00E91AFF">
      <w:pPr>
        <w:widowControl/>
        <w:tabs>
          <w:tab w:val="left" w:pos="-720"/>
        </w:tabs>
        <w:suppressAutoHyphens/>
        <w:spacing w:line="228" w:lineRule="auto"/>
        <w:ind w:right="27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spacing w:val="-3"/>
          <w:sz w:val="22"/>
          <w:szCs w:val="22"/>
        </w:rPr>
        <w:tab/>
      </w:r>
      <w:r w:rsidRPr="00774535">
        <w:rPr>
          <w:rFonts w:ascii="Times New Roman" w:eastAsia="Rockwell" w:hAnsi="Times New Roman"/>
          <w:b/>
          <w:spacing w:val="-3"/>
          <w:sz w:val="22"/>
          <w:szCs w:val="22"/>
        </w:rPr>
        <w:t xml:space="preserve">                                      </w:t>
      </w:r>
    </w:p>
    <w:p w:rsidR="0072543E" w:rsidRDefault="0072543E" w:rsidP="00E91AFF">
      <w:pPr>
        <w:widowControl/>
        <w:numPr>
          <w:ilvl w:val="0"/>
          <w:numId w:val="52"/>
        </w:numPr>
        <w:tabs>
          <w:tab w:val="left" w:pos="360"/>
        </w:tabs>
        <w:suppressAutoHyphens/>
        <w:spacing w:line="228" w:lineRule="auto"/>
        <w:ind w:left="360" w:right="43"/>
        <w:jc w:val="both"/>
        <w:rPr>
          <w:rFonts w:ascii="Times New Roman" w:eastAsia="Rockwell" w:hAnsi="Times New Roman"/>
          <w:spacing w:val="-3"/>
          <w:sz w:val="22"/>
          <w:szCs w:val="22"/>
        </w:rPr>
      </w:pPr>
      <w:r w:rsidRPr="00774535">
        <w:rPr>
          <w:rFonts w:ascii="Times New Roman" w:eastAsia="Rockwell" w:hAnsi="Times New Roman"/>
          <w:spacing w:val="-3"/>
          <w:sz w:val="22"/>
          <w:szCs w:val="22"/>
        </w:rPr>
        <w:t xml:space="preserve">The Contractor will take such action with respect to any subcontractor as KCATA or the U.S. Department of Transportation may direct as means of enforcing such provisions of this contract. </w:t>
      </w:r>
    </w:p>
    <w:p w:rsidR="00367DFD" w:rsidRPr="00774535" w:rsidRDefault="00367DFD" w:rsidP="00E91AFF">
      <w:pPr>
        <w:widowControl/>
        <w:tabs>
          <w:tab w:val="left" w:pos="360"/>
        </w:tabs>
        <w:suppressAutoHyphens/>
        <w:spacing w:line="228" w:lineRule="auto"/>
        <w:ind w:left="360" w:right="43" w:hanging="360"/>
        <w:jc w:val="both"/>
        <w:rPr>
          <w:rFonts w:ascii="Times New Roman" w:eastAsia="Rockwell" w:hAnsi="Times New Roman"/>
          <w:spacing w:val="-3"/>
          <w:sz w:val="22"/>
          <w:szCs w:val="22"/>
        </w:rPr>
      </w:pPr>
    </w:p>
    <w:p w:rsidR="0072543E" w:rsidRDefault="0072543E" w:rsidP="00E91AFF">
      <w:pPr>
        <w:widowControl/>
        <w:numPr>
          <w:ilvl w:val="0"/>
          <w:numId w:val="52"/>
        </w:numPr>
        <w:tabs>
          <w:tab w:val="left" w:pos="360"/>
        </w:tabs>
        <w:suppressAutoHyphens/>
        <w:spacing w:line="228" w:lineRule="auto"/>
        <w:ind w:left="360" w:right="43"/>
        <w:jc w:val="both"/>
        <w:rPr>
          <w:rFonts w:ascii="Times New Roman" w:eastAsia="Rockwell" w:hAnsi="Times New Roman"/>
          <w:spacing w:val="-3"/>
          <w:sz w:val="22"/>
          <w:szCs w:val="22"/>
        </w:rPr>
      </w:pPr>
      <w:r w:rsidRPr="00774535">
        <w:rPr>
          <w:rFonts w:ascii="Times New Roman" w:eastAsia="Rockwell" w:hAnsi="Times New Roman"/>
          <w:spacing w:val="-3"/>
          <w:sz w:val="22"/>
          <w:szCs w:val="22"/>
        </w:rPr>
        <w:t xml:space="preserve">KCATA reserves the right to review the Contractor’s written agreement with its subcontractors (DBE and non-DBE) to confirm that required federal contract clauses are included.  </w:t>
      </w:r>
    </w:p>
    <w:p w:rsidR="0072543E" w:rsidRDefault="0072543E" w:rsidP="00E91AFF">
      <w:pPr>
        <w:widowControl/>
        <w:numPr>
          <w:ilvl w:val="0"/>
          <w:numId w:val="52"/>
        </w:numPr>
        <w:tabs>
          <w:tab w:val="left" w:pos="360"/>
        </w:tabs>
        <w:suppressAutoHyphens/>
        <w:spacing w:line="228" w:lineRule="auto"/>
        <w:ind w:left="360" w:right="43"/>
        <w:jc w:val="both"/>
        <w:rPr>
          <w:rFonts w:ascii="Times New Roman" w:eastAsia="Rockwell" w:hAnsi="Times New Roman"/>
          <w:spacing w:val="-3"/>
          <w:sz w:val="22"/>
          <w:szCs w:val="22"/>
        </w:rPr>
      </w:pPr>
      <w:r w:rsidRPr="00774535">
        <w:rPr>
          <w:rFonts w:ascii="Times New Roman" w:eastAsia="Rockwell" w:hAnsi="Times New Roman"/>
          <w:spacing w:val="-3"/>
          <w:sz w:val="22"/>
          <w:szCs w:val="22"/>
        </w:rPr>
        <w:lastRenderedPageBreak/>
        <w:t xml:space="preserve">KCATA may perform random audits and contact minority subcontractors to confirm the reported DBE participation. </w:t>
      </w:r>
    </w:p>
    <w:p w:rsidR="00774535" w:rsidRDefault="00774535" w:rsidP="00E91AFF">
      <w:pPr>
        <w:widowControl/>
        <w:tabs>
          <w:tab w:val="left" w:pos="-720"/>
          <w:tab w:val="left" w:pos="0"/>
          <w:tab w:val="left" w:pos="540"/>
        </w:tabs>
        <w:suppressAutoHyphens/>
        <w:spacing w:line="228" w:lineRule="auto"/>
        <w:ind w:left="540" w:right="36"/>
        <w:jc w:val="both"/>
        <w:rPr>
          <w:rFonts w:ascii="Times New Roman" w:eastAsia="Rockwell" w:hAnsi="Times New Roman"/>
          <w:spacing w:val="-3"/>
          <w:sz w:val="22"/>
          <w:szCs w:val="22"/>
        </w:rPr>
      </w:pPr>
    </w:p>
    <w:p w:rsidR="0072543E" w:rsidRPr="00774535" w:rsidRDefault="0072543E" w:rsidP="00E91AFF">
      <w:pPr>
        <w:widowControl/>
        <w:spacing w:line="228" w:lineRule="auto"/>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BD5023">
        <w:rPr>
          <w:rFonts w:ascii="Times New Roman" w:eastAsia="Rockwell" w:hAnsi="Times New Roman"/>
          <w:b/>
          <w:sz w:val="22"/>
          <w:szCs w:val="22"/>
        </w:rPr>
        <w:t>4</w:t>
      </w:r>
      <w:r w:rsidR="000176F9">
        <w:rPr>
          <w:rFonts w:ascii="Times New Roman" w:eastAsia="Rockwell" w:hAnsi="Times New Roman"/>
          <w:b/>
          <w:sz w:val="22"/>
          <w:szCs w:val="22"/>
        </w:rPr>
        <w:t>1</w:t>
      </w:r>
      <w:r w:rsidRPr="00774535">
        <w:rPr>
          <w:rFonts w:ascii="Times New Roman" w:eastAsia="Rockwell" w:hAnsi="Times New Roman"/>
          <w:b/>
          <w:sz w:val="22"/>
          <w:szCs w:val="22"/>
        </w:rPr>
        <w:t>:</w:t>
      </w:r>
      <w:r w:rsidRPr="00774535">
        <w:rPr>
          <w:rFonts w:ascii="Times New Roman" w:eastAsia="Rockwell" w:hAnsi="Times New Roman"/>
          <w:b/>
          <w:sz w:val="22"/>
          <w:szCs w:val="22"/>
        </w:rPr>
        <w:tab/>
        <w:t>SUSPENSION OF WORK</w:t>
      </w:r>
    </w:p>
    <w:p w:rsidR="0072543E" w:rsidRPr="00774535" w:rsidRDefault="0072543E" w:rsidP="00E91AFF">
      <w:pPr>
        <w:widowControl/>
        <w:spacing w:line="228" w:lineRule="auto"/>
        <w:jc w:val="both"/>
        <w:rPr>
          <w:rFonts w:ascii="Times New Roman" w:eastAsia="Rockwell" w:hAnsi="Times New Roman"/>
          <w:sz w:val="22"/>
          <w:szCs w:val="22"/>
        </w:rPr>
      </w:pPr>
    </w:p>
    <w:p w:rsidR="0072543E" w:rsidRPr="00774535" w:rsidRDefault="0072543E" w:rsidP="00E91AFF">
      <w:pPr>
        <w:widowControl/>
        <w:tabs>
          <w:tab w:val="left" w:pos="-720"/>
          <w:tab w:val="left" w:pos="0"/>
        </w:tabs>
        <w:suppressAutoHyphens/>
        <w:spacing w:line="228" w:lineRule="auto"/>
        <w:ind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KCATA may order the Contractor, in writing, to suspend, delay, or interrupt all or any part of the work under this agreement for the period of time that KCATA determines appropriate for the convenience of KCATA.</w:t>
      </w:r>
    </w:p>
    <w:p w:rsidR="0072543E" w:rsidRDefault="0072543E" w:rsidP="00E91AFF">
      <w:pPr>
        <w:widowControl/>
        <w:spacing w:line="228" w:lineRule="auto"/>
        <w:jc w:val="both"/>
        <w:rPr>
          <w:rFonts w:ascii="Times New Roman" w:eastAsia="Rockwell" w:hAnsi="Times New Roman"/>
          <w:sz w:val="22"/>
          <w:szCs w:val="22"/>
        </w:rPr>
      </w:pPr>
    </w:p>
    <w:p w:rsidR="0072543E" w:rsidRPr="00774535" w:rsidRDefault="0072543E" w:rsidP="00E91AFF">
      <w:pPr>
        <w:widowControl/>
        <w:spacing w:line="228" w:lineRule="auto"/>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BD5023">
        <w:rPr>
          <w:rFonts w:ascii="Times New Roman" w:eastAsia="Rockwell" w:hAnsi="Times New Roman"/>
          <w:b/>
          <w:sz w:val="22"/>
          <w:szCs w:val="22"/>
        </w:rPr>
        <w:t>4</w:t>
      </w:r>
      <w:r w:rsidR="000176F9">
        <w:rPr>
          <w:rFonts w:ascii="Times New Roman" w:eastAsia="Rockwell" w:hAnsi="Times New Roman"/>
          <w:b/>
          <w:sz w:val="22"/>
          <w:szCs w:val="22"/>
        </w:rPr>
        <w:t>2</w:t>
      </w:r>
      <w:r w:rsidRPr="00774535">
        <w:rPr>
          <w:rFonts w:ascii="Times New Roman" w:eastAsia="Rockwell" w:hAnsi="Times New Roman"/>
          <w:b/>
          <w:sz w:val="22"/>
          <w:szCs w:val="22"/>
        </w:rPr>
        <w:t>:</w:t>
      </w:r>
      <w:r w:rsidRPr="00774535">
        <w:rPr>
          <w:rFonts w:ascii="Times New Roman" w:eastAsia="Rockwell" w:hAnsi="Times New Roman"/>
          <w:b/>
          <w:sz w:val="22"/>
          <w:szCs w:val="22"/>
        </w:rPr>
        <w:tab/>
        <w:t>TAXPAYER IDENTIFICATION NUMBER (TIN)</w:t>
      </w:r>
    </w:p>
    <w:p w:rsidR="0072543E" w:rsidRPr="00774535" w:rsidRDefault="0072543E" w:rsidP="00E91AFF">
      <w:pPr>
        <w:widowControl/>
        <w:spacing w:line="228" w:lineRule="auto"/>
        <w:jc w:val="both"/>
        <w:rPr>
          <w:rFonts w:ascii="Times New Roman" w:eastAsia="Rockwell" w:hAnsi="Times New Roman"/>
          <w:sz w:val="22"/>
          <w:szCs w:val="22"/>
        </w:rPr>
      </w:pPr>
    </w:p>
    <w:p w:rsidR="0072543E" w:rsidRPr="00774535" w:rsidRDefault="0072543E" w:rsidP="00E91AFF">
      <w:pPr>
        <w:widowControl/>
        <w:spacing w:line="228" w:lineRule="auto"/>
        <w:jc w:val="both"/>
        <w:rPr>
          <w:rFonts w:ascii="Times New Roman" w:eastAsia="Rockwell" w:hAnsi="Times New Roman"/>
          <w:sz w:val="22"/>
          <w:szCs w:val="22"/>
        </w:rPr>
      </w:pPr>
      <w:r w:rsidRPr="00774535">
        <w:rPr>
          <w:rFonts w:ascii="Times New Roman" w:eastAsia="Rockwell" w:hAnsi="Times New Roman"/>
          <w:sz w:val="22"/>
          <w:szCs w:val="22"/>
        </w:rPr>
        <w:t>The Contractor is required to provide its TIN, which is the number required by the IRS to be used by KCATA in reporting income tax and other returns.  The TIN provided by the Contractor is ________________.</w:t>
      </w:r>
    </w:p>
    <w:p w:rsidR="0072543E" w:rsidRPr="00E03888" w:rsidRDefault="0072543E" w:rsidP="00E91AFF">
      <w:pPr>
        <w:widowControl/>
        <w:spacing w:line="228" w:lineRule="auto"/>
        <w:jc w:val="both"/>
        <w:rPr>
          <w:rFonts w:ascii="Times New Roman" w:eastAsia="Rockwell" w:hAnsi="Times New Roman"/>
          <w:sz w:val="22"/>
          <w:szCs w:val="22"/>
        </w:rPr>
      </w:pPr>
    </w:p>
    <w:p w:rsidR="0072543E" w:rsidRPr="00E03888" w:rsidRDefault="0072543E" w:rsidP="00E91AFF">
      <w:pPr>
        <w:widowControl/>
        <w:spacing w:line="228" w:lineRule="auto"/>
        <w:jc w:val="both"/>
        <w:rPr>
          <w:rFonts w:ascii="Times New Roman" w:eastAsia="Rockwell" w:hAnsi="Times New Roman"/>
          <w:b/>
          <w:sz w:val="22"/>
          <w:szCs w:val="22"/>
        </w:rPr>
      </w:pPr>
      <w:r w:rsidRPr="00E03888">
        <w:rPr>
          <w:rFonts w:ascii="Times New Roman" w:eastAsia="Rockwell" w:hAnsi="Times New Roman"/>
          <w:b/>
          <w:sz w:val="22"/>
          <w:szCs w:val="22"/>
        </w:rPr>
        <w:t xml:space="preserve">ARTICLE </w:t>
      </w:r>
      <w:r w:rsidR="00BD5023">
        <w:rPr>
          <w:rFonts w:ascii="Times New Roman" w:eastAsia="Rockwell" w:hAnsi="Times New Roman"/>
          <w:b/>
          <w:sz w:val="22"/>
          <w:szCs w:val="22"/>
        </w:rPr>
        <w:t>4</w:t>
      </w:r>
      <w:r w:rsidR="000176F9">
        <w:rPr>
          <w:rFonts w:ascii="Times New Roman" w:eastAsia="Rockwell" w:hAnsi="Times New Roman"/>
          <w:b/>
          <w:sz w:val="22"/>
          <w:szCs w:val="22"/>
        </w:rPr>
        <w:t>3</w:t>
      </w:r>
      <w:r w:rsidRPr="00E03888">
        <w:rPr>
          <w:rFonts w:ascii="Times New Roman" w:eastAsia="Rockwell" w:hAnsi="Times New Roman"/>
          <w:b/>
          <w:sz w:val="22"/>
          <w:szCs w:val="22"/>
        </w:rPr>
        <w:t>:</w:t>
      </w:r>
      <w:r w:rsidRPr="00E03888">
        <w:rPr>
          <w:rFonts w:ascii="Times New Roman" w:eastAsia="Rockwell" w:hAnsi="Times New Roman"/>
          <w:b/>
          <w:sz w:val="22"/>
          <w:szCs w:val="22"/>
        </w:rPr>
        <w:tab/>
        <w:t>TERMINATION</w:t>
      </w:r>
    </w:p>
    <w:p w:rsidR="0072543E" w:rsidRPr="00E03888" w:rsidRDefault="0072543E" w:rsidP="00E91AFF">
      <w:pPr>
        <w:widowControl/>
        <w:spacing w:line="228" w:lineRule="auto"/>
        <w:jc w:val="both"/>
        <w:rPr>
          <w:rFonts w:ascii="Times New Roman" w:eastAsia="Rockwell" w:hAnsi="Times New Roman"/>
          <w:sz w:val="22"/>
          <w:szCs w:val="22"/>
        </w:rPr>
      </w:pPr>
    </w:p>
    <w:p w:rsidR="00E03888" w:rsidRPr="00E03888" w:rsidRDefault="00E03888" w:rsidP="00E03888">
      <w:pPr>
        <w:widowControl/>
        <w:numPr>
          <w:ilvl w:val="0"/>
          <w:numId w:val="97"/>
        </w:numPr>
        <w:tabs>
          <w:tab w:val="clear" w:pos="1080"/>
        </w:tabs>
        <w:suppressAutoHyphens/>
        <w:ind w:left="360"/>
        <w:jc w:val="both"/>
        <w:rPr>
          <w:rFonts w:ascii="Times New Roman" w:hAnsi="Times New Roman"/>
          <w:b/>
          <w:spacing w:val="-3"/>
          <w:sz w:val="22"/>
          <w:szCs w:val="22"/>
        </w:rPr>
      </w:pPr>
      <w:r w:rsidRPr="00E03888">
        <w:rPr>
          <w:rFonts w:ascii="Times New Roman" w:hAnsi="Times New Roman"/>
          <w:b/>
          <w:spacing w:val="-3"/>
          <w:sz w:val="22"/>
          <w:szCs w:val="22"/>
        </w:rPr>
        <w:t>Termination for Convenience.</w:t>
      </w:r>
      <w:r w:rsidRPr="00E03888">
        <w:rPr>
          <w:rFonts w:ascii="Times New Roman" w:hAnsi="Times New Roman"/>
          <w:spacing w:val="-3"/>
          <w:sz w:val="22"/>
          <w:szCs w:val="22"/>
        </w:rPr>
        <w:t xml:space="preserve">  The KCATA may terminate this Contract, in whole or in part, at any time by written notice to the Contractor when it is in KCATA’s best interest.  The Contractor will only be paid the Contract price for supplies delivered and accepted, or services performed in accordance with the manner of performance set forth in the Contract.  </w:t>
      </w:r>
    </w:p>
    <w:p w:rsidR="00E03888" w:rsidRPr="00E03888" w:rsidRDefault="00E03888" w:rsidP="00E03888">
      <w:pPr>
        <w:suppressAutoHyphens/>
        <w:ind w:left="360"/>
        <w:jc w:val="both"/>
        <w:rPr>
          <w:rFonts w:ascii="Times New Roman" w:hAnsi="Times New Roman"/>
          <w:b/>
          <w:spacing w:val="-3"/>
          <w:sz w:val="22"/>
          <w:szCs w:val="22"/>
        </w:rPr>
      </w:pPr>
    </w:p>
    <w:p w:rsidR="00E03888" w:rsidRPr="00E03888" w:rsidRDefault="00E03888" w:rsidP="00E03888">
      <w:pPr>
        <w:widowControl/>
        <w:numPr>
          <w:ilvl w:val="0"/>
          <w:numId w:val="97"/>
        </w:numPr>
        <w:tabs>
          <w:tab w:val="clear" w:pos="1080"/>
          <w:tab w:val="left" w:pos="-720"/>
        </w:tabs>
        <w:suppressAutoHyphens/>
        <w:ind w:left="360"/>
        <w:jc w:val="both"/>
        <w:rPr>
          <w:rFonts w:ascii="Times New Roman" w:hAnsi="Times New Roman"/>
          <w:spacing w:val="-3"/>
          <w:sz w:val="22"/>
          <w:szCs w:val="22"/>
        </w:rPr>
      </w:pPr>
      <w:r w:rsidRPr="00E03888">
        <w:rPr>
          <w:rFonts w:ascii="Times New Roman" w:hAnsi="Times New Roman"/>
          <w:b/>
          <w:spacing w:val="-3"/>
          <w:sz w:val="22"/>
          <w:szCs w:val="22"/>
        </w:rPr>
        <w:t>Funding Contingency.</w:t>
      </w:r>
      <w:r w:rsidRPr="00E03888">
        <w:rPr>
          <w:rFonts w:ascii="Times New Roman" w:hAnsi="Times New Roman"/>
          <w:spacing w:val="-3"/>
          <w:sz w:val="22"/>
          <w:szCs w:val="22"/>
        </w:rPr>
        <w:t xml:space="preserve">  If this Contract is subject to financial assistance provided by the U.S. Department of Transportation, the Contractor agrees that withdrawal or termination of such financial assistance by the U.S. DOT may require KCATA to terminate the agreement.</w:t>
      </w:r>
    </w:p>
    <w:p w:rsidR="00E03888" w:rsidRPr="00E03888" w:rsidRDefault="00E03888" w:rsidP="00E03888">
      <w:pPr>
        <w:suppressAutoHyphens/>
        <w:ind w:left="360" w:hanging="720"/>
        <w:jc w:val="both"/>
        <w:rPr>
          <w:rFonts w:ascii="Times New Roman" w:hAnsi="Times New Roman"/>
          <w:b/>
          <w:spacing w:val="-3"/>
          <w:sz w:val="22"/>
          <w:szCs w:val="22"/>
        </w:rPr>
      </w:pPr>
    </w:p>
    <w:p w:rsidR="00E03888" w:rsidRPr="00E03888" w:rsidRDefault="00E03888" w:rsidP="00E03888">
      <w:pPr>
        <w:widowControl/>
        <w:numPr>
          <w:ilvl w:val="0"/>
          <w:numId w:val="97"/>
        </w:numPr>
        <w:tabs>
          <w:tab w:val="clear" w:pos="1080"/>
          <w:tab w:val="left" w:pos="360"/>
        </w:tabs>
        <w:suppressAutoHyphens/>
        <w:ind w:left="360"/>
        <w:jc w:val="both"/>
        <w:rPr>
          <w:rFonts w:ascii="Times New Roman" w:hAnsi="Times New Roman"/>
          <w:spacing w:val="-3"/>
          <w:sz w:val="22"/>
          <w:szCs w:val="22"/>
        </w:rPr>
      </w:pPr>
      <w:r w:rsidRPr="00E03888">
        <w:rPr>
          <w:rFonts w:ascii="Times New Roman" w:hAnsi="Times New Roman"/>
          <w:b/>
          <w:spacing w:val="-3"/>
          <w:sz w:val="22"/>
          <w:szCs w:val="22"/>
        </w:rPr>
        <w:t>Termination for Default.</w:t>
      </w:r>
      <w:r w:rsidRPr="00E03888">
        <w:rPr>
          <w:rFonts w:ascii="Times New Roman" w:hAnsi="Times New Roman"/>
          <w:spacing w:val="-3"/>
          <w:sz w:val="22"/>
          <w:szCs w:val="22"/>
        </w:rPr>
        <w:t xml:space="preserve">  </w:t>
      </w:r>
    </w:p>
    <w:p w:rsidR="00E03888" w:rsidRPr="00E03888" w:rsidRDefault="00E03888" w:rsidP="00E03888">
      <w:pPr>
        <w:pStyle w:val="ListParagraph"/>
        <w:rPr>
          <w:spacing w:val="-3"/>
          <w:sz w:val="22"/>
          <w:szCs w:val="22"/>
        </w:rPr>
      </w:pPr>
    </w:p>
    <w:p w:rsidR="00E03888" w:rsidRPr="00E03888" w:rsidRDefault="00E03888" w:rsidP="00E03888">
      <w:pPr>
        <w:widowControl/>
        <w:numPr>
          <w:ilvl w:val="0"/>
          <w:numId w:val="53"/>
        </w:numPr>
        <w:suppressAutoHyphens/>
        <w:ind w:left="810"/>
        <w:jc w:val="both"/>
        <w:rPr>
          <w:rFonts w:ascii="Times New Roman" w:hAnsi="Times New Roman"/>
          <w:spacing w:val="-3"/>
          <w:sz w:val="22"/>
          <w:szCs w:val="22"/>
        </w:rPr>
      </w:pPr>
      <w:r w:rsidRPr="00E03888">
        <w:rPr>
          <w:rFonts w:ascii="Times New Roman" w:hAnsi="Times New Roman"/>
          <w:spacing w:val="-3"/>
          <w:sz w:val="22"/>
          <w:szCs w:val="22"/>
        </w:rPr>
        <w:t>If the Contractor does not deliver supplies in accordance with the contract delivery schedule, or if the Contract is for services, and the Contractor fails to perform in the manner called for in the Contract, or if the Contractor fails to comply with any other provisions of the Contract, KCATA may terminate this Contract for default.  Termination shall be effected by serving a notice of termination on the Contractor setting forth the manner in which the Contractor is in default.  The Contractor will only be paid the contract price for supplies delivered and accepted, or services performed in accordance with the manner of performance set forth in the Contract.</w:t>
      </w:r>
    </w:p>
    <w:p w:rsidR="00E03888" w:rsidRPr="00E03888" w:rsidRDefault="00E03888" w:rsidP="00E03888">
      <w:pPr>
        <w:suppressAutoHyphens/>
        <w:ind w:left="810"/>
        <w:jc w:val="both"/>
        <w:rPr>
          <w:rFonts w:ascii="Times New Roman" w:hAnsi="Times New Roman"/>
          <w:spacing w:val="-3"/>
          <w:sz w:val="22"/>
          <w:szCs w:val="22"/>
        </w:rPr>
      </w:pPr>
    </w:p>
    <w:p w:rsidR="00E03888" w:rsidRPr="00E03888" w:rsidRDefault="00E03888" w:rsidP="00E03888">
      <w:pPr>
        <w:widowControl/>
        <w:numPr>
          <w:ilvl w:val="0"/>
          <w:numId w:val="53"/>
        </w:numPr>
        <w:suppressAutoHyphens/>
        <w:ind w:left="810"/>
        <w:jc w:val="both"/>
        <w:rPr>
          <w:rFonts w:ascii="Times New Roman" w:hAnsi="Times New Roman"/>
          <w:spacing w:val="-3"/>
          <w:sz w:val="22"/>
          <w:szCs w:val="22"/>
        </w:rPr>
      </w:pPr>
      <w:r w:rsidRPr="00E03888">
        <w:rPr>
          <w:rFonts w:ascii="Times New Roman" w:hAnsi="Times New Roman"/>
          <w:spacing w:val="-3"/>
          <w:sz w:val="22"/>
          <w:szCs w:val="22"/>
        </w:rPr>
        <w:t>If the termination is for failure of the Contractor to fulfill the contract obligations, KCATA may complete the work by contract or otherwise and the Contractor shall be liable for any additional cost incurred by KCATA.  If, after termination for failure to fulfill contract obligations, it is determined that the Contractor was not in default, KCATA, after setting up a new delivery or performance schedule, may allow the Contractor to continue work, or treat the termination as a termination for convenience.</w:t>
      </w:r>
    </w:p>
    <w:p w:rsidR="00E03888" w:rsidRPr="00E03888" w:rsidRDefault="00E03888" w:rsidP="00E03888">
      <w:pPr>
        <w:tabs>
          <w:tab w:val="left" w:pos="-720"/>
          <w:tab w:val="left" w:pos="0"/>
          <w:tab w:val="left" w:pos="720"/>
        </w:tabs>
        <w:suppressAutoHyphens/>
        <w:jc w:val="both"/>
        <w:rPr>
          <w:rFonts w:ascii="Times New Roman" w:hAnsi="Times New Roman"/>
          <w:b/>
          <w:spacing w:val="-3"/>
          <w:sz w:val="22"/>
          <w:szCs w:val="22"/>
        </w:rPr>
      </w:pPr>
    </w:p>
    <w:p w:rsidR="00E03888" w:rsidRPr="00E03888" w:rsidRDefault="00E03888" w:rsidP="00E03888">
      <w:pPr>
        <w:widowControl/>
        <w:numPr>
          <w:ilvl w:val="0"/>
          <w:numId w:val="97"/>
        </w:numPr>
        <w:tabs>
          <w:tab w:val="clear" w:pos="1080"/>
          <w:tab w:val="left" w:pos="-720"/>
          <w:tab w:val="left" w:pos="0"/>
          <w:tab w:val="num" w:pos="360"/>
          <w:tab w:val="num" w:pos="1440"/>
        </w:tabs>
        <w:suppressAutoHyphens/>
        <w:ind w:left="360"/>
        <w:jc w:val="both"/>
        <w:rPr>
          <w:rFonts w:ascii="Times New Roman" w:hAnsi="Times New Roman"/>
          <w:spacing w:val="-3"/>
          <w:sz w:val="22"/>
          <w:szCs w:val="22"/>
        </w:rPr>
      </w:pPr>
      <w:r w:rsidRPr="00E03888">
        <w:rPr>
          <w:rFonts w:ascii="Times New Roman" w:hAnsi="Times New Roman"/>
          <w:b/>
          <w:spacing w:val="-3"/>
          <w:sz w:val="22"/>
          <w:szCs w:val="22"/>
        </w:rPr>
        <w:t>Opportunity to Cure.</w:t>
      </w:r>
      <w:r w:rsidRPr="00E03888">
        <w:rPr>
          <w:rFonts w:ascii="Times New Roman" w:hAnsi="Times New Roman"/>
          <w:spacing w:val="-3"/>
          <w:sz w:val="22"/>
          <w:szCs w:val="22"/>
        </w:rPr>
        <w:t xml:space="preserve">  KCATA in its sole discretion may, in the case of a termination for breach or default, allow the Contractor an appropriately short period of time in which to cure the defect.  In such case, the written notice of termination will state the time period in which cure is permitted and other appropriate conditions.  If Contractor fails to remedy to KCATA’s satisfaction the breach or default of any of the terms, covenants, or conditions of this Contract within the time period permitted, KCATA shall have the right to terminate the Contract without any further obligation to Contractor.  Any such termination for default shall not in any way operate to preclude KCATA from also pursuing all available remedies against Contractor and its sureties for said breach or default.</w:t>
      </w:r>
    </w:p>
    <w:p w:rsidR="00E03888" w:rsidRPr="00E03888" w:rsidRDefault="00E03888" w:rsidP="00E03888">
      <w:pPr>
        <w:tabs>
          <w:tab w:val="left" w:pos="-720"/>
        </w:tabs>
        <w:suppressAutoHyphens/>
        <w:jc w:val="both"/>
        <w:rPr>
          <w:rFonts w:ascii="Times New Roman" w:hAnsi="Times New Roman"/>
          <w:b/>
          <w:spacing w:val="-3"/>
          <w:sz w:val="22"/>
          <w:szCs w:val="22"/>
        </w:rPr>
      </w:pPr>
    </w:p>
    <w:p w:rsidR="00E03888" w:rsidRPr="00E03888" w:rsidRDefault="00E03888" w:rsidP="00E03888">
      <w:pPr>
        <w:widowControl/>
        <w:numPr>
          <w:ilvl w:val="0"/>
          <w:numId w:val="97"/>
        </w:numPr>
        <w:tabs>
          <w:tab w:val="clear" w:pos="1080"/>
          <w:tab w:val="left" w:pos="-720"/>
          <w:tab w:val="num" w:pos="360"/>
        </w:tabs>
        <w:suppressAutoHyphens/>
        <w:ind w:left="360"/>
        <w:jc w:val="both"/>
        <w:rPr>
          <w:rFonts w:ascii="Times New Roman" w:hAnsi="Times New Roman"/>
          <w:spacing w:val="-3"/>
          <w:sz w:val="22"/>
          <w:szCs w:val="22"/>
        </w:rPr>
      </w:pPr>
      <w:r w:rsidRPr="00E03888">
        <w:rPr>
          <w:rFonts w:ascii="Times New Roman" w:hAnsi="Times New Roman"/>
          <w:b/>
          <w:spacing w:val="-3"/>
          <w:sz w:val="22"/>
          <w:szCs w:val="22"/>
        </w:rPr>
        <w:t>Waiver of Remedies for any Breach.</w:t>
      </w:r>
      <w:r w:rsidRPr="00E03888">
        <w:rPr>
          <w:rFonts w:ascii="Times New Roman" w:hAnsi="Times New Roman"/>
          <w:spacing w:val="-3"/>
          <w:sz w:val="22"/>
          <w:szCs w:val="22"/>
        </w:rPr>
        <w:t xml:space="preserve">  In the event that KCATA elects to waive its remedies for any breach by Contractor of any covenant, term or condition of this Agreement, such waiver by KCATA shall not limit KCATA’s remedies for any succeeding breach of that or of any other term, covenant, or condition of this Agreement.          </w:t>
      </w:r>
    </w:p>
    <w:p w:rsidR="00E03888" w:rsidRPr="00E03888" w:rsidRDefault="00E03888" w:rsidP="00E03888">
      <w:pPr>
        <w:widowControl/>
        <w:numPr>
          <w:ilvl w:val="0"/>
          <w:numId w:val="97"/>
        </w:numPr>
        <w:tabs>
          <w:tab w:val="clear" w:pos="1080"/>
          <w:tab w:val="left" w:pos="-720"/>
          <w:tab w:val="left" w:pos="0"/>
          <w:tab w:val="num" w:pos="360"/>
        </w:tabs>
        <w:suppressAutoHyphens/>
        <w:ind w:left="360"/>
        <w:jc w:val="both"/>
        <w:rPr>
          <w:rFonts w:ascii="Times New Roman" w:hAnsi="Times New Roman"/>
          <w:spacing w:val="-3"/>
          <w:sz w:val="22"/>
          <w:szCs w:val="22"/>
        </w:rPr>
      </w:pPr>
      <w:r w:rsidRPr="00E03888">
        <w:rPr>
          <w:rFonts w:ascii="Times New Roman" w:hAnsi="Times New Roman"/>
          <w:b/>
          <w:spacing w:val="-3"/>
          <w:sz w:val="22"/>
          <w:szCs w:val="22"/>
        </w:rPr>
        <w:lastRenderedPageBreak/>
        <w:t>Property of KCATA.</w:t>
      </w:r>
      <w:r w:rsidRPr="00E03888">
        <w:rPr>
          <w:rFonts w:ascii="Times New Roman" w:hAnsi="Times New Roman"/>
          <w:spacing w:val="-3"/>
          <w:sz w:val="22"/>
          <w:szCs w:val="22"/>
        </w:rPr>
        <w:t xml:space="preserve">  Upon termination of the Contract for any reason, and if the Contractor has any property in its possession belonging to KCATA, the Contractor shall protect and preserve the property, account for the same, and dispose of it in the manner KCATA directs. Upon termination of the Contract for any reason, the Contractor shall (1) immediately discontinue all services affected (unless the notice directs otherwise), and (2) deliver to KCATA’s Project Manager all data, drawings, specifications, reports, estimates, summaries, and other information and materials accumulated in performing this Contract, whether completed or in process.</w:t>
      </w:r>
    </w:p>
    <w:p w:rsidR="0072543E" w:rsidRPr="00774535" w:rsidRDefault="0072543E" w:rsidP="00E03888">
      <w:pPr>
        <w:widowControl/>
        <w:spacing w:line="228" w:lineRule="auto"/>
        <w:ind w:left="360" w:hanging="360"/>
        <w:jc w:val="both"/>
        <w:rPr>
          <w:rFonts w:ascii="Times New Roman" w:eastAsia="Rockwell" w:hAnsi="Times New Roman"/>
          <w:sz w:val="22"/>
          <w:szCs w:val="22"/>
        </w:rPr>
      </w:pPr>
    </w:p>
    <w:p w:rsidR="0072543E" w:rsidRPr="00774535" w:rsidRDefault="0072543E" w:rsidP="00E91AFF">
      <w:pPr>
        <w:spacing w:line="228" w:lineRule="auto"/>
        <w:ind w:right="274"/>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BD5023">
        <w:rPr>
          <w:rFonts w:ascii="Times New Roman" w:eastAsia="Rockwell" w:hAnsi="Times New Roman"/>
          <w:b/>
          <w:sz w:val="22"/>
          <w:szCs w:val="22"/>
        </w:rPr>
        <w:t>4</w:t>
      </w:r>
      <w:r w:rsidR="000176F9">
        <w:rPr>
          <w:rFonts w:ascii="Times New Roman" w:eastAsia="Rockwell" w:hAnsi="Times New Roman"/>
          <w:b/>
          <w:sz w:val="22"/>
          <w:szCs w:val="22"/>
        </w:rPr>
        <w:t>4</w:t>
      </w:r>
      <w:r w:rsidRPr="00774535">
        <w:rPr>
          <w:rFonts w:ascii="Times New Roman" w:eastAsia="Rockwell" w:hAnsi="Times New Roman"/>
          <w:b/>
          <w:sz w:val="22"/>
          <w:szCs w:val="22"/>
        </w:rPr>
        <w:t>:</w:t>
      </w:r>
      <w:r w:rsidRPr="00774535">
        <w:rPr>
          <w:rFonts w:ascii="Times New Roman" w:eastAsia="Rockwell" w:hAnsi="Times New Roman"/>
          <w:b/>
          <w:sz w:val="22"/>
          <w:szCs w:val="22"/>
        </w:rPr>
        <w:tab/>
        <w:t>TEXTING WHILE DRIVING AND DISTRACTED DRIVING</w:t>
      </w:r>
    </w:p>
    <w:p w:rsidR="0072543E" w:rsidRPr="00774535" w:rsidRDefault="0072543E" w:rsidP="00E91AFF">
      <w:pPr>
        <w:widowControl/>
        <w:spacing w:line="228" w:lineRule="auto"/>
        <w:ind w:right="274"/>
        <w:jc w:val="both"/>
        <w:rPr>
          <w:rFonts w:ascii="Times New Roman" w:eastAsia="Rockwell" w:hAnsi="Times New Roman"/>
          <w:b/>
          <w:sz w:val="22"/>
          <w:szCs w:val="22"/>
        </w:rPr>
      </w:pPr>
    </w:p>
    <w:p w:rsidR="0072543E" w:rsidRPr="00774535" w:rsidRDefault="0072543E" w:rsidP="00E91AFF">
      <w:pPr>
        <w:widowControl/>
        <w:tabs>
          <w:tab w:val="left" w:pos="-720"/>
          <w:tab w:val="left" w:pos="0"/>
        </w:tabs>
        <w:suppressAutoHyphens/>
        <w:spacing w:line="228" w:lineRule="auto"/>
        <w:ind w:right="274"/>
        <w:jc w:val="both"/>
        <w:rPr>
          <w:rFonts w:ascii="Times New Roman" w:eastAsia="Rockwell" w:hAnsi="Times New Roman"/>
          <w:spacing w:val="-3"/>
          <w:sz w:val="22"/>
          <w:szCs w:val="22"/>
        </w:rPr>
      </w:pPr>
      <w:r w:rsidRPr="00774535">
        <w:rPr>
          <w:rFonts w:ascii="Times New Roman" w:eastAsia="Rockwell" w:hAnsi="Times New Roman"/>
          <w:spacing w:val="-3"/>
          <w:sz w:val="22"/>
          <w:szCs w:val="22"/>
        </w:rPr>
        <w:t>Consistent with Executive Order No. 13513, “Federal Leadership on Reducing Text Messaging While Driving,” October 1, 2009, 23 U.S.C. Section 402 note, and DOT Order 3902.10, “Text Messaging While Driving,” December 30, 2009, the Contractor agrees to promote policies and initiatives for its employees and other personnel that adopt and promote safety policies to decrease crashes by distracted drivers, including policies to ban text messaging while driving, and to encourage each subcontractor to do the same.</w:t>
      </w:r>
    </w:p>
    <w:p w:rsidR="0072543E" w:rsidRPr="00774535" w:rsidRDefault="0072543E" w:rsidP="00E91AFF">
      <w:pPr>
        <w:widowControl/>
        <w:spacing w:line="228" w:lineRule="auto"/>
        <w:jc w:val="both"/>
        <w:rPr>
          <w:rFonts w:ascii="Times New Roman" w:eastAsia="Rockwell" w:hAnsi="Times New Roman"/>
          <w:b/>
          <w:sz w:val="22"/>
          <w:szCs w:val="22"/>
          <w:highlight w:val="yellow"/>
        </w:rPr>
      </w:pPr>
    </w:p>
    <w:p w:rsidR="0072543E" w:rsidRPr="00774535" w:rsidRDefault="0072543E" w:rsidP="00E91AFF">
      <w:pPr>
        <w:widowControl/>
        <w:spacing w:line="228" w:lineRule="auto"/>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BD5023">
        <w:rPr>
          <w:rFonts w:ascii="Times New Roman" w:eastAsia="Rockwell" w:hAnsi="Times New Roman"/>
          <w:b/>
          <w:sz w:val="22"/>
          <w:szCs w:val="22"/>
        </w:rPr>
        <w:t>4</w:t>
      </w:r>
      <w:r w:rsidR="000176F9">
        <w:rPr>
          <w:rFonts w:ascii="Times New Roman" w:eastAsia="Rockwell" w:hAnsi="Times New Roman"/>
          <w:b/>
          <w:sz w:val="22"/>
          <w:szCs w:val="22"/>
        </w:rPr>
        <w:t>5</w:t>
      </w:r>
      <w:r w:rsidRPr="00774535">
        <w:rPr>
          <w:rFonts w:ascii="Times New Roman" w:eastAsia="Rockwell" w:hAnsi="Times New Roman"/>
          <w:b/>
          <w:sz w:val="22"/>
          <w:szCs w:val="22"/>
        </w:rPr>
        <w:t>:  UNAVOIDABLE DELAYS</w:t>
      </w:r>
    </w:p>
    <w:p w:rsidR="0072543E" w:rsidRPr="00774535" w:rsidRDefault="0072543E" w:rsidP="00E91AFF">
      <w:pPr>
        <w:widowControl/>
        <w:spacing w:line="228" w:lineRule="auto"/>
        <w:jc w:val="both"/>
        <w:rPr>
          <w:rFonts w:ascii="Times New Roman" w:eastAsia="Rockwell" w:hAnsi="Times New Roman"/>
          <w:sz w:val="22"/>
          <w:szCs w:val="22"/>
        </w:rPr>
      </w:pPr>
    </w:p>
    <w:p w:rsidR="0072543E" w:rsidRPr="00774535" w:rsidRDefault="0072543E" w:rsidP="00E91AFF">
      <w:pPr>
        <w:widowControl/>
        <w:spacing w:line="228" w:lineRule="auto"/>
        <w:jc w:val="both"/>
        <w:rPr>
          <w:rFonts w:ascii="Times New Roman" w:eastAsia="Rockwell" w:hAnsi="Times New Roman"/>
          <w:sz w:val="22"/>
          <w:szCs w:val="22"/>
        </w:rPr>
      </w:pPr>
      <w:r w:rsidRPr="00774535">
        <w:rPr>
          <w:rFonts w:ascii="Times New Roman" w:eastAsia="Rockwell" w:hAnsi="Times New Roman"/>
          <w:sz w:val="22"/>
          <w:szCs w:val="22"/>
        </w:rPr>
        <w:t>A delay is unavoidable only if the delay was not reasonably expected to occur in connection with or during the Contractor’s performance, and was not caused directly or substantially by acts, omissions, negligence, or mistakes of the Contractor, the Contractor’s suppliers, or their agents, and was substantial and in fact caused the Contractor to miss delivery dates, and could not adequately have been guarded against by contractual or legal means.</w:t>
      </w:r>
    </w:p>
    <w:p w:rsidR="002E70AD" w:rsidRPr="00774535" w:rsidRDefault="002E70AD" w:rsidP="00E91AFF">
      <w:pPr>
        <w:widowControl/>
        <w:tabs>
          <w:tab w:val="left" w:pos="-720"/>
          <w:tab w:val="left" w:pos="0"/>
        </w:tabs>
        <w:suppressAutoHyphens/>
        <w:spacing w:line="228" w:lineRule="auto"/>
        <w:ind w:right="270"/>
        <w:jc w:val="both"/>
        <w:rPr>
          <w:rFonts w:ascii="Times New Roman" w:eastAsia="Rockwell" w:hAnsi="Times New Roman"/>
          <w:spacing w:val="-3"/>
          <w:sz w:val="22"/>
          <w:szCs w:val="22"/>
        </w:rPr>
      </w:pPr>
    </w:p>
    <w:p w:rsidR="0072543E" w:rsidRPr="00774535" w:rsidRDefault="0072543E" w:rsidP="00E91AFF">
      <w:pPr>
        <w:widowControl/>
        <w:spacing w:line="228" w:lineRule="auto"/>
        <w:ind w:right="270"/>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BD5023">
        <w:rPr>
          <w:rFonts w:ascii="Times New Roman" w:eastAsia="Rockwell" w:hAnsi="Times New Roman"/>
          <w:b/>
          <w:sz w:val="22"/>
          <w:szCs w:val="22"/>
        </w:rPr>
        <w:t>4</w:t>
      </w:r>
      <w:r w:rsidR="000176F9">
        <w:rPr>
          <w:rFonts w:ascii="Times New Roman" w:eastAsia="Rockwell" w:hAnsi="Times New Roman"/>
          <w:b/>
          <w:sz w:val="22"/>
          <w:szCs w:val="22"/>
        </w:rPr>
        <w:t>6</w:t>
      </w:r>
      <w:r w:rsidRPr="00774535">
        <w:rPr>
          <w:rFonts w:ascii="Times New Roman" w:eastAsia="Rockwell" w:hAnsi="Times New Roman"/>
          <w:b/>
          <w:sz w:val="22"/>
          <w:szCs w:val="22"/>
        </w:rPr>
        <w:t>:  UNITED STATES PRODUCT AND SERVICE PREFERENCE</w:t>
      </w:r>
    </w:p>
    <w:p w:rsidR="0072543E" w:rsidRPr="00774535" w:rsidRDefault="0072543E" w:rsidP="00E91AFF">
      <w:pPr>
        <w:widowControl/>
        <w:spacing w:line="228" w:lineRule="auto"/>
        <w:ind w:right="270"/>
        <w:jc w:val="both"/>
        <w:rPr>
          <w:rFonts w:ascii="Times New Roman" w:eastAsia="Rockwell" w:hAnsi="Times New Roman"/>
          <w:b/>
          <w:sz w:val="22"/>
          <w:szCs w:val="22"/>
        </w:rPr>
      </w:pPr>
    </w:p>
    <w:p w:rsidR="0072543E" w:rsidRPr="00774535" w:rsidRDefault="00464105" w:rsidP="00E91AFF">
      <w:pPr>
        <w:widowControl/>
        <w:suppressAutoHyphens/>
        <w:spacing w:line="228" w:lineRule="auto"/>
        <w:ind w:left="360" w:hanging="360"/>
        <w:jc w:val="both"/>
        <w:rPr>
          <w:rFonts w:ascii="Times New Roman" w:eastAsia="Rockwell" w:hAnsi="Times New Roman"/>
          <w:spacing w:val="-3"/>
          <w:sz w:val="22"/>
          <w:szCs w:val="22"/>
        </w:rPr>
      </w:pPr>
      <w:r w:rsidRPr="00336ED1">
        <w:rPr>
          <w:rFonts w:ascii="Times New Roman" w:eastAsia="Rockwell" w:hAnsi="Times New Roman"/>
          <w:spacing w:val="-3"/>
          <w:sz w:val="22"/>
          <w:szCs w:val="22"/>
        </w:rPr>
        <w:t>A.</w:t>
      </w:r>
      <w:r w:rsidRPr="00774535">
        <w:rPr>
          <w:rFonts w:ascii="Times New Roman" w:eastAsia="Rockwell" w:hAnsi="Times New Roman"/>
          <w:b/>
          <w:spacing w:val="-3"/>
          <w:sz w:val="22"/>
          <w:szCs w:val="22"/>
        </w:rPr>
        <w:tab/>
      </w:r>
      <w:r w:rsidR="0072543E" w:rsidRPr="00774535">
        <w:rPr>
          <w:rFonts w:ascii="Times New Roman" w:eastAsia="Rockwell" w:hAnsi="Times New Roman"/>
          <w:b/>
          <w:spacing w:val="-3"/>
          <w:sz w:val="22"/>
          <w:szCs w:val="22"/>
        </w:rPr>
        <w:t xml:space="preserve">Buy America.  </w:t>
      </w:r>
    </w:p>
    <w:p w:rsidR="0072543E" w:rsidRPr="00774535" w:rsidRDefault="0072543E" w:rsidP="00E91AFF">
      <w:pPr>
        <w:widowControl/>
        <w:numPr>
          <w:ilvl w:val="0"/>
          <w:numId w:val="77"/>
        </w:numPr>
        <w:tabs>
          <w:tab w:val="left" w:pos="-720"/>
          <w:tab w:val="left" w:pos="0"/>
        </w:tabs>
        <w:suppressAutoHyphens/>
        <w:spacing w:line="228" w:lineRule="auto"/>
        <w:ind w:left="72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 xml:space="preserve">The Contractor agrees to comply with 49 U.S.C. §5323(j), and 49 CFR. Part 661, which provide that federal funds may not be obligated unless steel, iron, and manufactured products used in FTA-funded projects are produced in the United States, unless a waiver has been granted by FTA or the product is subject to a general waiver.  General waivers are listed in 49 CFR 661.7 and include final assembly in the United States for 15 passenger vans and 15 passenger wagons produced by Chrysler Corporation, microcomputer equipment &amp; software.  Separate requirements for rolling stock are set out at 5323(j)(2)(C) and 49 CFR Part 661.11.  Rolling stock not subject to a general waiver must be manufactured in the United States and have a 60 percent domestic content. </w:t>
      </w:r>
    </w:p>
    <w:p w:rsidR="00E91AFF" w:rsidRDefault="00E91AFF" w:rsidP="00E91AFF">
      <w:pPr>
        <w:widowControl/>
        <w:spacing w:line="228" w:lineRule="auto"/>
        <w:ind w:left="720" w:right="270"/>
        <w:jc w:val="both"/>
        <w:rPr>
          <w:rFonts w:ascii="Times New Roman" w:eastAsia="Rockwell" w:hAnsi="Times New Roman"/>
          <w:spacing w:val="-3"/>
          <w:sz w:val="22"/>
          <w:szCs w:val="22"/>
        </w:rPr>
      </w:pPr>
    </w:p>
    <w:p w:rsidR="0072543E" w:rsidRPr="00774535" w:rsidRDefault="0072543E" w:rsidP="00E91AFF">
      <w:pPr>
        <w:widowControl/>
        <w:spacing w:line="228" w:lineRule="auto"/>
        <w:ind w:left="720" w:right="27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Contractor further agrees to include these requirements in all subcontracts exceeding $100,000.</w:t>
      </w:r>
    </w:p>
    <w:p w:rsidR="0072543E" w:rsidRPr="00774535" w:rsidRDefault="0072543E" w:rsidP="00E91AFF">
      <w:pPr>
        <w:widowControl/>
        <w:spacing w:line="228" w:lineRule="auto"/>
        <w:ind w:right="270"/>
        <w:jc w:val="both"/>
        <w:rPr>
          <w:rFonts w:ascii="Times New Roman" w:eastAsia="Rockwell" w:hAnsi="Times New Roman"/>
          <w:spacing w:val="-3"/>
          <w:sz w:val="22"/>
          <w:szCs w:val="22"/>
        </w:rPr>
      </w:pPr>
    </w:p>
    <w:p w:rsidR="0072543E" w:rsidRPr="00774535" w:rsidRDefault="00464105" w:rsidP="00E91AFF">
      <w:pPr>
        <w:widowControl/>
        <w:tabs>
          <w:tab w:val="left" w:pos="-720"/>
        </w:tabs>
        <w:suppressAutoHyphens/>
        <w:spacing w:line="228" w:lineRule="auto"/>
        <w:ind w:left="360" w:hanging="360"/>
        <w:jc w:val="both"/>
        <w:rPr>
          <w:rFonts w:ascii="Times New Roman" w:eastAsia="Rockwell" w:hAnsi="Times New Roman"/>
          <w:spacing w:val="-3"/>
          <w:sz w:val="22"/>
          <w:szCs w:val="22"/>
        </w:rPr>
      </w:pPr>
      <w:r w:rsidRPr="00336ED1">
        <w:rPr>
          <w:rFonts w:ascii="Times New Roman" w:eastAsia="Rockwell" w:hAnsi="Times New Roman"/>
          <w:spacing w:val="-3"/>
          <w:sz w:val="22"/>
          <w:szCs w:val="22"/>
        </w:rPr>
        <w:t>B.</w:t>
      </w:r>
      <w:r w:rsidRPr="00774535">
        <w:rPr>
          <w:rFonts w:ascii="Times New Roman" w:eastAsia="Rockwell" w:hAnsi="Times New Roman"/>
          <w:b/>
          <w:spacing w:val="-3"/>
          <w:sz w:val="22"/>
          <w:szCs w:val="22"/>
        </w:rPr>
        <w:tab/>
      </w:r>
      <w:r w:rsidR="0072543E" w:rsidRPr="00774535">
        <w:rPr>
          <w:rFonts w:ascii="Times New Roman" w:eastAsia="Rockwell" w:hAnsi="Times New Roman"/>
          <w:b/>
          <w:spacing w:val="-3"/>
          <w:sz w:val="22"/>
          <w:szCs w:val="22"/>
        </w:rPr>
        <w:t xml:space="preserve">Cargo Preference.   </w:t>
      </w:r>
    </w:p>
    <w:p w:rsidR="0072543E" w:rsidRDefault="0072543E" w:rsidP="00E91AFF">
      <w:pPr>
        <w:widowControl/>
        <w:numPr>
          <w:ilvl w:val="0"/>
          <w:numId w:val="78"/>
        </w:numPr>
        <w:tabs>
          <w:tab w:val="left" w:pos="-720"/>
        </w:tabs>
        <w:suppressAutoHyphens/>
        <w:spacing w:line="228" w:lineRule="auto"/>
        <w:ind w:left="72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In the event that ocean shipment is required for any material or commodity pursuant to this agreement, the Contractor agrees to utilize United States-Flag commercial vessels to ship at least fifty percent (50%) of the gross tonnage (computed separately for dry bulk carriers, dry cargo liners, and tankers) involved, to the extent such vessels are available at fair and reasonable rates for the United States-Flag commercial vessels.</w:t>
      </w:r>
    </w:p>
    <w:p w:rsidR="00336ED1" w:rsidRPr="00774535" w:rsidRDefault="00336ED1" w:rsidP="00E91AFF">
      <w:pPr>
        <w:widowControl/>
        <w:tabs>
          <w:tab w:val="left" w:pos="-720"/>
        </w:tabs>
        <w:suppressAutoHyphens/>
        <w:spacing w:line="228" w:lineRule="auto"/>
        <w:ind w:left="720"/>
        <w:jc w:val="both"/>
        <w:rPr>
          <w:rFonts w:ascii="Times New Roman" w:eastAsia="Rockwell" w:hAnsi="Times New Roman"/>
          <w:spacing w:val="-3"/>
          <w:sz w:val="22"/>
          <w:szCs w:val="22"/>
        </w:rPr>
      </w:pPr>
    </w:p>
    <w:p w:rsidR="0072543E" w:rsidRDefault="0072543E" w:rsidP="00E91AFF">
      <w:pPr>
        <w:widowControl/>
        <w:numPr>
          <w:ilvl w:val="0"/>
          <w:numId w:val="78"/>
        </w:numPr>
        <w:tabs>
          <w:tab w:val="left" w:pos="-720"/>
          <w:tab w:val="left" w:pos="0"/>
        </w:tabs>
        <w:suppressAutoHyphens/>
        <w:spacing w:line="228" w:lineRule="auto"/>
        <w:ind w:left="720" w:right="36"/>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Contractor further agrees to furnish within 20 working days following the date of loading for shipments originating within the United States or within 30 working days following the date of loading for shipments originating outside the United States, a legible copy of a rated "on board" commercial ocean bill-of-lading in English for each shipment of cargo described in the paragraph above to KCATA (through the Prime Contractor in the case of subcontractor bill-of-lading) and to the Office of Cargo Preference, Maritime Administration (MAR-590), 400 Seventh Street, S.W., Washington, DC, 20590.</w:t>
      </w:r>
    </w:p>
    <w:p w:rsidR="00336ED1" w:rsidRPr="00774535" w:rsidRDefault="00336ED1" w:rsidP="00E91AFF">
      <w:pPr>
        <w:widowControl/>
        <w:tabs>
          <w:tab w:val="left" w:pos="-720"/>
          <w:tab w:val="left" w:pos="0"/>
        </w:tabs>
        <w:suppressAutoHyphens/>
        <w:spacing w:line="228" w:lineRule="auto"/>
        <w:ind w:left="720" w:right="270"/>
        <w:jc w:val="both"/>
        <w:rPr>
          <w:rFonts w:ascii="Times New Roman" w:eastAsia="Rockwell" w:hAnsi="Times New Roman"/>
          <w:spacing w:val="-3"/>
          <w:sz w:val="22"/>
          <w:szCs w:val="22"/>
        </w:rPr>
      </w:pPr>
    </w:p>
    <w:p w:rsidR="0072543E" w:rsidRDefault="0072543E" w:rsidP="00E91AFF">
      <w:pPr>
        <w:widowControl/>
        <w:numPr>
          <w:ilvl w:val="0"/>
          <w:numId w:val="78"/>
        </w:numPr>
        <w:tabs>
          <w:tab w:val="left" w:pos="-720"/>
          <w:tab w:val="left" w:pos="0"/>
        </w:tabs>
        <w:suppressAutoHyphens/>
        <w:spacing w:line="228" w:lineRule="auto"/>
        <w:ind w:left="720"/>
        <w:jc w:val="both"/>
        <w:rPr>
          <w:rFonts w:ascii="Times New Roman" w:eastAsia="Rockwell" w:hAnsi="Times New Roman"/>
          <w:spacing w:val="-3"/>
          <w:sz w:val="22"/>
          <w:szCs w:val="22"/>
        </w:rPr>
      </w:pPr>
      <w:r w:rsidRPr="00774535">
        <w:rPr>
          <w:rFonts w:ascii="Times New Roman" w:eastAsia="Rockwell" w:hAnsi="Times New Roman"/>
          <w:spacing w:val="-3"/>
          <w:sz w:val="22"/>
          <w:szCs w:val="22"/>
        </w:rPr>
        <w:t>The Contractor further agrees to include these requirements in all subcontracts issued pursuant to this Contract when the subcontract may involve the transport of equipment, materials or commodities by ocean liner and exceeds $100,000.</w:t>
      </w:r>
    </w:p>
    <w:p w:rsidR="00367DFD" w:rsidRDefault="00367DFD" w:rsidP="00E91AFF">
      <w:pPr>
        <w:widowControl/>
        <w:tabs>
          <w:tab w:val="left" w:pos="-720"/>
          <w:tab w:val="left" w:pos="0"/>
        </w:tabs>
        <w:suppressAutoHyphens/>
        <w:spacing w:line="228" w:lineRule="auto"/>
        <w:ind w:left="810"/>
        <w:jc w:val="both"/>
        <w:rPr>
          <w:rFonts w:ascii="Times New Roman" w:eastAsia="Rockwell" w:hAnsi="Times New Roman"/>
          <w:spacing w:val="-3"/>
          <w:sz w:val="22"/>
          <w:szCs w:val="22"/>
        </w:rPr>
      </w:pPr>
    </w:p>
    <w:p w:rsidR="00D740C8" w:rsidRPr="00774535" w:rsidRDefault="00D740C8" w:rsidP="00E91AFF">
      <w:pPr>
        <w:widowControl/>
        <w:tabs>
          <w:tab w:val="left" w:pos="-720"/>
          <w:tab w:val="left" w:pos="0"/>
        </w:tabs>
        <w:suppressAutoHyphens/>
        <w:spacing w:line="228" w:lineRule="auto"/>
        <w:ind w:left="810"/>
        <w:jc w:val="both"/>
        <w:rPr>
          <w:rFonts w:ascii="Times New Roman" w:eastAsia="Rockwell" w:hAnsi="Times New Roman"/>
          <w:spacing w:val="-3"/>
          <w:sz w:val="22"/>
          <w:szCs w:val="22"/>
        </w:rPr>
      </w:pPr>
    </w:p>
    <w:p w:rsidR="0072543E" w:rsidRPr="00774535" w:rsidRDefault="00E91AFF" w:rsidP="00E91AFF">
      <w:pPr>
        <w:widowControl/>
        <w:tabs>
          <w:tab w:val="left" w:pos="360"/>
        </w:tabs>
        <w:suppressAutoHyphens/>
        <w:spacing w:line="228" w:lineRule="auto"/>
        <w:ind w:left="360" w:hanging="360"/>
        <w:jc w:val="both"/>
        <w:rPr>
          <w:rFonts w:ascii="Times New Roman" w:eastAsia="Rockwell" w:hAnsi="Times New Roman"/>
          <w:b/>
          <w:spacing w:val="-3"/>
          <w:sz w:val="22"/>
          <w:szCs w:val="22"/>
        </w:rPr>
      </w:pPr>
      <w:r>
        <w:rPr>
          <w:rFonts w:ascii="Times New Roman" w:eastAsia="Rockwell" w:hAnsi="Times New Roman"/>
          <w:spacing w:val="-3"/>
          <w:sz w:val="22"/>
          <w:szCs w:val="22"/>
        </w:rPr>
        <w:lastRenderedPageBreak/>
        <w:t xml:space="preserve"> </w:t>
      </w:r>
      <w:r w:rsidR="00464105" w:rsidRPr="00336ED1">
        <w:rPr>
          <w:rFonts w:ascii="Times New Roman" w:eastAsia="Rockwell" w:hAnsi="Times New Roman"/>
          <w:spacing w:val="-3"/>
          <w:sz w:val="22"/>
          <w:szCs w:val="22"/>
        </w:rPr>
        <w:t>C.</w:t>
      </w:r>
      <w:r w:rsidR="00464105" w:rsidRPr="00774535">
        <w:rPr>
          <w:rFonts w:ascii="Times New Roman" w:eastAsia="Rockwell" w:hAnsi="Times New Roman"/>
          <w:b/>
          <w:spacing w:val="-3"/>
          <w:sz w:val="22"/>
          <w:szCs w:val="22"/>
        </w:rPr>
        <w:tab/>
      </w:r>
      <w:r w:rsidR="0072543E" w:rsidRPr="00774535">
        <w:rPr>
          <w:rFonts w:ascii="Times New Roman" w:eastAsia="Rockwell" w:hAnsi="Times New Roman"/>
          <w:b/>
          <w:spacing w:val="-3"/>
          <w:sz w:val="22"/>
          <w:szCs w:val="22"/>
        </w:rPr>
        <w:t xml:space="preserve">Fly America.   </w:t>
      </w:r>
    </w:p>
    <w:p w:rsidR="0072543E" w:rsidRPr="00774535" w:rsidRDefault="0072543E" w:rsidP="00E91AFF">
      <w:pPr>
        <w:widowControl/>
        <w:spacing w:line="228" w:lineRule="auto"/>
        <w:ind w:left="360" w:right="270"/>
        <w:jc w:val="both"/>
        <w:rPr>
          <w:rFonts w:ascii="Times New Roman" w:eastAsia="Rockwell" w:hAnsi="Times New Roman"/>
          <w:b/>
          <w:sz w:val="22"/>
          <w:szCs w:val="22"/>
        </w:rPr>
      </w:pPr>
      <w:r w:rsidRPr="00774535">
        <w:rPr>
          <w:rFonts w:ascii="Times New Roman" w:eastAsia="Rockwell" w:hAnsi="Times New Roman"/>
          <w:spacing w:val="-3"/>
          <w:sz w:val="22"/>
          <w:szCs w:val="22"/>
        </w:rPr>
        <w:t>The Contractor agrees to comply with 49 U.S.C. 40118 (the “Fly America” Act) in accordance with the General Service Administration’s regulations at 41 CFR Part 301-10, which provide that recipients and subrecipients of federal funds and their Contractors are required to use J.S. Flag air carriers for U.S. Government-financed international air travel and transportation of their personal effects or property, to the extent such service is available, unless travel by foreign air carrier is a matter of necessity, as defined by the Fly America Act.  The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  The Contractor agrees to include the requirements of this section in all subcontracts that may involve international air transportation and exceed $100,000</w:t>
      </w:r>
    </w:p>
    <w:p w:rsidR="0072543E" w:rsidRPr="00774535" w:rsidRDefault="0072543E" w:rsidP="00E91AFF">
      <w:pPr>
        <w:widowControl/>
        <w:spacing w:line="228" w:lineRule="auto"/>
        <w:ind w:right="270"/>
        <w:jc w:val="both"/>
        <w:rPr>
          <w:rFonts w:ascii="Times New Roman" w:eastAsia="Rockwell" w:hAnsi="Times New Roman"/>
          <w:b/>
          <w:sz w:val="22"/>
          <w:szCs w:val="22"/>
        </w:rPr>
      </w:pPr>
    </w:p>
    <w:p w:rsidR="0072543E" w:rsidRPr="00774535" w:rsidRDefault="0072543E" w:rsidP="00E91AFF">
      <w:pPr>
        <w:widowControl/>
        <w:spacing w:line="228" w:lineRule="auto"/>
        <w:ind w:right="270"/>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0176F9">
        <w:rPr>
          <w:rFonts w:ascii="Times New Roman" w:eastAsia="Rockwell" w:hAnsi="Times New Roman"/>
          <w:b/>
          <w:sz w:val="22"/>
          <w:szCs w:val="22"/>
        </w:rPr>
        <w:t>47</w:t>
      </w:r>
      <w:r w:rsidRPr="00774535">
        <w:rPr>
          <w:rFonts w:ascii="Times New Roman" w:eastAsia="Rockwell" w:hAnsi="Times New Roman"/>
          <w:b/>
          <w:sz w:val="22"/>
          <w:szCs w:val="22"/>
        </w:rPr>
        <w:t>:  WARRANTY; WARRANTY OF TITLE</w:t>
      </w:r>
    </w:p>
    <w:p w:rsidR="0072543E" w:rsidRPr="00774535" w:rsidRDefault="0072543E" w:rsidP="00E91AFF">
      <w:pPr>
        <w:widowControl/>
        <w:spacing w:line="228" w:lineRule="auto"/>
        <w:ind w:right="270"/>
        <w:jc w:val="both"/>
        <w:rPr>
          <w:rFonts w:ascii="Times New Roman" w:eastAsia="Rockwell" w:hAnsi="Times New Roman"/>
          <w:sz w:val="22"/>
          <w:szCs w:val="22"/>
        </w:rPr>
      </w:pPr>
    </w:p>
    <w:p w:rsidR="0072543E" w:rsidRPr="008A63F5" w:rsidRDefault="0072543E" w:rsidP="00E91AFF">
      <w:pPr>
        <w:widowControl/>
        <w:numPr>
          <w:ilvl w:val="0"/>
          <w:numId w:val="54"/>
        </w:numPr>
        <w:tabs>
          <w:tab w:val="left" w:pos="-720"/>
          <w:tab w:val="left" w:pos="0"/>
        </w:tabs>
        <w:suppressAutoHyphens/>
        <w:autoSpaceDE w:val="0"/>
        <w:autoSpaceDN w:val="0"/>
        <w:adjustRightInd w:val="0"/>
        <w:spacing w:line="228" w:lineRule="auto"/>
        <w:ind w:left="360" w:right="36"/>
        <w:contextualSpacing/>
        <w:jc w:val="both"/>
        <w:rPr>
          <w:rFonts w:ascii="Times New Roman" w:hAnsi="Times New Roman"/>
          <w:spacing w:val="-3"/>
          <w:sz w:val="22"/>
          <w:szCs w:val="22"/>
        </w:rPr>
      </w:pPr>
      <w:r w:rsidRPr="00257A4E">
        <w:rPr>
          <w:rFonts w:ascii="Times New Roman" w:hAnsi="Times New Roman"/>
          <w:spacing w:val="-3"/>
          <w:sz w:val="22"/>
          <w:szCs w:val="22"/>
        </w:rPr>
        <w:t xml:space="preserve">The Contractor agrees that equipment, materials or services furnished under this Agreement, shall be covered by the most favorable warranties the Contractor gives to any customer of such equipment, materials or services and that the rights and remedies provided herein are in addition to and do not limit any rights </w:t>
      </w:r>
      <w:r w:rsidRPr="00984599">
        <w:rPr>
          <w:rFonts w:ascii="Times New Roman" w:hAnsi="Times New Roman"/>
          <w:spacing w:val="-3"/>
          <w:sz w:val="22"/>
          <w:szCs w:val="22"/>
        </w:rPr>
        <w:t>afforded to KCATA by any other clause in this Contract.</w:t>
      </w:r>
    </w:p>
    <w:p w:rsidR="0072543E" w:rsidRPr="008A63F5" w:rsidRDefault="0072543E" w:rsidP="00E91AFF">
      <w:pPr>
        <w:widowControl/>
        <w:spacing w:line="228" w:lineRule="auto"/>
        <w:ind w:left="360"/>
        <w:rPr>
          <w:rFonts w:ascii="Times New Roman" w:eastAsia="Rockwell" w:hAnsi="Times New Roman"/>
          <w:spacing w:val="-3"/>
          <w:sz w:val="22"/>
          <w:szCs w:val="22"/>
        </w:rPr>
      </w:pPr>
    </w:p>
    <w:p w:rsidR="0072543E" w:rsidRPr="008A63F5" w:rsidRDefault="0072543E" w:rsidP="00E91AFF">
      <w:pPr>
        <w:widowControl/>
        <w:numPr>
          <w:ilvl w:val="0"/>
          <w:numId w:val="54"/>
        </w:numPr>
        <w:tabs>
          <w:tab w:val="left" w:pos="-720"/>
          <w:tab w:val="left" w:pos="0"/>
        </w:tabs>
        <w:suppressAutoHyphens/>
        <w:autoSpaceDE w:val="0"/>
        <w:autoSpaceDN w:val="0"/>
        <w:adjustRightInd w:val="0"/>
        <w:spacing w:line="228" w:lineRule="auto"/>
        <w:ind w:left="360" w:right="36"/>
        <w:contextualSpacing/>
        <w:jc w:val="both"/>
        <w:rPr>
          <w:rFonts w:ascii="Times New Roman" w:hAnsi="Times New Roman"/>
          <w:spacing w:val="-3"/>
          <w:sz w:val="22"/>
          <w:szCs w:val="22"/>
        </w:rPr>
      </w:pPr>
      <w:r w:rsidRPr="00774535">
        <w:rPr>
          <w:rFonts w:ascii="Times New Roman" w:hAnsi="Times New Roman"/>
          <w:sz w:val="22"/>
          <w:szCs w:val="22"/>
        </w:rPr>
        <w:t>The Contractor warrants to KCATA, that all products, equipment and materials furnished under this Contract will be of highest quality and new unless otherwise specified by KCATA, free from faults and defects and in conformance with the Contract.  All work not so conforming to these standards shall be considered defective. If requi</w:t>
      </w:r>
      <w:r w:rsidRPr="00257A4E">
        <w:rPr>
          <w:rFonts w:ascii="Times New Roman" w:hAnsi="Times New Roman"/>
          <w:sz w:val="22"/>
          <w:szCs w:val="22"/>
        </w:rPr>
        <w:t>red by KCATA, the Contractor shall furnish satisfactory evidence as to the kind and quality of products, equipment and mate</w:t>
      </w:r>
      <w:r w:rsidRPr="00984599">
        <w:rPr>
          <w:rFonts w:ascii="Times New Roman" w:hAnsi="Times New Roman"/>
          <w:sz w:val="22"/>
          <w:szCs w:val="22"/>
        </w:rPr>
        <w:t>rials.  Further, at a minimum, all such products, equipment or materials must be free of defects in workmanship or materials, merchan</w:t>
      </w:r>
      <w:r w:rsidRPr="008A63F5">
        <w:rPr>
          <w:rFonts w:ascii="Times New Roman" w:hAnsi="Times New Roman"/>
          <w:sz w:val="22"/>
          <w:szCs w:val="22"/>
        </w:rPr>
        <w:t xml:space="preserve">table, comply with all applicable specifications and laws and be suitable for its intended purposes.  The workmanship must be the best obtainable in the various trades. </w:t>
      </w:r>
    </w:p>
    <w:p w:rsidR="0072543E" w:rsidRPr="008A63F5" w:rsidRDefault="0072543E" w:rsidP="00E91AFF">
      <w:pPr>
        <w:widowControl/>
        <w:tabs>
          <w:tab w:val="left" w:pos="-720"/>
          <w:tab w:val="left" w:pos="0"/>
        </w:tabs>
        <w:suppressAutoHyphens/>
        <w:spacing w:line="228" w:lineRule="auto"/>
        <w:ind w:left="360" w:right="270"/>
        <w:jc w:val="both"/>
        <w:rPr>
          <w:rFonts w:ascii="Times New Roman" w:eastAsia="Rockwell" w:hAnsi="Times New Roman"/>
          <w:spacing w:val="-3"/>
          <w:sz w:val="22"/>
          <w:szCs w:val="22"/>
        </w:rPr>
      </w:pPr>
    </w:p>
    <w:p w:rsidR="0072543E" w:rsidRPr="008A63F5" w:rsidRDefault="0072543E" w:rsidP="00E91AFF">
      <w:pPr>
        <w:widowControl/>
        <w:numPr>
          <w:ilvl w:val="0"/>
          <w:numId w:val="54"/>
        </w:numPr>
        <w:tabs>
          <w:tab w:val="left" w:pos="-720"/>
          <w:tab w:val="left" w:pos="0"/>
        </w:tabs>
        <w:suppressAutoHyphens/>
        <w:autoSpaceDE w:val="0"/>
        <w:autoSpaceDN w:val="0"/>
        <w:adjustRightInd w:val="0"/>
        <w:spacing w:line="228" w:lineRule="auto"/>
        <w:ind w:left="360" w:right="270"/>
        <w:contextualSpacing/>
        <w:jc w:val="both"/>
        <w:rPr>
          <w:rFonts w:ascii="Times New Roman" w:hAnsi="Times New Roman"/>
          <w:spacing w:val="-3"/>
          <w:sz w:val="22"/>
          <w:szCs w:val="22"/>
        </w:rPr>
      </w:pPr>
      <w:r w:rsidRPr="00774535">
        <w:rPr>
          <w:rFonts w:ascii="Times New Roman" w:hAnsi="Times New Roman"/>
          <w:spacing w:val="-3"/>
          <w:sz w:val="22"/>
          <w:szCs w:val="22"/>
        </w:rPr>
        <w:t xml:space="preserve">Upon final acceptance by KCATA of all work to be performed by the Contractor, KCATA shall so notify the Contractor in writing.  The date of final acceptance shall commence the warranty </w:t>
      </w:r>
      <w:r w:rsidRPr="008A63F5">
        <w:rPr>
          <w:rFonts w:ascii="Times New Roman" w:hAnsi="Times New Roman"/>
          <w:spacing w:val="-3"/>
          <w:sz w:val="22"/>
          <w:szCs w:val="22"/>
        </w:rPr>
        <w:t>period.</w:t>
      </w:r>
    </w:p>
    <w:p w:rsidR="0072543E" w:rsidRPr="008A63F5" w:rsidRDefault="0072543E" w:rsidP="00E91AFF">
      <w:pPr>
        <w:tabs>
          <w:tab w:val="left" w:pos="-720"/>
          <w:tab w:val="left" w:pos="0"/>
        </w:tabs>
        <w:suppressAutoHyphens/>
        <w:autoSpaceDE w:val="0"/>
        <w:autoSpaceDN w:val="0"/>
        <w:adjustRightInd w:val="0"/>
        <w:spacing w:line="228" w:lineRule="auto"/>
        <w:ind w:left="360" w:right="270"/>
        <w:contextualSpacing/>
        <w:jc w:val="both"/>
        <w:rPr>
          <w:rFonts w:ascii="Times New Roman" w:hAnsi="Times New Roman"/>
          <w:spacing w:val="-3"/>
          <w:sz w:val="22"/>
          <w:szCs w:val="22"/>
        </w:rPr>
      </w:pPr>
    </w:p>
    <w:p w:rsidR="0072543E" w:rsidRPr="00774535" w:rsidRDefault="0072543E" w:rsidP="00E91AFF">
      <w:pPr>
        <w:keepNext/>
        <w:keepLines/>
        <w:widowControl/>
        <w:numPr>
          <w:ilvl w:val="0"/>
          <w:numId w:val="54"/>
        </w:numPr>
        <w:spacing w:line="228" w:lineRule="auto"/>
        <w:ind w:left="360"/>
        <w:outlineLvl w:val="2"/>
        <w:rPr>
          <w:rFonts w:ascii="Times New Roman" w:hAnsi="Times New Roman"/>
          <w:b/>
          <w:bCs/>
          <w:sz w:val="22"/>
          <w:szCs w:val="22"/>
        </w:rPr>
      </w:pPr>
      <w:r w:rsidRPr="00774535">
        <w:rPr>
          <w:rFonts w:ascii="Times New Roman" w:hAnsi="Times New Roman"/>
          <w:b/>
          <w:bCs/>
          <w:sz w:val="22"/>
          <w:szCs w:val="22"/>
        </w:rPr>
        <w:t>Warranty of Work and Maintenance</w:t>
      </w:r>
    </w:p>
    <w:p w:rsidR="0072543E" w:rsidRPr="008A63F5" w:rsidRDefault="0072543E" w:rsidP="00E91AFF">
      <w:pPr>
        <w:tabs>
          <w:tab w:val="left" w:pos="0"/>
          <w:tab w:val="left" w:pos="720"/>
        </w:tabs>
        <w:suppressAutoHyphens/>
        <w:spacing w:line="228" w:lineRule="auto"/>
        <w:ind w:left="360"/>
        <w:rPr>
          <w:rFonts w:ascii="Times New Roman" w:hAnsi="Times New Roman"/>
          <w:spacing w:val="-3"/>
          <w:sz w:val="22"/>
          <w:szCs w:val="22"/>
        </w:rPr>
      </w:pPr>
    </w:p>
    <w:p w:rsidR="0072543E" w:rsidRPr="008A63F5" w:rsidRDefault="0072543E" w:rsidP="00E91AFF">
      <w:pPr>
        <w:widowControl/>
        <w:numPr>
          <w:ilvl w:val="0"/>
          <w:numId w:val="87"/>
        </w:numPr>
        <w:spacing w:line="228" w:lineRule="auto"/>
        <w:ind w:left="720" w:right="36"/>
        <w:jc w:val="both"/>
        <w:rPr>
          <w:rFonts w:ascii="Times New Roman" w:hAnsi="Times New Roman"/>
          <w:spacing w:val="-3"/>
          <w:sz w:val="22"/>
          <w:szCs w:val="22"/>
        </w:rPr>
      </w:pPr>
      <w:r w:rsidRPr="00774535">
        <w:rPr>
          <w:rFonts w:ascii="Times New Roman" w:hAnsi="Times New Roman"/>
          <w:spacing w:val="-3"/>
          <w:sz w:val="22"/>
          <w:szCs w:val="22"/>
        </w:rPr>
        <w:t>The Contractor warrants to KCATA, that all products, equipment and materials furnished under this Contract will be of highest quality and new unless otherwise specified by KCATA, free from faults and defects in workmanship or materials, merchantable, suitable for its intended purpose</w:t>
      </w:r>
      <w:r w:rsidRPr="00257A4E">
        <w:rPr>
          <w:rFonts w:ascii="Times New Roman" w:hAnsi="Times New Roman"/>
          <w:spacing w:val="-3"/>
          <w:sz w:val="22"/>
          <w:szCs w:val="22"/>
        </w:rPr>
        <w:t xml:space="preserve"> and in conformance with the Contract.  All work not so conforming to these standards shall be considered defective.  If required by KCATA, the Contractor shall furnish satisfactory evidence as to t</w:t>
      </w:r>
      <w:r w:rsidRPr="00984599">
        <w:rPr>
          <w:rFonts w:ascii="Times New Roman" w:hAnsi="Times New Roman"/>
          <w:spacing w:val="-3"/>
          <w:sz w:val="22"/>
          <w:szCs w:val="22"/>
        </w:rPr>
        <w:t xml:space="preserve">he kind and quality of products, equipment and materials. </w:t>
      </w:r>
      <w:r w:rsidRPr="008A63F5">
        <w:rPr>
          <w:rFonts w:ascii="Times New Roman" w:hAnsi="Times New Roman"/>
          <w:spacing w:val="-3"/>
          <w:sz w:val="22"/>
          <w:szCs w:val="22"/>
        </w:rPr>
        <w:t xml:space="preserve"> The work or services furnished must be of first quality and the workmanship must be the best obtainable in the various trades. </w:t>
      </w:r>
    </w:p>
    <w:p w:rsidR="0072543E" w:rsidRPr="008A63F5" w:rsidRDefault="0072543E" w:rsidP="00E91AFF">
      <w:pPr>
        <w:tabs>
          <w:tab w:val="left" w:pos="0"/>
        </w:tabs>
        <w:suppressAutoHyphens/>
        <w:spacing w:line="228" w:lineRule="auto"/>
        <w:ind w:left="720" w:right="36"/>
        <w:rPr>
          <w:rFonts w:ascii="Times New Roman" w:hAnsi="Times New Roman"/>
          <w:spacing w:val="-3"/>
          <w:sz w:val="22"/>
          <w:szCs w:val="22"/>
        </w:rPr>
      </w:pPr>
    </w:p>
    <w:p w:rsidR="0072543E" w:rsidRPr="008A63F5" w:rsidRDefault="0072543E" w:rsidP="00E91AFF">
      <w:pPr>
        <w:widowControl/>
        <w:numPr>
          <w:ilvl w:val="0"/>
          <w:numId w:val="87"/>
        </w:numPr>
        <w:spacing w:line="228" w:lineRule="auto"/>
        <w:ind w:left="720" w:right="36"/>
        <w:jc w:val="both"/>
        <w:rPr>
          <w:rFonts w:ascii="Times New Roman" w:hAnsi="Times New Roman"/>
          <w:spacing w:val="-3"/>
          <w:sz w:val="22"/>
          <w:szCs w:val="22"/>
        </w:rPr>
      </w:pPr>
      <w:r w:rsidRPr="008A63F5">
        <w:rPr>
          <w:rFonts w:ascii="Times New Roman" w:hAnsi="Times New Roman"/>
          <w:spacing w:val="-3"/>
          <w:sz w:val="22"/>
          <w:szCs w:val="22"/>
        </w:rPr>
        <w:t xml:space="preserve">The work must be of safe, substantial and durable construction in all respects.  The Contractor hereby guarantees the work against defective materials or faulty workmanship for a minimum period of one (1) year after final payment by KCATA and shall replace or repair any defective products, equipment or materials or faulty workmanship during the period of the guarantee at no cost to KCATA.  </w:t>
      </w:r>
    </w:p>
    <w:p w:rsidR="0072543E" w:rsidRPr="00774535" w:rsidRDefault="0072543E" w:rsidP="00E91AFF">
      <w:pPr>
        <w:widowControl/>
        <w:tabs>
          <w:tab w:val="left" w:pos="-720"/>
          <w:tab w:val="left" w:pos="0"/>
        </w:tabs>
        <w:suppressAutoHyphens/>
        <w:spacing w:line="228" w:lineRule="auto"/>
        <w:ind w:left="720" w:right="270"/>
        <w:jc w:val="both"/>
        <w:rPr>
          <w:rFonts w:ascii="Times New Roman" w:eastAsia="Rockwell" w:hAnsi="Times New Roman"/>
          <w:spacing w:val="-3"/>
          <w:sz w:val="22"/>
          <w:szCs w:val="22"/>
        </w:rPr>
      </w:pPr>
    </w:p>
    <w:p w:rsidR="0072543E" w:rsidRPr="00774535" w:rsidRDefault="0072543E" w:rsidP="00E91AFF">
      <w:pPr>
        <w:widowControl/>
        <w:spacing w:line="228" w:lineRule="auto"/>
        <w:jc w:val="both"/>
        <w:rPr>
          <w:rFonts w:ascii="Times New Roman" w:eastAsia="Rockwell" w:hAnsi="Times New Roman"/>
          <w:b/>
          <w:sz w:val="22"/>
          <w:szCs w:val="22"/>
        </w:rPr>
      </w:pPr>
      <w:r w:rsidRPr="00774535">
        <w:rPr>
          <w:rFonts w:ascii="Times New Roman" w:eastAsia="Rockwell" w:hAnsi="Times New Roman"/>
          <w:b/>
          <w:sz w:val="22"/>
          <w:szCs w:val="22"/>
        </w:rPr>
        <w:t xml:space="preserve">ARTICLE </w:t>
      </w:r>
      <w:r w:rsidR="000176F9">
        <w:rPr>
          <w:rFonts w:ascii="Times New Roman" w:eastAsia="Rockwell" w:hAnsi="Times New Roman"/>
          <w:b/>
          <w:sz w:val="22"/>
          <w:szCs w:val="22"/>
        </w:rPr>
        <w:t>48</w:t>
      </w:r>
      <w:r w:rsidRPr="00774535">
        <w:rPr>
          <w:rFonts w:ascii="Times New Roman" w:eastAsia="Rockwell" w:hAnsi="Times New Roman"/>
          <w:b/>
          <w:sz w:val="22"/>
          <w:szCs w:val="22"/>
        </w:rPr>
        <w:t>:</w:t>
      </w:r>
      <w:r w:rsidRPr="00774535">
        <w:rPr>
          <w:rFonts w:ascii="Times New Roman" w:eastAsia="Rockwell" w:hAnsi="Times New Roman"/>
          <w:b/>
          <w:sz w:val="22"/>
          <w:szCs w:val="22"/>
        </w:rPr>
        <w:tab/>
        <w:t>GENERAL PROVISIONS</w:t>
      </w:r>
    </w:p>
    <w:p w:rsidR="0072543E" w:rsidRPr="00774535" w:rsidRDefault="0072543E" w:rsidP="00E91AFF">
      <w:pPr>
        <w:widowControl/>
        <w:spacing w:line="228" w:lineRule="auto"/>
        <w:jc w:val="both"/>
        <w:rPr>
          <w:rFonts w:ascii="Times New Roman" w:eastAsia="Rockwell" w:hAnsi="Times New Roman"/>
          <w:sz w:val="22"/>
          <w:szCs w:val="22"/>
        </w:rPr>
      </w:pPr>
    </w:p>
    <w:p w:rsidR="0072543E" w:rsidRPr="00774535" w:rsidRDefault="0072543E" w:rsidP="00E91AFF">
      <w:pPr>
        <w:widowControl/>
        <w:numPr>
          <w:ilvl w:val="3"/>
          <w:numId w:val="79"/>
        </w:numPr>
        <w:tabs>
          <w:tab w:val="num" w:pos="360"/>
        </w:tabs>
        <w:autoSpaceDE w:val="0"/>
        <w:autoSpaceDN w:val="0"/>
        <w:adjustRightInd w:val="0"/>
        <w:spacing w:line="228" w:lineRule="auto"/>
        <w:ind w:left="360"/>
        <w:contextualSpacing/>
        <w:jc w:val="both"/>
        <w:rPr>
          <w:rFonts w:ascii="Times New Roman" w:hAnsi="Times New Roman"/>
          <w:sz w:val="22"/>
          <w:szCs w:val="22"/>
        </w:rPr>
      </w:pPr>
      <w:r w:rsidRPr="00774535">
        <w:rPr>
          <w:rFonts w:ascii="Times New Roman" w:hAnsi="Times New Roman"/>
          <w:b/>
          <w:sz w:val="22"/>
          <w:szCs w:val="22"/>
        </w:rPr>
        <w:t>No Third Party Beneficiaries</w:t>
      </w:r>
      <w:r w:rsidRPr="00774535">
        <w:rPr>
          <w:rFonts w:ascii="Times New Roman" w:hAnsi="Times New Roman"/>
          <w:sz w:val="22"/>
          <w:szCs w:val="22"/>
        </w:rPr>
        <w:t>.  The parties do not intend to confer any benefit hereunder on any person, firm or entity other than the parties hereto.</w:t>
      </w:r>
    </w:p>
    <w:p w:rsidR="0072543E" w:rsidRPr="00774535" w:rsidRDefault="0072543E" w:rsidP="00E91AFF">
      <w:pPr>
        <w:widowControl/>
        <w:spacing w:line="228" w:lineRule="auto"/>
        <w:rPr>
          <w:rFonts w:ascii="Times New Roman" w:eastAsia="Rockwell" w:hAnsi="Times New Roman"/>
          <w:sz w:val="22"/>
          <w:szCs w:val="22"/>
        </w:rPr>
      </w:pPr>
    </w:p>
    <w:p w:rsidR="0072543E" w:rsidRPr="00774535" w:rsidRDefault="0072543E" w:rsidP="00E91AFF">
      <w:pPr>
        <w:widowControl/>
        <w:numPr>
          <w:ilvl w:val="3"/>
          <w:numId w:val="79"/>
        </w:numPr>
        <w:autoSpaceDE w:val="0"/>
        <w:autoSpaceDN w:val="0"/>
        <w:adjustRightInd w:val="0"/>
        <w:spacing w:line="228" w:lineRule="auto"/>
        <w:ind w:left="360"/>
        <w:contextualSpacing/>
        <w:jc w:val="both"/>
        <w:rPr>
          <w:rFonts w:ascii="Times New Roman" w:hAnsi="Times New Roman"/>
          <w:sz w:val="22"/>
          <w:szCs w:val="22"/>
        </w:rPr>
      </w:pPr>
      <w:r w:rsidRPr="00774535">
        <w:rPr>
          <w:rFonts w:ascii="Times New Roman" w:hAnsi="Times New Roman"/>
          <w:b/>
          <w:sz w:val="22"/>
          <w:szCs w:val="22"/>
        </w:rPr>
        <w:t>Extensions of Time</w:t>
      </w:r>
      <w:r w:rsidRPr="00774535">
        <w:rPr>
          <w:rFonts w:ascii="Times New Roman" w:hAnsi="Times New Roman"/>
          <w:sz w:val="22"/>
          <w:szCs w:val="22"/>
        </w:rPr>
        <w:t>.  No extension of time for performance of any Contractor obligations or acts shall be deemed an extension of time for performance of any other obligations or acts.</w:t>
      </w:r>
    </w:p>
    <w:p w:rsidR="0072543E" w:rsidRPr="00774535" w:rsidRDefault="0072543E" w:rsidP="00E91AFF">
      <w:pPr>
        <w:widowControl/>
        <w:spacing w:line="228" w:lineRule="auto"/>
        <w:jc w:val="both"/>
        <w:rPr>
          <w:rFonts w:ascii="Times New Roman" w:eastAsia="Rockwell" w:hAnsi="Times New Roman"/>
          <w:sz w:val="22"/>
          <w:szCs w:val="22"/>
        </w:rPr>
      </w:pPr>
    </w:p>
    <w:p w:rsidR="0072543E" w:rsidRPr="00774535" w:rsidRDefault="0072543E" w:rsidP="00E91AFF">
      <w:pPr>
        <w:widowControl/>
        <w:autoSpaceDE w:val="0"/>
        <w:autoSpaceDN w:val="0"/>
        <w:adjustRightInd w:val="0"/>
        <w:spacing w:line="228" w:lineRule="auto"/>
        <w:ind w:left="360" w:hanging="360"/>
        <w:contextualSpacing/>
        <w:jc w:val="both"/>
        <w:rPr>
          <w:rFonts w:ascii="Times New Roman" w:hAnsi="Times New Roman"/>
          <w:sz w:val="22"/>
          <w:szCs w:val="22"/>
        </w:rPr>
      </w:pPr>
      <w:r w:rsidRPr="00E91AFF">
        <w:rPr>
          <w:rFonts w:ascii="Times New Roman" w:hAnsi="Times New Roman"/>
          <w:sz w:val="22"/>
          <w:szCs w:val="22"/>
        </w:rPr>
        <w:lastRenderedPageBreak/>
        <w:t>C.</w:t>
      </w:r>
      <w:r w:rsidRPr="00774535">
        <w:rPr>
          <w:rFonts w:ascii="Times New Roman" w:hAnsi="Times New Roman"/>
          <w:b/>
          <w:sz w:val="22"/>
          <w:szCs w:val="22"/>
        </w:rPr>
        <w:t xml:space="preserve"> </w:t>
      </w:r>
      <w:r w:rsidRPr="00774535">
        <w:rPr>
          <w:rFonts w:ascii="Times New Roman" w:hAnsi="Times New Roman"/>
          <w:b/>
          <w:sz w:val="22"/>
          <w:szCs w:val="22"/>
        </w:rPr>
        <w:tab/>
        <w:t>Binding Effect</w:t>
      </w:r>
      <w:r w:rsidRPr="00774535">
        <w:rPr>
          <w:rFonts w:ascii="Times New Roman" w:hAnsi="Times New Roman"/>
          <w:sz w:val="22"/>
          <w:szCs w:val="22"/>
        </w:rPr>
        <w:t>.  This Contract shall bind and inure to the benefit of the legal representatives, successors and permitted assigns of the parties.</w:t>
      </w:r>
    </w:p>
    <w:p w:rsidR="0072543E" w:rsidRPr="00774535" w:rsidRDefault="0072543E" w:rsidP="00E91AFF">
      <w:pPr>
        <w:widowControl/>
        <w:spacing w:line="228" w:lineRule="auto"/>
        <w:ind w:left="360" w:hanging="360"/>
        <w:jc w:val="both"/>
        <w:rPr>
          <w:rFonts w:ascii="Times New Roman" w:eastAsia="Rockwell" w:hAnsi="Times New Roman"/>
          <w:sz w:val="22"/>
          <w:szCs w:val="22"/>
        </w:rPr>
      </w:pPr>
    </w:p>
    <w:p w:rsidR="0072543E" w:rsidRPr="00774535" w:rsidRDefault="0072543E" w:rsidP="00E91AFF">
      <w:pPr>
        <w:widowControl/>
        <w:autoSpaceDE w:val="0"/>
        <w:autoSpaceDN w:val="0"/>
        <w:adjustRightInd w:val="0"/>
        <w:spacing w:line="228" w:lineRule="auto"/>
        <w:ind w:left="360" w:hanging="360"/>
        <w:contextualSpacing/>
        <w:jc w:val="both"/>
        <w:rPr>
          <w:rFonts w:ascii="Times New Roman" w:hAnsi="Times New Roman"/>
          <w:sz w:val="22"/>
          <w:szCs w:val="22"/>
        </w:rPr>
      </w:pPr>
      <w:r w:rsidRPr="00E91AFF">
        <w:rPr>
          <w:rFonts w:ascii="Times New Roman" w:hAnsi="Times New Roman"/>
          <w:sz w:val="22"/>
          <w:szCs w:val="22"/>
        </w:rPr>
        <w:t>D.</w:t>
      </w:r>
      <w:r w:rsidRPr="00774535">
        <w:rPr>
          <w:rFonts w:ascii="Times New Roman" w:hAnsi="Times New Roman"/>
          <w:b/>
          <w:sz w:val="22"/>
          <w:szCs w:val="22"/>
        </w:rPr>
        <w:tab/>
        <w:t>Counterparts</w:t>
      </w:r>
      <w:r w:rsidRPr="00774535">
        <w:rPr>
          <w:rFonts w:ascii="Times New Roman" w:hAnsi="Times New Roman"/>
          <w:sz w:val="22"/>
          <w:szCs w:val="22"/>
        </w:rPr>
        <w:t>.  This Contract may be executed at different times and in two or more counterparts and all counterparts so executed shall for all purposes constitute one contract, binding on all the parties hereto, notwithstanding that all parties shall not have executed the same counterpart.  And, in proving this Contract, it shall not be necessary to produce or account for more than one such counterpart executed by the party against whom enforcement is sought.</w:t>
      </w:r>
    </w:p>
    <w:p w:rsidR="0072543E" w:rsidRPr="00774535" w:rsidRDefault="0072543E" w:rsidP="00E91AFF">
      <w:pPr>
        <w:spacing w:line="228" w:lineRule="auto"/>
        <w:ind w:left="360" w:hanging="360"/>
        <w:contextualSpacing/>
        <w:rPr>
          <w:rFonts w:ascii="Times New Roman" w:hAnsi="Times New Roman"/>
          <w:sz w:val="22"/>
          <w:szCs w:val="22"/>
        </w:rPr>
      </w:pPr>
    </w:p>
    <w:p w:rsidR="0072543E" w:rsidRPr="00774535" w:rsidRDefault="0072543E" w:rsidP="00E91AFF">
      <w:pPr>
        <w:widowControl/>
        <w:autoSpaceDE w:val="0"/>
        <w:autoSpaceDN w:val="0"/>
        <w:adjustRightInd w:val="0"/>
        <w:spacing w:line="228" w:lineRule="auto"/>
        <w:ind w:left="360" w:hanging="360"/>
        <w:contextualSpacing/>
        <w:jc w:val="both"/>
        <w:rPr>
          <w:rFonts w:ascii="Times New Roman" w:hAnsi="Times New Roman"/>
          <w:sz w:val="22"/>
          <w:szCs w:val="22"/>
        </w:rPr>
      </w:pPr>
      <w:r w:rsidRPr="00E91AFF">
        <w:rPr>
          <w:rFonts w:ascii="Times New Roman" w:hAnsi="Times New Roman"/>
          <w:sz w:val="22"/>
          <w:szCs w:val="22"/>
        </w:rPr>
        <w:t>E.</w:t>
      </w:r>
      <w:r w:rsidRPr="00474F16">
        <w:rPr>
          <w:rFonts w:ascii="Times New Roman" w:hAnsi="Times New Roman"/>
          <w:b/>
          <w:sz w:val="22"/>
          <w:szCs w:val="22"/>
        </w:rPr>
        <w:tab/>
      </w:r>
      <w:r w:rsidRPr="00774535">
        <w:rPr>
          <w:rFonts w:ascii="Times New Roman" w:hAnsi="Times New Roman"/>
          <w:b/>
          <w:sz w:val="22"/>
          <w:szCs w:val="22"/>
        </w:rPr>
        <w:t>Interpretation; Update of Citations</w:t>
      </w:r>
      <w:r w:rsidRPr="00774535">
        <w:rPr>
          <w:rFonts w:ascii="Times New Roman" w:hAnsi="Times New Roman"/>
          <w:sz w:val="22"/>
          <w:szCs w:val="22"/>
        </w:rPr>
        <w:t>.  Unless otherwise specified herein, (a) the singular includes the plural and the plural the singular; (b) words importing any gender include the other genders; and (c) references to persons or parties include their permitted successors and assigns. The parties recognize and agree that many of the laws, regulations, policies, procedures and directives stated as governing the Contractor’s performance of its work or services, or the supplying of products, equipment, or materials, pursuant to this Contract are subject to updating, amendment or replacement. Therefore, all such references in this Contract are agreed by the parties to be deemed to refer to the then current updated, amended or replacement form of such laws, regulations, policies, procedures and directives in effect at the applicable time during the term of this Contract and the same are hereby incorporated into this Contract by this reference.</w:t>
      </w:r>
    </w:p>
    <w:p w:rsidR="0072543E" w:rsidRPr="00774535" w:rsidRDefault="0072543E" w:rsidP="00E91AFF">
      <w:pPr>
        <w:widowControl/>
        <w:spacing w:line="228" w:lineRule="auto"/>
        <w:jc w:val="both"/>
        <w:rPr>
          <w:rFonts w:ascii="Times New Roman" w:eastAsia="Rockwell" w:hAnsi="Times New Roman"/>
          <w:sz w:val="22"/>
          <w:szCs w:val="22"/>
        </w:rPr>
      </w:pPr>
    </w:p>
    <w:p w:rsidR="0072543E" w:rsidRPr="00774535" w:rsidRDefault="0072543E" w:rsidP="00E91AFF">
      <w:pPr>
        <w:widowControl/>
        <w:autoSpaceDE w:val="0"/>
        <w:autoSpaceDN w:val="0"/>
        <w:adjustRightInd w:val="0"/>
        <w:spacing w:line="228" w:lineRule="auto"/>
        <w:ind w:left="360" w:hanging="360"/>
        <w:contextualSpacing/>
        <w:jc w:val="both"/>
        <w:rPr>
          <w:rFonts w:ascii="Times New Roman" w:hAnsi="Times New Roman"/>
          <w:sz w:val="22"/>
          <w:szCs w:val="22"/>
        </w:rPr>
      </w:pPr>
      <w:r w:rsidRPr="00474F16">
        <w:rPr>
          <w:rFonts w:ascii="Times New Roman" w:hAnsi="Times New Roman"/>
          <w:b/>
          <w:sz w:val="22"/>
          <w:szCs w:val="22"/>
        </w:rPr>
        <w:t xml:space="preserve"> </w:t>
      </w:r>
      <w:r w:rsidRPr="00E91AFF">
        <w:rPr>
          <w:rFonts w:ascii="Times New Roman" w:hAnsi="Times New Roman"/>
          <w:sz w:val="22"/>
          <w:szCs w:val="22"/>
        </w:rPr>
        <w:t>F.</w:t>
      </w:r>
      <w:r w:rsidRPr="00774535">
        <w:rPr>
          <w:rFonts w:ascii="Times New Roman" w:hAnsi="Times New Roman"/>
          <w:b/>
          <w:sz w:val="22"/>
          <w:szCs w:val="22"/>
        </w:rPr>
        <w:tab/>
        <w:t>When Effective</w:t>
      </w:r>
      <w:r w:rsidRPr="00774535">
        <w:rPr>
          <w:rFonts w:ascii="Times New Roman" w:hAnsi="Times New Roman"/>
          <w:sz w:val="22"/>
          <w:szCs w:val="22"/>
        </w:rPr>
        <w:t>.  Notwithstanding any provision contained in this Contract to the contrary, this Contract shall become effective only after the execution and delivery of this Contract by each of the parties hereto and no course of conduct, oral contract or written memoranda shall bind the parties hereto with respect to the subject matter hereof except this Contract.</w:t>
      </w:r>
    </w:p>
    <w:p w:rsidR="0072543E" w:rsidRPr="00774535" w:rsidRDefault="0072543E" w:rsidP="00E91AFF">
      <w:pPr>
        <w:widowControl/>
        <w:spacing w:line="228" w:lineRule="auto"/>
        <w:ind w:left="360" w:hanging="360"/>
        <w:jc w:val="both"/>
        <w:rPr>
          <w:rFonts w:ascii="Times New Roman" w:eastAsia="Rockwell" w:hAnsi="Times New Roman"/>
          <w:sz w:val="22"/>
          <w:szCs w:val="22"/>
        </w:rPr>
      </w:pPr>
    </w:p>
    <w:p w:rsidR="0072543E" w:rsidRPr="00774535" w:rsidRDefault="0072543E" w:rsidP="00E91AFF">
      <w:pPr>
        <w:widowControl/>
        <w:autoSpaceDE w:val="0"/>
        <w:autoSpaceDN w:val="0"/>
        <w:adjustRightInd w:val="0"/>
        <w:spacing w:line="228" w:lineRule="auto"/>
        <w:ind w:left="360" w:hanging="360"/>
        <w:contextualSpacing/>
        <w:jc w:val="both"/>
        <w:rPr>
          <w:rFonts w:ascii="Times New Roman" w:hAnsi="Times New Roman"/>
          <w:sz w:val="22"/>
          <w:szCs w:val="22"/>
        </w:rPr>
      </w:pPr>
      <w:r w:rsidRPr="00E91AFF">
        <w:rPr>
          <w:rFonts w:ascii="Times New Roman" w:hAnsi="Times New Roman"/>
          <w:sz w:val="22"/>
          <w:szCs w:val="22"/>
        </w:rPr>
        <w:t>G.</w:t>
      </w:r>
      <w:r w:rsidRPr="00774535">
        <w:rPr>
          <w:rFonts w:ascii="Times New Roman" w:hAnsi="Times New Roman"/>
          <w:b/>
          <w:sz w:val="22"/>
          <w:szCs w:val="22"/>
        </w:rPr>
        <w:tab/>
        <w:t>Further Actions; Reasonableness and Cooperation by Parties; Time for Certain Actions</w:t>
      </w:r>
      <w:r w:rsidRPr="00774535">
        <w:rPr>
          <w:rFonts w:ascii="Times New Roman" w:hAnsi="Times New Roman"/>
          <w:sz w:val="22"/>
          <w:szCs w:val="22"/>
        </w:rPr>
        <w:t>.  Each party agrees to take such further actions and to execute such additional documents or instruments as may be reasonably requested by the other party to carry out the purpose and intent of this Contract.  Except where expressly stated to be in a party’s sole discretion, or where it is stated that a party has the ability to act in its sole judgment or for its own uses or purposes, wherever it is provided or contemplated in this Contract that a party must give its consent or approval to actions or inactions by the other party or a third party in connection with the transactions contemplated hereby, such consent or approval will not be unreasonably withheld or delayed.  If no time period is set hereunder for a party to approve or consent to an action or inaction by the other party or a third party such approval shall be given or affirmatively withheld in writing within ten (10) business days after it is requested in writing or it shall be deemed given.</w:t>
      </w:r>
    </w:p>
    <w:p w:rsidR="0072543E" w:rsidRPr="00774535" w:rsidRDefault="0072543E" w:rsidP="00E91AFF">
      <w:pPr>
        <w:widowControl/>
        <w:spacing w:line="228" w:lineRule="auto"/>
        <w:jc w:val="both"/>
        <w:rPr>
          <w:rFonts w:ascii="Times New Roman" w:eastAsia="Rockwell" w:hAnsi="Times New Roman"/>
          <w:sz w:val="22"/>
          <w:szCs w:val="22"/>
        </w:rPr>
      </w:pPr>
    </w:p>
    <w:p w:rsidR="0072543E" w:rsidRPr="00774535" w:rsidRDefault="0072543E" w:rsidP="00E91AFF">
      <w:pPr>
        <w:widowControl/>
        <w:autoSpaceDE w:val="0"/>
        <w:autoSpaceDN w:val="0"/>
        <w:adjustRightInd w:val="0"/>
        <w:spacing w:line="228" w:lineRule="auto"/>
        <w:ind w:left="360" w:hanging="360"/>
        <w:contextualSpacing/>
        <w:jc w:val="both"/>
        <w:rPr>
          <w:rFonts w:ascii="Times New Roman" w:hAnsi="Times New Roman"/>
          <w:sz w:val="22"/>
          <w:szCs w:val="22"/>
        </w:rPr>
      </w:pPr>
      <w:r w:rsidRPr="00E91AFF">
        <w:rPr>
          <w:rFonts w:ascii="Times New Roman" w:hAnsi="Times New Roman"/>
          <w:sz w:val="22"/>
          <w:szCs w:val="22"/>
        </w:rPr>
        <w:t>H.</w:t>
      </w:r>
      <w:r w:rsidRPr="00774535">
        <w:rPr>
          <w:rFonts w:ascii="Times New Roman" w:hAnsi="Times New Roman"/>
          <w:b/>
          <w:sz w:val="22"/>
          <w:szCs w:val="22"/>
        </w:rPr>
        <w:tab/>
        <w:t>Time Periods</w:t>
      </w:r>
      <w:r w:rsidRPr="00774535">
        <w:rPr>
          <w:rFonts w:ascii="Times New Roman" w:hAnsi="Times New Roman"/>
          <w:sz w:val="22"/>
          <w:szCs w:val="22"/>
        </w:rPr>
        <w:t>.  A “business day” is a business working day of KCATA administrative personnel which are days other than a Saturday, Sunday or legal holidays observed by the KCATA for administrative personnel.  If the time period by which any right or election provided under this Contract must be exercised, or by which any act required hereunder must be performed, expires on a day which is not a business day, then such time period shall be automatically extended through the close of business on the next regularly scheduled business day.</w:t>
      </w:r>
    </w:p>
    <w:p w:rsidR="0072543E" w:rsidRPr="008A63F5" w:rsidRDefault="0072543E" w:rsidP="00E91AFF">
      <w:pPr>
        <w:widowControl/>
        <w:spacing w:line="228" w:lineRule="auto"/>
        <w:ind w:left="360" w:hanging="360"/>
        <w:jc w:val="both"/>
        <w:rPr>
          <w:rFonts w:ascii="Times New Roman" w:eastAsia="Rockwell" w:hAnsi="Times New Roman"/>
          <w:b/>
          <w:sz w:val="22"/>
          <w:szCs w:val="22"/>
        </w:rPr>
      </w:pPr>
    </w:p>
    <w:p w:rsidR="0072543E" w:rsidRPr="008A63F5" w:rsidRDefault="00E91AFF" w:rsidP="00E91AFF">
      <w:pPr>
        <w:widowControl/>
        <w:autoSpaceDE w:val="0"/>
        <w:autoSpaceDN w:val="0"/>
        <w:adjustRightInd w:val="0"/>
        <w:spacing w:line="228" w:lineRule="auto"/>
        <w:ind w:left="360" w:hanging="360"/>
        <w:contextualSpacing/>
        <w:jc w:val="both"/>
        <w:rPr>
          <w:rFonts w:ascii="Times New Roman" w:hAnsi="Times New Roman"/>
          <w:sz w:val="22"/>
          <w:szCs w:val="22"/>
        </w:rPr>
      </w:pPr>
      <w:r>
        <w:rPr>
          <w:rFonts w:ascii="Times New Roman" w:hAnsi="Times New Roman"/>
          <w:sz w:val="22"/>
          <w:szCs w:val="22"/>
        </w:rPr>
        <w:t>I</w:t>
      </w:r>
      <w:r w:rsidR="0072543E" w:rsidRPr="00E91AFF">
        <w:rPr>
          <w:rFonts w:ascii="Times New Roman" w:hAnsi="Times New Roman"/>
          <w:sz w:val="22"/>
          <w:szCs w:val="22"/>
        </w:rPr>
        <w:t>.</w:t>
      </w:r>
      <w:r w:rsidR="0072543E" w:rsidRPr="00774535">
        <w:rPr>
          <w:rFonts w:ascii="Times New Roman" w:hAnsi="Times New Roman"/>
          <w:b/>
          <w:sz w:val="22"/>
          <w:szCs w:val="22"/>
        </w:rPr>
        <w:tab/>
      </w:r>
      <w:r w:rsidR="0072543E" w:rsidRPr="00E91AFF">
        <w:rPr>
          <w:rFonts w:ascii="Times New Roman" w:hAnsi="Times New Roman"/>
          <w:b/>
          <w:sz w:val="22"/>
          <w:szCs w:val="22"/>
        </w:rPr>
        <w:t>Survival.</w:t>
      </w:r>
      <w:r w:rsidR="0072543E" w:rsidRPr="00774535">
        <w:rPr>
          <w:rFonts w:ascii="Times New Roman" w:hAnsi="Times New Roman"/>
          <w:sz w:val="22"/>
          <w:szCs w:val="22"/>
        </w:rPr>
        <w:t xml:space="preserve">  In addition to any provisions expressly stated to survive termination of this Contract, all provisions which by their terms provide for or </w:t>
      </w:r>
      <w:r w:rsidR="0072543E" w:rsidRPr="00257A4E">
        <w:rPr>
          <w:rFonts w:ascii="Times New Roman" w:hAnsi="Times New Roman"/>
          <w:sz w:val="22"/>
          <w:szCs w:val="22"/>
        </w:rPr>
        <w:t>contemplate obligations or duties of a party which are to extend beyond such termination (and the corresponding rights of the other party to enforce or receive the benefit thereof) shall survive such termina</w:t>
      </w:r>
      <w:r w:rsidR="0072543E" w:rsidRPr="00984599">
        <w:rPr>
          <w:rFonts w:ascii="Times New Roman" w:hAnsi="Times New Roman"/>
          <w:sz w:val="22"/>
          <w:szCs w:val="22"/>
        </w:rPr>
        <w:t>tion.</w:t>
      </w:r>
    </w:p>
    <w:p w:rsidR="0072543E" w:rsidRPr="008A63F5" w:rsidRDefault="0072543E" w:rsidP="00E91AFF">
      <w:pPr>
        <w:widowControl/>
        <w:spacing w:line="228" w:lineRule="auto"/>
        <w:ind w:left="360" w:hanging="360"/>
        <w:jc w:val="both"/>
        <w:rPr>
          <w:rFonts w:ascii="Times New Roman" w:eastAsia="Rockwell" w:hAnsi="Times New Roman"/>
          <w:b/>
          <w:sz w:val="22"/>
          <w:szCs w:val="22"/>
        </w:rPr>
      </w:pPr>
    </w:p>
    <w:p w:rsidR="0072543E" w:rsidRPr="00257A4E" w:rsidRDefault="00E91AFF" w:rsidP="00E91AFF">
      <w:pPr>
        <w:widowControl/>
        <w:autoSpaceDE w:val="0"/>
        <w:autoSpaceDN w:val="0"/>
        <w:adjustRightInd w:val="0"/>
        <w:spacing w:line="228" w:lineRule="auto"/>
        <w:ind w:left="360" w:hanging="360"/>
        <w:contextualSpacing/>
        <w:jc w:val="both"/>
        <w:rPr>
          <w:rFonts w:ascii="Times New Roman" w:hAnsi="Times New Roman"/>
          <w:sz w:val="22"/>
          <w:szCs w:val="22"/>
        </w:rPr>
      </w:pPr>
      <w:r>
        <w:rPr>
          <w:rFonts w:ascii="Times New Roman" w:hAnsi="Times New Roman"/>
          <w:sz w:val="22"/>
          <w:szCs w:val="22"/>
        </w:rPr>
        <w:t>J</w:t>
      </w:r>
      <w:r w:rsidR="0072543E" w:rsidRPr="00E91AFF">
        <w:rPr>
          <w:rFonts w:ascii="Times New Roman" w:hAnsi="Times New Roman"/>
          <w:sz w:val="22"/>
          <w:szCs w:val="22"/>
        </w:rPr>
        <w:t>.</w:t>
      </w:r>
      <w:r w:rsidR="0072543E" w:rsidRPr="00774535">
        <w:rPr>
          <w:rFonts w:ascii="Times New Roman" w:hAnsi="Times New Roman"/>
          <w:sz w:val="22"/>
          <w:szCs w:val="22"/>
        </w:rPr>
        <w:tab/>
      </w:r>
      <w:r w:rsidR="0072543E" w:rsidRPr="00E91AFF">
        <w:rPr>
          <w:rFonts w:ascii="Times New Roman" w:hAnsi="Times New Roman"/>
          <w:b/>
          <w:sz w:val="22"/>
          <w:szCs w:val="22"/>
        </w:rPr>
        <w:t>Authority of Signatories.</w:t>
      </w:r>
      <w:r w:rsidR="0072543E" w:rsidRPr="00774535">
        <w:rPr>
          <w:rFonts w:ascii="Times New Roman" w:hAnsi="Times New Roman"/>
          <w:sz w:val="22"/>
          <w:szCs w:val="22"/>
        </w:rPr>
        <w:t xml:space="preserve">  Any person executing this Contract in a representative capacity represents and warrants that such person has the authority to do so and, upon request, will furnish proof of such authority in customary form.</w:t>
      </w:r>
    </w:p>
    <w:p w:rsidR="0072543E" w:rsidRPr="00774535" w:rsidRDefault="0072543E" w:rsidP="00774535">
      <w:pPr>
        <w:widowControl/>
        <w:jc w:val="both"/>
        <w:rPr>
          <w:rFonts w:ascii="Times New Roman" w:eastAsia="Rockwell" w:hAnsi="Times New Roman"/>
          <w:sz w:val="22"/>
          <w:szCs w:val="22"/>
        </w:rPr>
      </w:pPr>
    </w:p>
    <w:p w:rsidR="0072543E" w:rsidRPr="00774535" w:rsidRDefault="0072543E" w:rsidP="00774535">
      <w:pPr>
        <w:widowControl/>
        <w:jc w:val="both"/>
        <w:rPr>
          <w:rFonts w:ascii="Times New Roman" w:eastAsia="Rockwell" w:hAnsi="Times New Roman"/>
          <w:sz w:val="22"/>
          <w:szCs w:val="22"/>
        </w:rPr>
      </w:pPr>
      <w:r w:rsidRPr="00774535">
        <w:rPr>
          <w:rFonts w:ascii="Times New Roman" w:eastAsia="Rockwell" w:hAnsi="Times New Roman"/>
          <w:sz w:val="22"/>
          <w:szCs w:val="22"/>
        </w:rPr>
        <w:t>Contractor’s Initials</w:t>
      </w:r>
      <w:r w:rsidRPr="00774535">
        <w:rPr>
          <w:rFonts w:ascii="Times New Roman" w:eastAsia="Rockwell" w:hAnsi="Times New Roman"/>
          <w:sz w:val="22"/>
          <w:szCs w:val="22"/>
        </w:rPr>
        <w:tab/>
        <w:t>_______________________</w:t>
      </w:r>
      <w:r w:rsidRPr="00774535">
        <w:rPr>
          <w:rFonts w:ascii="Times New Roman" w:eastAsia="Rockwell" w:hAnsi="Times New Roman"/>
          <w:sz w:val="22"/>
          <w:szCs w:val="22"/>
        </w:rPr>
        <w:tab/>
        <w:t>KCATA’s Initials         ______________________</w:t>
      </w:r>
    </w:p>
    <w:p w:rsidR="0072543E" w:rsidRPr="00774535" w:rsidRDefault="00826060">
      <w:pPr>
        <w:widowControl/>
        <w:tabs>
          <w:tab w:val="left" w:pos="1665"/>
        </w:tabs>
        <w:rPr>
          <w:rFonts w:ascii="Times New Roman" w:eastAsia="Rockwell" w:hAnsi="Times New Roman"/>
          <w:sz w:val="22"/>
          <w:szCs w:val="22"/>
        </w:rPr>
      </w:pPr>
      <w:r>
        <w:rPr>
          <w:rFonts w:ascii="Times New Roman" w:eastAsia="Rockwell" w:hAnsi="Times New Roman"/>
          <w:sz w:val="22"/>
          <w:szCs w:val="22"/>
        </w:rPr>
        <w:tab/>
      </w:r>
      <w:r>
        <w:rPr>
          <w:rFonts w:ascii="Times New Roman" w:eastAsia="Rockwell" w:hAnsi="Times New Roman"/>
          <w:sz w:val="22"/>
          <w:szCs w:val="22"/>
        </w:rPr>
        <w:tab/>
      </w:r>
      <w:r>
        <w:rPr>
          <w:rFonts w:ascii="Times New Roman" w:eastAsia="Rockwell" w:hAnsi="Times New Roman"/>
          <w:sz w:val="22"/>
          <w:szCs w:val="22"/>
        </w:rPr>
        <w:tab/>
      </w:r>
      <w:r>
        <w:rPr>
          <w:rFonts w:ascii="Times New Roman" w:eastAsia="Rockwell" w:hAnsi="Times New Roman"/>
          <w:sz w:val="22"/>
          <w:szCs w:val="22"/>
        </w:rPr>
        <w:tab/>
      </w:r>
      <w:r>
        <w:rPr>
          <w:rFonts w:ascii="Times New Roman" w:eastAsia="Rockwell" w:hAnsi="Times New Roman"/>
          <w:sz w:val="22"/>
          <w:szCs w:val="22"/>
        </w:rPr>
        <w:tab/>
      </w:r>
      <w:r>
        <w:rPr>
          <w:rFonts w:ascii="Times New Roman" w:eastAsia="Rockwell" w:hAnsi="Times New Roman"/>
          <w:sz w:val="22"/>
          <w:szCs w:val="22"/>
        </w:rPr>
        <w:tab/>
      </w:r>
      <w:r>
        <w:rPr>
          <w:rFonts w:ascii="Times New Roman" w:eastAsia="Rockwell" w:hAnsi="Times New Roman"/>
          <w:sz w:val="22"/>
          <w:szCs w:val="22"/>
        </w:rPr>
        <w:tab/>
      </w:r>
      <w:r>
        <w:rPr>
          <w:rFonts w:ascii="Times New Roman" w:eastAsia="Rockwell" w:hAnsi="Times New Roman"/>
          <w:sz w:val="22"/>
          <w:szCs w:val="22"/>
        </w:rPr>
        <w:tab/>
      </w:r>
      <w:r>
        <w:rPr>
          <w:rFonts w:ascii="Times New Roman" w:eastAsia="Rockwell" w:hAnsi="Times New Roman"/>
          <w:sz w:val="22"/>
          <w:szCs w:val="22"/>
        </w:rPr>
        <w:tab/>
      </w:r>
    </w:p>
    <w:p w:rsidR="0072543E" w:rsidRPr="00774535" w:rsidRDefault="0072543E">
      <w:pPr>
        <w:widowControl/>
        <w:tabs>
          <w:tab w:val="left" w:pos="1665"/>
        </w:tabs>
        <w:rPr>
          <w:rFonts w:ascii="Times New Roman" w:eastAsia="Rockwell" w:hAnsi="Times New Roman"/>
          <w:sz w:val="22"/>
          <w:szCs w:val="22"/>
        </w:rPr>
      </w:pPr>
      <w:r w:rsidRPr="00774535">
        <w:rPr>
          <w:rFonts w:ascii="Times New Roman" w:eastAsia="Rockwell" w:hAnsi="Times New Roman"/>
          <w:sz w:val="22"/>
          <w:szCs w:val="22"/>
        </w:rPr>
        <w:tab/>
      </w:r>
      <w:r w:rsidRPr="00774535">
        <w:rPr>
          <w:rFonts w:ascii="Times New Roman" w:eastAsia="Rockwell" w:hAnsi="Times New Roman"/>
          <w:sz w:val="22"/>
          <w:szCs w:val="22"/>
        </w:rPr>
        <w:tab/>
      </w:r>
      <w:r w:rsidRPr="00774535">
        <w:rPr>
          <w:rFonts w:ascii="Times New Roman" w:eastAsia="Rockwell" w:hAnsi="Times New Roman"/>
          <w:sz w:val="22"/>
          <w:szCs w:val="22"/>
        </w:rPr>
        <w:tab/>
      </w:r>
      <w:r w:rsidRPr="00774535">
        <w:rPr>
          <w:rFonts w:ascii="Times New Roman" w:eastAsia="Rockwell" w:hAnsi="Times New Roman"/>
          <w:sz w:val="22"/>
          <w:szCs w:val="22"/>
        </w:rPr>
        <w:tab/>
      </w:r>
      <w:r w:rsidRPr="00774535">
        <w:rPr>
          <w:rFonts w:ascii="Times New Roman" w:eastAsia="Rockwell" w:hAnsi="Times New Roman"/>
          <w:sz w:val="22"/>
          <w:szCs w:val="22"/>
        </w:rPr>
        <w:tab/>
      </w:r>
      <w:r w:rsidRPr="00774535">
        <w:rPr>
          <w:rFonts w:ascii="Times New Roman" w:eastAsia="Rockwell" w:hAnsi="Times New Roman"/>
          <w:sz w:val="22"/>
          <w:szCs w:val="22"/>
        </w:rPr>
        <w:tab/>
        <w:t>KCATA’s Initials</w:t>
      </w:r>
      <w:r w:rsidRPr="00774535">
        <w:rPr>
          <w:rFonts w:ascii="Times New Roman" w:eastAsia="Rockwell" w:hAnsi="Times New Roman"/>
          <w:sz w:val="22"/>
          <w:szCs w:val="22"/>
        </w:rPr>
        <w:tab/>
        <w:t>_______________________</w:t>
      </w:r>
    </w:p>
    <w:p w:rsidR="004250F7" w:rsidRPr="005266BD" w:rsidRDefault="004250F7" w:rsidP="008A63F5">
      <w:pPr>
        <w:pStyle w:val="Heading3"/>
        <w:spacing w:before="0" w:after="0"/>
        <w:rPr>
          <w:rFonts w:ascii="Times New Roman" w:hAnsi="Times New Roman"/>
          <w:sz w:val="28"/>
          <w:szCs w:val="28"/>
        </w:rPr>
      </w:pPr>
      <w:bookmarkStart w:id="1" w:name="_Toc412210267"/>
      <w:bookmarkStart w:id="2" w:name="OLE_LINK1"/>
      <w:bookmarkStart w:id="3" w:name="OLE_LINK2"/>
      <w:r w:rsidRPr="00774535">
        <w:rPr>
          <w:rFonts w:ascii="Times New Roman" w:hAnsi="Times New Roman"/>
          <w:sz w:val="28"/>
          <w:szCs w:val="22"/>
        </w:rPr>
        <w:lastRenderedPageBreak/>
        <w:t>SECTION</w:t>
      </w:r>
      <w:r w:rsidRPr="005266BD">
        <w:rPr>
          <w:rFonts w:ascii="Times New Roman" w:hAnsi="Times New Roman"/>
          <w:sz w:val="28"/>
          <w:szCs w:val="28"/>
        </w:rPr>
        <w:t xml:space="preserve"> </w:t>
      </w:r>
      <w:r w:rsidR="00E11E49">
        <w:rPr>
          <w:rFonts w:ascii="Times New Roman" w:hAnsi="Times New Roman"/>
          <w:sz w:val="28"/>
          <w:szCs w:val="28"/>
        </w:rPr>
        <w:t>6</w:t>
      </w:r>
      <w:r w:rsidRPr="005266BD">
        <w:rPr>
          <w:rFonts w:ascii="Times New Roman" w:hAnsi="Times New Roman"/>
          <w:sz w:val="28"/>
          <w:szCs w:val="28"/>
        </w:rPr>
        <w:t xml:space="preserve"> – ATTACHMENTS</w:t>
      </w:r>
      <w:bookmarkEnd w:id="1"/>
    </w:p>
    <w:p w:rsidR="004250F7" w:rsidRPr="005266BD" w:rsidRDefault="004250F7" w:rsidP="00600552">
      <w:pPr>
        <w:pStyle w:val="Heading3"/>
        <w:spacing w:before="0" w:after="0"/>
        <w:ind w:left="0" w:firstLine="0"/>
        <w:rPr>
          <w:rFonts w:ascii="Times New Roman" w:hAnsi="Times New Roman"/>
          <w:sz w:val="28"/>
          <w:szCs w:val="28"/>
        </w:rPr>
      </w:pPr>
    </w:p>
    <w:p w:rsidR="00600552" w:rsidRDefault="004250F7" w:rsidP="00600552">
      <w:pPr>
        <w:pStyle w:val="NoSpacing"/>
        <w:jc w:val="center"/>
        <w:rPr>
          <w:rFonts w:ascii="Times New Roman" w:hAnsi="Times New Roman" w:cs="Times New Roman"/>
          <w:b/>
          <w:sz w:val="28"/>
          <w:szCs w:val="28"/>
        </w:rPr>
      </w:pPr>
      <w:r w:rsidRPr="005266BD">
        <w:rPr>
          <w:rFonts w:ascii="Times New Roman" w:hAnsi="Times New Roman" w:cs="Times New Roman"/>
          <w:b/>
          <w:sz w:val="28"/>
          <w:szCs w:val="28"/>
        </w:rPr>
        <w:t>DOCUMENT/FORM REQUIREMENTS</w:t>
      </w:r>
      <w:r w:rsidR="00600552">
        <w:rPr>
          <w:rFonts w:ascii="Times New Roman" w:hAnsi="Times New Roman" w:cs="Times New Roman"/>
          <w:b/>
          <w:sz w:val="28"/>
          <w:szCs w:val="28"/>
        </w:rPr>
        <w:t xml:space="preserve"> (BID CHECK LIST)</w:t>
      </w:r>
    </w:p>
    <w:p w:rsidR="004250F7" w:rsidRPr="00E827C9" w:rsidRDefault="004250F7" w:rsidP="004250F7">
      <w:pPr>
        <w:rPr>
          <w:rFonts w:ascii="Times New Roman" w:hAnsi="Times New Roman"/>
          <w:sz w:val="22"/>
          <w:szCs w:val="22"/>
        </w:rPr>
      </w:pPr>
    </w:p>
    <w:p w:rsidR="004250F7" w:rsidRPr="00E827C9" w:rsidRDefault="004250F7" w:rsidP="00E46F13">
      <w:pPr>
        <w:jc w:val="both"/>
        <w:rPr>
          <w:rFonts w:ascii="Times New Roman" w:hAnsi="Times New Roman"/>
          <w:sz w:val="22"/>
          <w:szCs w:val="22"/>
        </w:rPr>
      </w:pPr>
      <w:r w:rsidRPr="00E827C9">
        <w:rPr>
          <w:rFonts w:ascii="Times New Roman" w:hAnsi="Times New Roman"/>
          <w:sz w:val="22"/>
          <w:szCs w:val="22"/>
        </w:rPr>
        <w:t xml:space="preserve">The following form(s) marked with </w:t>
      </w:r>
      <w:r w:rsidRPr="00E827C9">
        <w:rPr>
          <w:rFonts w:ascii="Times New Roman" w:hAnsi="Times New Roman"/>
          <w:sz w:val="22"/>
          <w:szCs w:val="22"/>
        </w:rPr>
        <w:fldChar w:fldCharType="begin">
          <w:ffData>
            <w:name w:val=""/>
            <w:enabled/>
            <w:calcOnExit w:val="0"/>
            <w:helpText w:type="text" w:val="This contract type does not allow for price adjustment based on the Seller's cost experience in performing it.  BOTH the UNIT and TOTAL price are FIRM AMOUNTS."/>
            <w:checkBox>
              <w:sizeAuto/>
              <w:default w:val="1"/>
            </w:checkBox>
          </w:ffData>
        </w:fldChar>
      </w:r>
      <w:r w:rsidRPr="00E827C9">
        <w:rPr>
          <w:rFonts w:ascii="Times New Roman" w:hAnsi="Times New Roman"/>
          <w:sz w:val="22"/>
          <w:szCs w:val="22"/>
        </w:rPr>
        <w:instrText xml:space="preserve"> FORMCHECKBOX </w:instrText>
      </w:r>
      <w:r w:rsidR="00E43D88">
        <w:rPr>
          <w:rFonts w:ascii="Times New Roman" w:hAnsi="Times New Roman"/>
          <w:sz w:val="22"/>
          <w:szCs w:val="22"/>
        </w:rPr>
      </w:r>
      <w:r w:rsidR="00E43D88">
        <w:rPr>
          <w:rFonts w:ascii="Times New Roman" w:hAnsi="Times New Roman"/>
          <w:sz w:val="22"/>
          <w:szCs w:val="22"/>
        </w:rPr>
        <w:fldChar w:fldCharType="separate"/>
      </w:r>
      <w:r w:rsidRPr="00E827C9">
        <w:rPr>
          <w:rFonts w:ascii="Times New Roman" w:hAnsi="Times New Roman"/>
          <w:sz w:val="22"/>
          <w:szCs w:val="22"/>
        </w:rPr>
        <w:fldChar w:fldCharType="end"/>
      </w:r>
      <w:r w:rsidRPr="00E827C9">
        <w:rPr>
          <w:rFonts w:ascii="Times New Roman" w:hAnsi="Times New Roman"/>
          <w:sz w:val="22"/>
          <w:szCs w:val="22"/>
        </w:rPr>
        <w:t xml:space="preserve"> is/are required to</w:t>
      </w:r>
      <w:r w:rsidR="00370B7A" w:rsidRPr="00E827C9">
        <w:rPr>
          <w:rFonts w:ascii="Times New Roman" w:hAnsi="Times New Roman"/>
          <w:sz w:val="22"/>
          <w:szCs w:val="22"/>
        </w:rPr>
        <w:t xml:space="preserve"> be submitted with your IFB</w:t>
      </w:r>
      <w:r w:rsidRPr="00E827C9">
        <w:rPr>
          <w:rFonts w:ascii="Times New Roman" w:hAnsi="Times New Roman"/>
          <w:sz w:val="22"/>
          <w:szCs w:val="22"/>
        </w:rPr>
        <w:t xml:space="preserve"> to be considered responsive.  As a responsible/responsive supplier you are required to submit the noted document(s) to the Buyer by the closing date and time of the IFB.  </w:t>
      </w:r>
    </w:p>
    <w:p w:rsidR="00121769" w:rsidRPr="00E827C9" w:rsidRDefault="004250F7" w:rsidP="00121769">
      <w:pPr>
        <w:rPr>
          <w:rFonts w:ascii="Times New Roman" w:hAnsi="Times New Roman"/>
          <w:sz w:val="22"/>
          <w:szCs w:val="22"/>
        </w:rPr>
      </w:pPr>
      <w:r w:rsidRPr="00E827C9">
        <w:rPr>
          <w:rFonts w:ascii="Times New Roman" w:hAnsi="Times New Roman"/>
          <w:sz w:val="22"/>
          <w:szCs w:val="22"/>
        </w:rPr>
        <w:t xml:space="preserve">  </w:t>
      </w:r>
    </w:p>
    <w:p w:rsidR="00121769" w:rsidRPr="00E827C9" w:rsidRDefault="00DE3A20" w:rsidP="00121769">
      <w:pPr>
        <w:ind w:left="720" w:hanging="720"/>
        <w:rPr>
          <w:rFonts w:ascii="Times New Roman" w:hAnsi="Times New Roman"/>
          <w:b/>
          <w:sz w:val="22"/>
          <w:szCs w:val="22"/>
        </w:rPr>
      </w:pPr>
      <w:r w:rsidRPr="00E827C9">
        <w:rPr>
          <w:rFonts w:ascii="Times New Roman" w:hAnsi="Times New Roman"/>
          <w:sz w:val="22"/>
          <w:szCs w:val="22"/>
        </w:rPr>
        <w:fldChar w:fldCharType="begin">
          <w:ffData>
            <w:name w:val=""/>
            <w:enabled/>
            <w:calcOnExit w:val="0"/>
            <w:helpText w:type="text" w:val="This contract type does not allow for price adjustment based on the Seller's cost experience in performing it.  BOTH the UNIT and TOTAL price are FIRM AMOUNTS."/>
            <w:checkBox>
              <w:sizeAuto/>
              <w:default w:val="1"/>
            </w:checkBox>
          </w:ffData>
        </w:fldChar>
      </w:r>
      <w:r w:rsidRPr="00E827C9">
        <w:rPr>
          <w:rFonts w:ascii="Times New Roman" w:hAnsi="Times New Roman"/>
          <w:sz w:val="22"/>
          <w:szCs w:val="22"/>
        </w:rPr>
        <w:instrText xml:space="preserve"> FORMCHECKBOX </w:instrText>
      </w:r>
      <w:r w:rsidR="00E43D88">
        <w:rPr>
          <w:rFonts w:ascii="Times New Roman" w:hAnsi="Times New Roman"/>
          <w:sz w:val="22"/>
          <w:szCs w:val="22"/>
        </w:rPr>
      </w:r>
      <w:r w:rsidR="00E43D88">
        <w:rPr>
          <w:rFonts w:ascii="Times New Roman" w:hAnsi="Times New Roman"/>
          <w:sz w:val="22"/>
          <w:szCs w:val="22"/>
        </w:rPr>
        <w:fldChar w:fldCharType="separate"/>
      </w:r>
      <w:r w:rsidRPr="00E827C9">
        <w:rPr>
          <w:rFonts w:ascii="Times New Roman" w:hAnsi="Times New Roman"/>
          <w:sz w:val="22"/>
          <w:szCs w:val="22"/>
        </w:rPr>
        <w:fldChar w:fldCharType="end"/>
      </w:r>
      <w:r w:rsidR="00121769" w:rsidRPr="00E827C9">
        <w:rPr>
          <w:rFonts w:ascii="Times New Roman" w:hAnsi="Times New Roman"/>
          <w:sz w:val="22"/>
          <w:szCs w:val="22"/>
        </w:rPr>
        <w:tab/>
      </w:r>
      <w:r w:rsidR="00121769" w:rsidRPr="00E827C9">
        <w:rPr>
          <w:rFonts w:ascii="Times New Roman" w:hAnsi="Times New Roman"/>
          <w:b/>
          <w:sz w:val="22"/>
          <w:szCs w:val="22"/>
        </w:rPr>
        <w:t>Attachment A – Vendor Registration</w:t>
      </w:r>
    </w:p>
    <w:p w:rsidR="00121769" w:rsidRPr="00E827C9" w:rsidRDefault="00121769" w:rsidP="00121769">
      <w:pPr>
        <w:ind w:left="720" w:hanging="720"/>
        <w:rPr>
          <w:rFonts w:ascii="Times New Roman" w:hAnsi="Times New Roman"/>
          <w:b/>
          <w:sz w:val="22"/>
          <w:szCs w:val="22"/>
        </w:rPr>
      </w:pPr>
    </w:p>
    <w:p w:rsidR="00121769" w:rsidRPr="00E827C9" w:rsidRDefault="00DE3A20" w:rsidP="00121769">
      <w:pPr>
        <w:ind w:left="720" w:hanging="720"/>
        <w:rPr>
          <w:rFonts w:ascii="Times New Roman" w:hAnsi="Times New Roman"/>
          <w:b/>
          <w:sz w:val="22"/>
          <w:szCs w:val="22"/>
        </w:rPr>
      </w:pPr>
      <w:r w:rsidRPr="00E827C9">
        <w:rPr>
          <w:rFonts w:ascii="Times New Roman" w:hAnsi="Times New Roman"/>
          <w:b/>
          <w:sz w:val="22"/>
          <w:szCs w:val="22"/>
        </w:rPr>
        <w:fldChar w:fldCharType="begin">
          <w:ffData>
            <w:name w:val=""/>
            <w:enabled/>
            <w:calcOnExit w:val="0"/>
            <w:helpText w:type="text" w:val="This contract type has fixed unit price(s) at time of award.  Unit and/or total price adjustment allowed per specific contract terms.  (e.g., unit prices adjustable to market/cost indexes; ceiling priced adjustable to actual quantities ordered.) "/>
            <w:checkBox>
              <w:sizeAuto/>
              <w:default w:val="1"/>
            </w:checkBox>
          </w:ffData>
        </w:fldChar>
      </w:r>
      <w:r w:rsidRPr="00E827C9">
        <w:rPr>
          <w:rFonts w:ascii="Times New Roman" w:hAnsi="Times New Roman"/>
          <w:b/>
          <w:sz w:val="22"/>
          <w:szCs w:val="22"/>
        </w:rPr>
        <w:instrText xml:space="preserve"> FORMCHECKBOX </w:instrText>
      </w:r>
      <w:r w:rsidR="00E43D88">
        <w:rPr>
          <w:rFonts w:ascii="Times New Roman" w:hAnsi="Times New Roman"/>
          <w:b/>
          <w:sz w:val="22"/>
          <w:szCs w:val="22"/>
        </w:rPr>
      </w:r>
      <w:r w:rsidR="00E43D88">
        <w:rPr>
          <w:rFonts w:ascii="Times New Roman" w:hAnsi="Times New Roman"/>
          <w:b/>
          <w:sz w:val="22"/>
          <w:szCs w:val="22"/>
        </w:rPr>
        <w:fldChar w:fldCharType="separate"/>
      </w:r>
      <w:r w:rsidRPr="00E827C9">
        <w:rPr>
          <w:rFonts w:ascii="Times New Roman" w:hAnsi="Times New Roman"/>
          <w:b/>
          <w:sz w:val="22"/>
          <w:szCs w:val="22"/>
        </w:rPr>
        <w:fldChar w:fldCharType="end"/>
      </w:r>
      <w:r w:rsidR="00121769" w:rsidRPr="00E827C9">
        <w:rPr>
          <w:rFonts w:ascii="Times New Roman" w:hAnsi="Times New Roman"/>
          <w:b/>
          <w:sz w:val="22"/>
          <w:szCs w:val="22"/>
        </w:rPr>
        <w:tab/>
        <w:t>Attachment B – Affirmative Action Certification Process</w:t>
      </w:r>
    </w:p>
    <w:p w:rsidR="00121769" w:rsidRPr="00E827C9" w:rsidRDefault="00121769" w:rsidP="00121769">
      <w:pPr>
        <w:ind w:left="720" w:hanging="720"/>
        <w:rPr>
          <w:rFonts w:ascii="Times New Roman" w:hAnsi="Times New Roman"/>
          <w:b/>
          <w:sz w:val="22"/>
          <w:szCs w:val="22"/>
        </w:rPr>
      </w:pPr>
    </w:p>
    <w:p w:rsidR="00121769" w:rsidRDefault="00DE3A20" w:rsidP="00121769">
      <w:pPr>
        <w:ind w:left="720" w:hanging="720"/>
        <w:rPr>
          <w:rFonts w:ascii="Times New Roman" w:hAnsi="Times New Roman"/>
          <w:b/>
          <w:sz w:val="22"/>
          <w:szCs w:val="22"/>
        </w:rPr>
      </w:pPr>
      <w:r w:rsidRPr="00E827C9">
        <w:rPr>
          <w:rFonts w:ascii="Times New Roman" w:hAnsi="Times New Roman"/>
          <w:b/>
          <w:sz w:val="22"/>
          <w:szCs w:val="22"/>
        </w:rPr>
        <w:fldChar w:fldCharType="begin">
          <w:ffData>
            <w:name w:val="Check12"/>
            <w:enabled/>
            <w:calcOnExit w:val="0"/>
            <w:helpText w:type="text" w:val="This contract type has fixed unit price(s) at time of award.  Unit and/or total price adjustment allowed per specific contract terms.  (e.g., unit prices adjustable to market/cost indexes; ceiling priced adjustable to actual quantities ordered.) "/>
            <w:checkBox>
              <w:sizeAuto/>
              <w:default w:val="1"/>
            </w:checkBox>
          </w:ffData>
        </w:fldChar>
      </w:r>
      <w:bookmarkStart w:id="4" w:name="Check12"/>
      <w:r w:rsidRPr="00E827C9">
        <w:rPr>
          <w:rFonts w:ascii="Times New Roman" w:hAnsi="Times New Roman"/>
          <w:b/>
          <w:sz w:val="22"/>
          <w:szCs w:val="22"/>
        </w:rPr>
        <w:instrText xml:space="preserve"> FORMCHECKBOX </w:instrText>
      </w:r>
      <w:r w:rsidR="00E43D88">
        <w:rPr>
          <w:rFonts w:ascii="Times New Roman" w:hAnsi="Times New Roman"/>
          <w:b/>
          <w:sz w:val="22"/>
          <w:szCs w:val="22"/>
        </w:rPr>
      </w:r>
      <w:r w:rsidR="00E43D88">
        <w:rPr>
          <w:rFonts w:ascii="Times New Roman" w:hAnsi="Times New Roman"/>
          <w:b/>
          <w:sz w:val="22"/>
          <w:szCs w:val="22"/>
        </w:rPr>
        <w:fldChar w:fldCharType="separate"/>
      </w:r>
      <w:r w:rsidRPr="00E827C9">
        <w:rPr>
          <w:rFonts w:ascii="Times New Roman" w:hAnsi="Times New Roman"/>
          <w:b/>
          <w:sz w:val="22"/>
          <w:szCs w:val="22"/>
        </w:rPr>
        <w:fldChar w:fldCharType="end"/>
      </w:r>
      <w:bookmarkEnd w:id="4"/>
      <w:r w:rsidR="00121769" w:rsidRPr="00E827C9">
        <w:rPr>
          <w:rFonts w:ascii="Times New Roman" w:hAnsi="Times New Roman"/>
          <w:b/>
          <w:sz w:val="22"/>
          <w:szCs w:val="22"/>
        </w:rPr>
        <w:tab/>
        <w:t>Attachment C - Schedule of Participation by Contractor &amp; Subcontractors</w:t>
      </w:r>
    </w:p>
    <w:p w:rsidR="006614FF" w:rsidRDefault="006614FF" w:rsidP="00121769">
      <w:pPr>
        <w:ind w:left="720" w:hanging="720"/>
        <w:rPr>
          <w:rFonts w:ascii="Times New Roman" w:hAnsi="Times New Roman"/>
          <w:b/>
          <w:sz w:val="22"/>
          <w:szCs w:val="22"/>
        </w:rPr>
      </w:pPr>
    </w:p>
    <w:p w:rsidR="006614FF" w:rsidRPr="00E827C9" w:rsidRDefault="003927CA" w:rsidP="00121769">
      <w:pPr>
        <w:ind w:left="720" w:hanging="720"/>
        <w:rPr>
          <w:rFonts w:ascii="Times New Roman" w:hAnsi="Times New Roman"/>
          <w:b/>
          <w:sz w:val="22"/>
          <w:szCs w:val="22"/>
        </w:rPr>
      </w:pPr>
      <w:r>
        <w:rPr>
          <w:rFonts w:ascii="Times New Roman" w:hAnsi="Times New Roman"/>
          <w:b/>
          <w:sz w:val="22"/>
          <w:szCs w:val="22"/>
        </w:rPr>
        <w:fldChar w:fldCharType="begin">
          <w:ffData>
            <w:name w:val="Check8"/>
            <w:enabled/>
            <w:calcOnExit w:val="0"/>
            <w:helpText w:type="text" w:val="This contract type reimburses Seller for allowable costs.  Seller's fee is a fixed amount set forth in the contract.  The fee may be adjusted only if there is a change in contract scope."/>
            <w:checkBox>
              <w:sizeAuto/>
              <w:default w:val="0"/>
            </w:checkBox>
          </w:ffData>
        </w:fldChar>
      </w:r>
      <w:r>
        <w:rPr>
          <w:rFonts w:ascii="Times New Roman" w:hAnsi="Times New Roman"/>
          <w:b/>
          <w:sz w:val="22"/>
          <w:szCs w:val="22"/>
        </w:rPr>
        <w:instrText xml:space="preserve"> FORMCHECKBOX </w:instrText>
      </w:r>
      <w:r w:rsidR="00E43D88">
        <w:rPr>
          <w:rFonts w:ascii="Times New Roman" w:hAnsi="Times New Roman"/>
          <w:b/>
          <w:sz w:val="22"/>
          <w:szCs w:val="22"/>
        </w:rPr>
      </w:r>
      <w:r w:rsidR="00E43D88">
        <w:rPr>
          <w:rFonts w:ascii="Times New Roman" w:hAnsi="Times New Roman"/>
          <w:b/>
          <w:sz w:val="22"/>
          <w:szCs w:val="22"/>
        </w:rPr>
        <w:fldChar w:fldCharType="separate"/>
      </w:r>
      <w:r>
        <w:rPr>
          <w:rFonts w:ascii="Times New Roman" w:hAnsi="Times New Roman"/>
          <w:b/>
          <w:sz w:val="22"/>
          <w:szCs w:val="22"/>
        </w:rPr>
        <w:fldChar w:fldCharType="end"/>
      </w:r>
      <w:r w:rsidR="006614FF">
        <w:rPr>
          <w:rFonts w:ascii="Times New Roman" w:hAnsi="Times New Roman"/>
          <w:sz w:val="22"/>
          <w:szCs w:val="22"/>
        </w:rPr>
        <w:tab/>
      </w:r>
      <w:r w:rsidR="006614FF" w:rsidRPr="006614FF">
        <w:rPr>
          <w:rFonts w:ascii="Times New Roman" w:hAnsi="Times New Roman"/>
          <w:b/>
          <w:sz w:val="22"/>
          <w:szCs w:val="22"/>
        </w:rPr>
        <w:t xml:space="preserve">Attachment </w:t>
      </w:r>
      <w:r w:rsidR="00F4330E">
        <w:rPr>
          <w:rFonts w:ascii="Times New Roman" w:hAnsi="Times New Roman"/>
          <w:b/>
          <w:sz w:val="22"/>
          <w:szCs w:val="22"/>
        </w:rPr>
        <w:t>D</w:t>
      </w:r>
      <w:r w:rsidR="006614FF">
        <w:rPr>
          <w:rFonts w:ascii="Times New Roman" w:hAnsi="Times New Roman"/>
          <w:b/>
          <w:sz w:val="22"/>
          <w:szCs w:val="22"/>
        </w:rPr>
        <w:t>.1 – Guidelines for EEO-1 /Workforce Analysis</w:t>
      </w:r>
    </w:p>
    <w:p w:rsidR="00121769" w:rsidRPr="00E827C9" w:rsidRDefault="00121769" w:rsidP="00121769">
      <w:pPr>
        <w:rPr>
          <w:rFonts w:ascii="Times New Roman" w:hAnsi="Times New Roman"/>
          <w:b/>
          <w:sz w:val="22"/>
          <w:szCs w:val="22"/>
        </w:rPr>
      </w:pPr>
    </w:p>
    <w:p w:rsidR="00121769" w:rsidRPr="00E827C9" w:rsidRDefault="00DE3A20" w:rsidP="00121769">
      <w:pPr>
        <w:ind w:left="720" w:hanging="720"/>
        <w:rPr>
          <w:rFonts w:ascii="Times New Roman" w:hAnsi="Times New Roman"/>
          <w:b/>
          <w:sz w:val="22"/>
          <w:szCs w:val="22"/>
        </w:rPr>
      </w:pPr>
      <w:r w:rsidRPr="00E827C9">
        <w:rPr>
          <w:rFonts w:ascii="Times New Roman" w:hAnsi="Times New Roman"/>
          <w:b/>
          <w:sz w:val="22"/>
          <w:szCs w:val="22"/>
        </w:rPr>
        <w:fldChar w:fldCharType="begin">
          <w:ffData>
            <w:name w:val="Check13"/>
            <w:enabled/>
            <w:calcOnExit w:val="0"/>
            <w:helpText w:type="text" w:val="This contract type has fixed unit price(s) at time of award.  Unit and/or total price adjustment allowed per specific contract terms.  (e.g., unit price adjustable to market/cost indexes; ceiling price adjustable to actual quantities ordered.)"/>
            <w:checkBox>
              <w:sizeAuto/>
              <w:default w:val="1"/>
            </w:checkBox>
          </w:ffData>
        </w:fldChar>
      </w:r>
      <w:bookmarkStart w:id="5" w:name="Check13"/>
      <w:r w:rsidRPr="00E827C9">
        <w:rPr>
          <w:rFonts w:ascii="Times New Roman" w:hAnsi="Times New Roman"/>
          <w:b/>
          <w:sz w:val="22"/>
          <w:szCs w:val="22"/>
        </w:rPr>
        <w:instrText xml:space="preserve"> FORMCHECKBOX </w:instrText>
      </w:r>
      <w:r w:rsidR="00E43D88">
        <w:rPr>
          <w:rFonts w:ascii="Times New Roman" w:hAnsi="Times New Roman"/>
          <w:b/>
          <w:sz w:val="22"/>
          <w:szCs w:val="22"/>
        </w:rPr>
      </w:r>
      <w:r w:rsidR="00E43D88">
        <w:rPr>
          <w:rFonts w:ascii="Times New Roman" w:hAnsi="Times New Roman"/>
          <w:b/>
          <w:sz w:val="22"/>
          <w:szCs w:val="22"/>
        </w:rPr>
        <w:fldChar w:fldCharType="separate"/>
      </w:r>
      <w:r w:rsidRPr="00E827C9">
        <w:rPr>
          <w:rFonts w:ascii="Times New Roman" w:hAnsi="Times New Roman"/>
          <w:b/>
          <w:sz w:val="22"/>
          <w:szCs w:val="22"/>
        </w:rPr>
        <w:fldChar w:fldCharType="end"/>
      </w:r>
      <w:bookmarkEnd w:id="5"/>
      <w:r w:rsidR="00121769" w:rsidRPr="00E827C9">
        <w:rPr>
          <w:rFonts w:ascii="Times New Roman" w:hAnsi="Times New Roman"/>
          <w:b/>
          <w:sz w:val="22"/>
          <w:szCs w:val="22"/>
        </w:rPr>
        <w:tab/>
        <w:t xml:space="preserve">Attachment </w:t>
      </w:r>
      <w:r w:rsidR="00F4330E">
        <w:rPr>
          <w:rFonts w:ascii="Times New Roman" w:hAnsi="Times New Roman"/>
          <w:b/>
          <w:sz w:val="22"/>
          <w:szCs w:val="22"/>
        </w:rPr>
        <w:t>D</w:t>
      </w:r>
      <w:r w:rsidR="00121769" w:rsidRPr="00E827C9">
        <w:rPr>
          <w:rFonts w:ascii="Times New Roman" w:hAnsi="Times New Roman"/>
          <w:b/>
          <w:sz w:val="22"/>
          <w:szCs w:val="22"/>
        </w:rPr>
        <w:t>.</w:t>
      </w:r>
      <w:r w:rsidR="00E11E49">
        <w:rPr>
          <w:rFonts w:ascii="Times New Roman" w:hAnsi="Times New Roman"/>
          <w:b/>
          <w:sz w:val="22"/>
          <w:szCs w:val="22"/>
        </w:rPr>
        <w:t>2</w:t>
      </w:r>
      <w:r w:rsidR="00121769" w:rsidRPr="00E827C9">
        <w:rPr>
          <w:rFonts w:ascii="Times New Roman" w:hAnsi="Times New Roman"/>
          <w:b/>
          <w:sz w:val="22"/>
          <w:szCs w:val="22"/>
        </w:rPr>
        <w:t xml:space="preserve"> – EEO-1 Workforce Analysis Report</w:t>
      </w:r>
    </w:p>
    <w:p w:rsidR="00121769" w:rsidRPr="00E827C9" w:rsidRDefault="00121769" w:rsidP="00121769">
      <w:pPr>
        <w:rPr>
          <w:rFonts w:ascii="Times New Roman" w:hAnsi="Times New Roman"/>
          <w:b/>
          <w:sz w:val="22"/>
          <w:szCs w:val="22"/>
        </w:rPr>
      </w:pPr>
    </w:p>
    <w:p w:rsidR="00121769" w:rsidRPr="00E827C9" w:rsidRDefault="00DE3A20" w:rsidP="00121769">
      <w:pPr>
        <w:ind w:left="720" w:hanging="720"/>
        <w:rPr>
          <w:rFonts w:ascii="Times New Roman" w:hAnsi="Times New Roman"/>
          <w:b/>
          <w:sz w:val="22"/>
          <w:szCs w:val="22"/>
        </w:rPr>
      </w:pPr>
      <w:r w:rsidRPr="00E827C9">
        <w:rPr>
          <w:rFonts w:ascii="Times New Roman" w:hAnsi="Times New Roman"/>
          <w:b/>
          <w:sz w:val="22"/>
          <w:szCs w:val="22"/>
        </w:rPr>
        <w:fldChar w:fldCharType="begin">
          <w:ffData>
            <w:name w:val="Check7"/>
            <w:enabled/>
            <w:calcOnExit w:val="0"/>
            <w:helpText w:type="text" w:val="This contract type does not allow for price adjustment based upon Seller's cost experience in performing it.  BOTH the UNIT and TOTAL price are FIRM AMOUNTS."/>
            <w:checkBox>
              <w:sizeAuto/>
              <w:default w:val="1"/>
            </w:checkBox>
          </w:ffData>
        </w:fldChar>
      </w:r>
      <w:bookmarkStart w:id="6" w:name="Check7"/>
      <w:r w:rsidRPr="00E827C9">
        <w:rPr>
          <w:rFonts w:ascii="Times New Roman" w:hAnsi="Times New Roman"/>
          <w:b/>
          <w:sz w:val="22"/>
          <w:szCs w:val="22"/>
        </w:rPr>
        <w:instrText xml:space="preserve"> FORMCHECKBOX </w:instrText>
      </w:r>
      <w:r w:rsidR="00E43D88">
        <w:rPr>
          <w:rFonts w:ascii="Times New Roman" w:hAnsi="Times New Roman"/>
          <w:b/>
          <w:sz w:val="22"/>
          <w:szCs w:val="22"/>
        </w:rPr>
      </w:r>
      <w:r w:rsidR="00E43D88">
        <w:rPr>
          <w:rFonts w:ascii="Times New Roman" w:hAnsi="Times New Roman"/>
          <w:b/>
          <w:sz w:val="22"/>
          <w:szCs w:val="22"/>
        </w:rPr>
        <w:fldChar w:fldCharType="separate"/>
      </w:r>
      <w:r w:rsidRPr="00E827C9">
        <w:rPr>
          <w:rFonts w:ascii="Times New Roman" w:hAnsi="Times New Roman"/>
          <w:b/>
          <w:sz w:val="22"/>
          <w:szCs w:val="22"/>
        </w:rPr>
        <w:fldChar w:fldCharType="end"/>
      </w:r>
      <w:bookmarkEnd w:id="6"/>
      <w:r w:rsidR="00121769" w:rsidRPr="00E827C9">
        <w:rPr>
          <w:rFonts w:ascii="Times New Roman" w:hAnsi="Times New Roman"/>
          <w:b/>
          <w:sz w:val="22"/>
          <w:szCs w:val="22"/>
        </w:rPr>
        <w:tab/>
        <w:t xml:space="preserve">Attachment </w:t>
      </w:r>
      <w:r w:rsidR="00F4330E">
        <w:rPr>
          <w:rFonts w:ascii="Times New Roman" w:hAnsi="Times New Roman"/>
          <w:b/>
          <w:sz w:val="22"/>
          <w:szCs w:val="22"/>
        </w:rPr>
        <w:t>E</w:t>
      </w:r>
      <w:r w:rsidR="00121769" w:rsidRPr="00E827C9">
        <w:rPr>
          <w:rFonts w:ascii="Times New Roman" w:hAnsi="Times New Roman"/>
          <w:b/>
          <w:sz w:val="22"/>
          <w:szCs w:val="22"/>
        </w:rPr>
        <w:t xml:space="preserve"> – Letter of Intent to Subcontract</w:t>
      </w:r>
      <w:r w:rsidR="00C61409">
        <w:rPr>
          <w:rFonts w:ascii="Times New Roman" w:hAnsi="Times New Roman"/>
          <w:b/>
          <w:sz w:val="22"/>
          <w:szCs w:val="22"/>
        </w:rPr>
        <w:t xml:space="preserve"> (for DBE Sub</w:t>
      </w:r>
      <w:r w:rsidR="00FF0053">
        <w:rPr>
          <w:rFonts w:ascii="Times New Roman" w:hAnsi="Times New Roman"/>
          <w:b/>
          <w:sz w:val="22"/>
          <w:szCs w:val="22"/>
        </w:rPr>
        <w:t>c</w:t>
      </w:r>
      <w:r w:rsidR="00C61409">
        <w:rPr>
          <w:rFonts w:ascii="Times New Roman" w:hAnsi="Times New Roman"/>
          <w:b/>
          <w:sz w:val="22"/>
          <w:szCs w:val="22"/>
        </w:rPr>
        <w:t>ontractors</w:t>
      </w:r>
      <w:r w:rsidR="00FF0053">
        <w:rPr>
          <w:rFonts w:ascii="Times New Roman" w:hAnsi="Times New Roman"/>
          <w:b/>
          <w:sz w:val="22"/>
          <w:szCs w:val="22"/>
        </w:rPr>
        <w:t xml:space="preserve"> only</w:t>
      </w:r>
      <w:r w:rsidR="00C61409">
        <w:rPr>
          <w:rFonts w:ascii="Times New Roman" w:hAnsi="Times New Roman"/>
          <w:b/>
          <w:sz w:val="22"/>
          <w:szCs w:val="22"/>
        </w:rPr>
        <w:t>)</w:t>
      </w:r>
    </w:p>
    <w:p w:rsidR="00121769" w:rsidRPr="00E827C9" w:rsidRDefault="00121769" w:rsidP="00121769">
      <w:pPr>
        <w:ind w:left="720" w:hanging="720"/>
        <w:rPr>
          <w:rFonts w:ascii="Times New Roman" w:hAnsi="Times New Roman"/>
          <w:b/>
          <w:sz w:val="22"/>
          <w:szCs w:val="22"/>
        </w:rPr>
      </w:pPr>
    </w:p>
    <w:p w:rsidR="00121769" w:rsidRPr="00E827C9" w:rsidRDefault="00DE3A20" w:rsidP="00121769">
      <w:pPr>
        <w:ind w:left="720" w:hanging="720"/>
        <w:rPr>
          <w:rFonts w:ascii="Times New Roman" w:hAnsi="Times New Roman"/>
          <w:b/>
          <w:sz w:val="22"/>
          <w:szCs w:val="22"/>
        </w:rPr>
      </w:pPr>
      <w:r w:rsidRPr="00E827C9">
        <w:rPr>
          <w:rFonts w:ascii="Times New Roman" w:hAnsi="Times New Roman"/>
          <w:b/>
          <w:sz w:val="22"/>
          <w:szCs w:val="22"/>
        </w:rPr>
        <w:fldChar w:fldCharType="begin">
          <w:ffData>
            <w:name w:val=""/>
            <w:enabled/>
            <w:calcOnExit w:val="0"/>
            <w:helpText w:type="text" w:val="This contract type does not allow for price adjustment based upon Seller's cost experience in performing it.  BOTH the UNIT and TOTAL price are FIRM AMOUNTS."/>
            <w:checkBox>
              <w:sizeAuto/>
              <w:default w:val="1"/>
            </w:checkBox>
          </w:ffData>
        </w:fldChar>
      </w:r>
      <w:r w:rsidRPr="00E827C9">
        <w:rPr>
          <w:rFonts w:ascii="Times New Roman" w:hAnsi="Times New Roman"/>
          <w:b/>
          <w:sz w:val="22"/>
          <w:szCs w:val="22"/>
        </w:rPr>
        <w:instrText xml:space="preserve"> FORMCHECKBOX </w:instrText>
      </w:r>
      <w:r w:rsidR="00E43D88">
        <w:rPr>
          <w:rFonts w:ascii="Times New Roman" w:hAnsi="Times New Roman"/>
          <w:b/>
          <w:sz w:val="22"/>
          <w:szCs w:val="22"/>
        </w:rPr>
      </w:r>
      <w:r w:rsidR="00E43D88">
        <w:rPr>
          <w:rFonts w:ascii="Times New Roman" w:hAnsi="Times New Roman"/>
          <w:b/>
          <w:sz w:val="22"/>
          <w:szCs w:val="22"/>
        </w:rPr>
        <w:fldChar w:fldCharType="separate"/>
      </w:r>
      <w:r w:rsidRPr="00E827C9">
        <w:rPr>
          <w:rFonts w:ascii="Times New Roman" w:hAnsi="Times New Roman"/>
          <w:b/>
          <w:sz w:val="22"/>
          <w:szCs w:val="22"/>
        </w:rPr>
        <w:fldChar w:fldCharType="end"/>
      </w:r>
      <w:r w:rsidR="00121769" w:rsidRPr="00E827C9">
        <w:rPr>
          <w:rFonts w:ascii="Times New Roman" w:hAnsi="Times New Roman"/>
          <w:b/>
          <w:sz w:val="22"/>
          <w:szCs w:val="22"/>
        </w:rPr>
        <w:tab/>
        <w:t xml:space="preserve">Attachment </w:t>
      </w:r>
      <w:r w:rsidR="00F4330E">
        <w:rPr>
          <w:rFonts w:ascii="Times New Roman" w:hAnsi="Times New Roman"/>
          <w:b/>
          <w:sz w:val="22"/>
          <w:szCs w:val="22"/>
        </w:rPr>
        <w:t>F</w:t>
      </w:r>
      <w:r w:rsidR="00121769" w:rsidRPr="00E827C9">
        <w:rPr>
          <w:rFonts w:ascii="Times New Roman" w:hAnsi="Times New Roman"/>
          <w:b/>
          <w:sz w:val="22"/>
          <w:szCs w:val="22"/>
        </w:rPr>
        <w:t xml:space="preserve"> – Contractor Utilization – Request for Waiver</w:t>
      </w:r>
    </w:p>
    <w:p w:rsidR="00121769" w:rsidRPr="00E827C9" w:rsidRDefault="00121769" w:rsidP="00121769">
      <w:pPr>
        <w:ind w:left="720" w:hanging="720"/>
        <w:rPr>
          <w:rFonts w:ascii="Times New Roman" w:hAnsi="Times New Roman"/>
          <w:b/>
          <w:sz w:val="22"/>
          <w:szCs w:val="22"/>
        </w:rPr>
      </w:pPr>
    </w:p>
    <w:p w:rsidR="00121769" w:rsidRPr="00E827C9" w:rsidRDefault="00DE3A20" w:rsidP="00121769">
      <w:pPr>
        <w:ind w:left="720" w:hanging="720"/>
        <w:rPr>
          <w:rFonts w:ascii="Times New Roman" w:hAnsi="Times New Roman"/>
          <w:b/>
          <w:sz w:val="22"/>
          <w:szCs w:val="22"/>
        </w:rPr>
      </w:pPr>
      <w:r w:rsidRPr="00E827C9">
        <w:rPr>
          <w:rFonts w:ascii="Times New Roman" w:hAnsi="Times New Roman"/>
          <w:b/>
          <w:sz w:val="22"/>
          <w:szCs w:val="22"/>
        </w:rPr>
        <w:fldChar w:fldCharType="begin">
          <w:ffData>
            <w:name w:val="Check14"/>
            <w:enabled/>
            <w:calcOnExit w:val="0"/>
            <w:helpText w:type="text" w:val="This contract type has fixed unit price at time of award.  Unit and/or total price adjustment allowed per specific contract terms.  (e.g., unit price adjustable to market/cost indexes; ceiling price adjustable to actual quantities ordered.)"/>
            <w:checkBox>
              <w:sizeAuto/>
              <w:default w:val="1"/>
            </w:checkBox>
          </w:ffData>
        </w:fldChar>
      </w:r>
      <w:bookmarkStart w:id="7" w:name="Check14"/>
      <w:r w:rsidRPr="00E827C9">
        <w:rPr>
          <w:rFonts w:ascii="Times New Roman" w:hAnsi="Times New Roman"/>
          <w:b/>
          <w:sz w:val="22"/>
          <w:szCs w:val="22"/>
        </w:rPr>
        <w:instrText xml:space="preserve"> FORMCHECKBOX </w:instrText>
      </w:r>
      <w:r w:rsidR="00E43D88">
        <w:rPr>
          <w:rFonts w:ascii="Times New Roman" w:hAnsi="Times New Roman"/>
          <w:b/>
          <w:sz w:val="22"/>
          <w:szCs w:val="22"/>
        </w:rPr>
      </w:r>
      <w:r w:rsidR="00E43D88">
        <w:rPr>
          <w:rFonts w:ascii="Times New Roman" w:hAnsi="Times New Roman"/>
          <w:b/>
          <w:sz w:val="22"/>
          <w:szCs w:val="22"/>
        </w:rPr>
        <w:fldChar w:fldCharType="separate"/>
      </w:r>
      <w:r w:rsidRPr="00E827C9">
        <w:rPr>
          <w:rFonts w:ascii="Times New Roman" w:hAnsi="Times New Roman"/>
          <w:b/>
          <w:sz w:val="22"/>
          <w:szCs w:val="22"/>
        </w:rPr>
        <w:fldChar w:fldCharType="end"/>
      </w:r>
      <w:bookmarkEnd w:id="7"/>
      <w:r w:rsidR="00121769" w:rsidRPr="00E827C9">
        <w:rPr>
          <w:rFonts w:ascii="Times New Roman" w:hAnsi="Times New Roman"/>
          <w:b/>
          <w:sz w:val="22"/>
          <w:szCs w:val="22"/>
        </w:rPr>
        <w:tab/>
        <w:t xml:space="preserve">Attachment </w:t>
      </w:r>
      <w:r w:rsidR="00F4330E">
        <w:rPr>
          <w:rFonts w:ascii="Times New Roman" w:hAnsi="Times New Roman"/>
          <w:b/>
          <w:sz w:val="22"/>
          <w:szCs w:val="22"/>
        </w:rPr>
        <w:t>G</w:t>
      </w:r>
      <w:r w:rsidR="00121769" w:rsidRPr="00E827C9">
        <w:rPr>
          <w:rFonts w:ascii="Times New Roman" w:hAnsi="Times New Roman"/>
          <w:b/>
          <w:sz w:val="22"/>
          <w:szCs w:val="22"/>
        </w:rPr>
        <w:t>.1 - Affidavit of Primary Participants Regarding Employee Eligibility Verification</w:t>
      </w:r>
    </w:p>
    <w:p w:rsidR="00121769" w:rsidRPr="00E827C9" w:rsidRDefault="00121769" w:rsidP="00121769">
      <w:pPr>
        <w:ind w:left="720" w:hanging="720"/>
        <w:rPr>
          <w:rFonts w:ascii="Times New Roman" w:hAnsi="Times New Roman"/>
          <w:b/>
          <w:sz w:val="22"/>
          <w:szCs w:val="22"/>
        </w:rPr>
      </w:pPr>
    </w:p>
    <w:p w:rsidR="00121769" w:rsidRPr="00E827C9" w:rsidRDefault="00DE3A20" w:rsidP="00121769">
      <w:pPr>
        <w:ind w:left="720" w:hanging="720"/>
        <w:rPr>
          <w:rFonts w:ascii="Times New Roman" w:hAnsi="Times New Roman"/>
          <w:b/>
          <w:sz w:val="22"/>
          <w:szCs w:val="22"/>
        </w:rPr>
      </w:pPr>
      <w:r w:rsidRPr="00E827C9">
        <w:rPr>
          <w:rFonts w:ascii="Times New Roman" w:hAnsi="Times New Roman"/>
          <w:b/>
          <w:sz w:val="22"/>
          <w:szCs w:val="22"/>
        </w:rPr>
        <w:fldChar w:fldCharType="begin">
          <w:ffData>
            <w:name w:val=""/>
            <w:enabled/>
            <w:calcOnExit w:val="0"/>
            <w:helpText w:type="text" w:val="This contract type has fixed unit price at time of award.  Unit and/or total price adjustment allowed per specific contract terms.  (e.g., unit price adjustable to market/cost indexes; ceiling price adjustable to actual quantities ordered.)"/>
            <w:checkBox>
              <w:sizeAuto/>
              <w:default w:val="1"/>
            </w:checkBox>
          </w:ffData>
        </w:fldChar>
      </w:r>
      <w:r w:rsidRPr="00E827C9">
        <w:rPr>
          <w:rFonts w:ascii="Times New Roman" w:hAnsi="Times New Roman"/>
          <w:b/>
          <w:sz w:val="22"/>
          <w:szCs w:val="22"/>
        </w:rPr>
        <w:instrText xml:space="preserve"> FORMCHECKBOX </w:instrText>
      </w:r>
      <w:r w:rsidR="00E43D88">
        <w:rPr>
          <w:rFonts w:ascii="Times New Roman" w:hAnsi="Times New Roman"/>
          <w:b/>
          <w:sz w:val="22"/>
          <w:szCs w:val="22"/>
        </w:rPr>
      </w:r>
      <w:r w:rsidR="00E43D88">
        <w:rPr>
          <w:rFonts w:ascii="Times New Roman" w:hAnsi="Times New Roman"/>
          <w:b/>
          <w:sz w:val="22"/>
          <w:szCs w:val="22"/>
        </w:rPr>
        <w:fldChar w:fldCharType="separate"/>
      </w:r>
      <w:r w:rsidRPr="00E827C9">
        <w:rPr>
          <w:rFonts w:ascii="Times New Roman" w:hAnsi="Times New Roman"/>
          <w:b/>
          <w:sz w:val="22"/>
          <w:szCs w:val="22"/>
        </w:rPr>
        <w:fldChar w:fldCharType="end"/>
      </w:r>
      <w:r w:rsidR="00121769" w:rsidRPr="00E827C9">
        <w:rPr>
          <w:rFonts w:ascii="Times New Roman" w:hAnsi="Times New Roman"/>
          <w:b/>
          <w:sz w:val="22"/>
          <w:szCs w:val="22"/>
        </w:rPr>
        <w:tab/>
        <w:t xml:space="preserve">Attachment </w:t>
      </w:r>
      <w:r w:rsidR="00F4330E">
        <w:rPr>
          <w:rFonts w:ascii="Times New Roman" w:hAnsi="Times New Roman"/>
          <w:b/>
          <w:sz w:val="22"/>
          <w:szCs w:val="22"/>
        </w:rPr>
        <w:t>G</w:t>
      </w:r>
      <w:r w:rsidR="00121769" w:rsidRPr="00E827C9">
        <w:rPr>
          <w:rFonts w:ascii="Times New Roman" w:hAnsi="Times New Roman"/>
          <w:b/>
          <w:sz w:val="22"/>
          <w:szCs w:val="22"/>
        </w:rPr>
        <w:t>.2 - Affidavit of Lower-Tier Participants Regarding Employee Eligibility Verification</w:t>
      </w:r>
      <w:r w:rsidR="00FF0053">
        <w:rPr>
          <w:rFonts w:ascii="Times New Roman" w:hAnsi="Times New Roman"/>
          <w:b/>
          <w:sz w:val="22"/>
          <w:szCs w:val="22"/>
        </w:rPr>
        <w:t xml:space="preserve"> (only required if utilizing subcontractors)</w:t>
      </w:r>
    </w:p>
    <w:p w:rsidR="00121769" w:rsidRPr="00E827C9" w:rsidRDefault="00121769" w:rsidP="00121769">
      <w:pPr>
        <w:ind w:left="720" w:hanging="720"/>
        <w:rPr>
          <w:rFonts w:ascii="Times New Roman" w:hAnsi="Times New Roman"/>
          <w:b/>
          <w:sz w:val="22"/>
          <w:szCs w:val="22"/>
        </w:rPr>
      </w:pPr>
    </w:p>
    <w:p w:rsidR="00121769" w:rsidRPr="00E827C9" w:rsidRDefault="00DE3A20" w:rsidP="00121769">
      <w:pPr>
        <w:ind w:left="720" w:hanging="720"/>
        <w:rPr>
          <w:rFonts w:ascii="Times New Roman" w:hAnsi="Times New Roman"/>
          <w:b/>
          <w:sz w:val="22"/>
          <w:szCs w:val="22"/>
        </w:rPr>
      </w:pPr>
      <w:r w:rsidRPr="00E827C9">
        <w:rPr>
          <w:rFonts w:ascii="Times New Roman" w:hAnsi="Times New Roman"/>
          <w:b/>
          <w:sz w:val="22"/>
          <w:szCs w:val="22"/>
        </w:rPr>
        <w:fldChar w:fldCharType="begin">
          <w:ffData>
            <w:name w:val=""/>
            <w:enabled/>
            <w:calcOnExit w:val="0"/>
            <w:helpText w:type="text" w:val="This contract type has fixed unit price at time of award.  Unit and/or total price adjustment allowed per specific contract terms.  (e.g., unit price adjustable to market/cost indexes; ceiling price adjustable to actual quantities ordered.)"/>
            <w:checkBox>
              <w:sizeAuto/>
              <w:default w:val="1"/>
            </w:checkBox>
          </w:ffData>
        </w:fldChar>
      </w:r>
      <w:r w:rsidRPr="00E827C9">
        <w:rPr>
          <w:rFonts w:ascii="Times New Roman" w:hAnsi="Times New Roman"/>
          <w:b/>
          <w:sz w:val="22"/>
          <w:szCs w:val="22"/>
        </w:rPr>
        <w:instrText xml:space="preserve"> FORMCHECKBOX </w:instrText>
      </w:r>
      <w:r w:rsidR="00E43D88">
        <w:rPr>
          <w:rFonts w:ascii="Times New Roman" w:hAnsi="Times New Roman"/>
          <w:b/>
          <w:sz w:val="22"/>
          <w:szCs w:val="22"/>
        </w:rPr>
      </w:r>
      <w:r w:rsidR="00E43D88">
        <w:rPr>
          <w:rFonts w:ascii="Times New Roman" w:hAnsi="Times New Roman"/>
          <w:b/>
          <w:sz w:val="22"/>
          <w:szCs w:val="22"/>
        </w:rPr>
        <w:fldChar w:fldCharType="separate"/>
      </w:r>
      <w:r w:rsidRPr="00E827C9">
        <w:rPr>
          <w:rFonts w:ascii="Times New Roman" w:hAnsi="Times New Roman"/>
          <w:b/>
          <w:sz w:val="22"/>
          <w:szCs w:val="22"/>
        </w:rPr>
        <w:fldChar w:fldCharType="end"/>
      </w:r>
      <w:r w:rsidR="00121769" w:rsidRPr="00E827C9">
        <w:rPr>
          <w:rFonts w:ascii="Times New Roman" w:hAnsi="Times New Roman"/>
          <w:b/>
          <w:sz w:val="22"/>
          <w:szCs w:val="22"/>
        </w:rPr>
        <w:tab/>
        <w:t xml:space="preserve">Attachment </w:t>
      </w:r>
      <w:r w:rsidR="00F4330E">
        <w:rPr>
          <w:rFonts w:ascii="Times New Roman" w:hAnsi="Times New Roman"/>
          <w:b/>
          <w:sz w:val="22"/>
          <w:szCs w:val="22"/>
        </w:rPr>
        <w:t>H</w:t>
      </w:r>
      <w:r w:rsidR="00121769" w:rsidRPr="00E827C9">
        <w:rPr>
          <w:rFonts w:ascii="Times New Roman" w:hAnsi="Times New Roman"/>
          <w:b/>
          <w:sz w:val="22"/>
          <w:szCs w:val="22"/>
        </w:rPr>
        <w:t>.1 – Certification of Primary Participant Regarding Debarment, Suspension, and Other Responsibility Matters</w:t>
      </w:r>
    </w:p>
    <w:p w:rsidR="00121769" w:rsidRPr="00E827C9" w:rsidRDefault="00121769" w:rsidP="00121769">
      <w:pPr>
        <w:ind w:left="720" w:hanging="720"/>
        <w:rPr>
          <w:rFonts w:ascii="Times New Roman" w:hAnsi="Times New Roman"/>
          <w:b/>
          <w:sz w:val="22"/>
          <w:szCs w:val="22"/>
        </w:rPr>
      </w:pPr>
    </w:p>
    <w:p w:rsidR="00121769" w:rsidRPr="00E827C9" w:rsidRDefault="00DE3A20" w:rsidP="00121769">
      <w:pPr>
        <w:ind w:left="720" w:hanging="720"/>
        <w:rPr>
          <w:rFonts w:ascii="Times New Roman" w:hAnsi="Times New Roman"/>
          <w:b/>
          <w:sz w:val="22"/>
          <w:szCs w:val="22"/>
        </w:rPr>
      </w:pPr>
      <w:r w:rsidRPr="00E827C9">
        <w:rPr>
          <w:rFonts w:ascii="Times New Roman" w:hAnsi="Times New Roman"/>
          <w:b/>
          <w:sz w:val="22"/>
          <w:szCs w:val="22"/>
        </w:rPr>
        <w:fldChar w:fldCharType="begin">
          <w:ffData>
            <w:name w:val=""/>
            <w:enabled/>
            <w:calcOnExit w:val="0"/>
            <w:helpText w:type="text" w:val="This contract type has fixed unit price at time of award.  Unit and/or total price adjustment allowed per specific contract terms.  (e.g., unit price adjustable to market/cost indexes; ceiling price adjustable to actual quantities ordered.)"/>
            <w:checkBox>
              <w:sizeAuto/>
              <w:default w:val="1"/>
            </w:checkBox>
          </w:ffData>
        </w:fldChar>
      </w:r>
      <w:r w:rsidRPr="00E827C9">
        <w:rPr>
          <w:rFonts w:ascii="Times New Roman" w:hAnsi="Times New Roman"/>
          <w:b/>
          <w:sz w:val="22"/>
          <w:szCs w:val="22"/>
        </w:rPr>
        <w:instrText xml:space="preserve"> FORMCHECKBOX </w:instrText>
      </w:r>
      <w:r w:rsidR="00E43D88">
        <w:rPr>
          <w:rFonts w:ascii="Times New Roman" w:hAnsi="Times New Roman"/>
          <w:b/>
          <w:sz w:val="22"/>
          <w:szCs w:val="22"/>
        </w:rPr>
      </w:r>
      <w:r w:rsidR="00E43D88">
        <w:rPr>
          <w:rFonts w:ascii="Times New Roman" w:hAnsi="Times New Roman"/>
          <w:b/>
          <w:sz w:val="22"/>
          <w:szCs w:val="22"/>
        </w:rPr>
        <w:fldChar w:fldCharType="separate"/>
      </w:r>
      <w:r w:rsidRPr="00E827C9">
        <w:rPr>
          <w:rFonts w:ascii="Times New Roman" w:hAnsi="Times New Roman"/>
          <w:b/>
          <w:sz w:val="22"/>
          <w:szCs w:val="22"/>
        </w:rPr>
        <w:fldChar w:fldCharType="end"/>
      </w:r>
      <w:r w:rsidR="00121769" w:rsidRPr="00E827C9">
        <w:rPr>
          <w:rFonts w:ascii="Times New Roman" w:hAnsi="Times New Roman"/>
          <w:b/>
          <w:sz w:val="22"/>
          <w:szCs w:val="22"/>
        </w:rPr>
        <w:tab/>
        <w:t xml:space="preserve">Attachment </w:t>
      </w:r>
      <w:r w:rsidR="00F4330E">
        <w:rPr>
          <w:rFonts w:ascii="Times New Roman" w:hAnsi="Times New Roman"/>
          <w:b/>
          <w:sz w:val="22"/>
          <w:szCs w:val="22"/>
        </w:rPr>
        <w:t>H</w:t>
      </w:r>
      <w:r w:rsidR="00121769" w:rsidRPr="00E827C9">
        <w:rPr>
          <w:rFonts w:ascii="Times New Roman" w:hAnsi="Times New Roman"/>
          <w:b/>
          <w:sz w:val="22"/>
          <w:szCs w:val="22"/>
        </w:rPr>
        <w:t>.2 – Certification of Lower-Tier Participants Regarding Debarment, Suspension, and Other Ineligibility and Voluntary Exclusion</w:t>
      </w:r>
      <w:r w:rsidR="005F3D23">
        <w:rPr>
          <w:rFonts w:ascii="Times New Roman" w:hAnsi="Times New Roman"/>
          <w:b/>
          <w:sz w:val="22"/>
          <w:szCs w:val="22"/>
        </w:rPr>
        <w:t xml:space="preserve"> (only required if utilizing subcontractors)</w:t>
      </w:r>
    </w:p>
    <w:p w:rsidR="00121769" w:rsidRPr="00E827C9" w:rsidRDefault="00121769" w:rsidP="00121769">
      <w:pPr>
        <w:rPr>
          <w:rFonts w:ascii="Times New Roman" w:hAnsi="Times New Roman"/>
          <w:b/>
          <w:sz w:val="22"/>
          <w:szCs w:val="22"/>
        </w:rPr>
      </w:pPr>
    </w:p>
    <w:p w:rsidR="00121769" w:rsidRPr="00E827C9" w:rsidRDefault="003927CA" w:rsidP="00121769">
      <w:pPr>
        <w:ind w:left="720" w:hanging="720"/>
        <w:rPr>
          <w:rFonts w:ascii="Times New Roman" w:hAnsi="Times New Roman"/>
          <w:b/>
          <w:sz w:val="22"/>
          <w:szCs w:val="22"/>
        </w:rPr>
      </w:pPr>
      <w:r w:rsidRPr="00E827C9">
        <w:rPr>
          <w:rFonts w:ascii="Times New Roman" w:hAnsi="Times New Roman"/>
          <w:b/>
          <w:sz w:val="22"/>
          <w:szCs w:val="22"/>
        </w:rPr>
        <w:fldChar w:fldCharType="begin">
          <w:ffData>
            <w:name w:val=""/>
            <w:enabled/>
            <w:calcOnExit w:val="0"/>
            <w:helpText w:type="text" w:val="This contract type reimburses Seller for allowable costs.  Seller's fee is a fixed amount set forth in the contract.  The fee may be adjusted only if there is a change in contract scope."/>
            <w:checkBox>
              <w:sizeAuto/>
              <w:default w:val="1"/>
            </w:checkBox>
          </w:ffData>
        </w:fldChar>
      </w:r>
      <w:r w:rsidRPr="00E827C9">
        <w:rPr>
          <w:rFonts w:ascii="Times New Roman" w:hAnsi="Times New Roman"/>
          <w:b/>
          <w:sz w:val="22"/>
          <w:szCs w:val="22"/>
        </w:rPr>
        <w:instrText xml:space="preserve"> FORMCHECKBOX </w:instrText>
      </w:r>
      <w:r w:rsidR="00E43D88">
        <w:rPr>
          <w:rFonts w:ascii="Times New Roman" w:hAnsi="Times New Roman"/>
          <w:b/>
          <w:sz w:val="22"/>
          <w:szCs w:val="22"/>
        </w:rPr>
      </w:r>
      <w:r w:rsidR="00E43D88">
        <w:rPr>
          <w:rFonts w:ascii="Times New Roman" w:hAnsi="Times New Roman"/>
          <w:b/>
          <w:sz w:val="22"/>
          <w:szCs w:val="22"/>
        </w:rPr>
        <w:fldChar w:fldCharType="separate"/>
      </w:r>
      <w:r w:rsidRPr="00E827C9">
        <w:rPr>
          <w:rFonts w:ascii="Times New Roman" w:hAnsi="Times New Roman"/>
          <w:b/>
          <w:sz w:val="22"/>
          <w:szCs w:val="22"/>
        </w:rPr>
        <w:fldChar w:fldCharType="end"/>
      </w:r>
      <w:r w:rsidR="00121769" w:rsidRPr="00E827C9">
        <w:rPr>
          <w:rFonts w:ascii="Times New Roman" w:hAnsi="Times New Roman"/>
          <w:b/>
          <w:sz w:val="22"/>
          <w:szCs w:val="22"/>
        </w:rPr>
        <w:tab/>
        <w:t xml:space="preserve">Attachment </w:t>
      </w:r>
      <w:r w:rsidR="00F4330E">
        <w:rPr>
          <w:rFonts w:ascii="Times New Roman" w:hAnsi="Times New Roman"/>
          <w:b/>
          <w:sz w:val="22"/>
          <w:szCs w:val="22"/>
        </w:rPr>
        <w:t>I</w:t>
      </w:r>
      <w:r w:rsidR="00121769" w:rsidRPr="00E827C9">
        <w:rPr>
          <w:rFonts w:ascii="Times New Roman" w:hAnsi="Times New Roman"/>
          <w:b/>
          <w:sz w:val="22"/>
          <w:szCs w:val="22"/>
        </w:rPr>
        <w:t>.1 – Certification of Primary Participants Regarding Restrictions on Lobbying</w:t>
      </w:r>
    </w:p>
    <w:p w:rsidR="00121769" w:rsidRPr="00E827C9" w:rsidRDefault="00121769" w:rsidP="00121769">
      <w:pPr>
        <w:rPr>
          <w:rFonts w:ascii="Times New Roman" w:hAnsi="Times New Roman"/>
          <w:b/>
          <w:sz w:val="22"/>
          <w:szCs w:val="22"/>
        </w:rPr>
      </w:pPr>
    </w:p>
    <w:p w:rsidR="00121769" w:rsidRDefault="003927CA" w:rsidP="00121769">
      <w:pPr>
        <w:ind w:left="720" w:hanging="720"/>
        <w:rPr>
          <w:rFonts w:ascii="Times New Roman" w:hAnsi="Times New Roman"/>
          <w:b/>
          <w:sz w:val="22"/>
          <w:szCs w:val="22"/>
        </w:rPr>
      </w:pPr>
      <w:r w:rsidRPr="00E827C9">
        <w:rPr>
          <w:rFonts w:ascii="Times New Roman" w:hAnsi="Times New Roman"/>
          <w:b/>
          <w:sz w:val="22"/>
          <w:szCs w:val="22"/>
        </w:rPr>
        <w:fldChar w:fldCharType="begin">
          <w:ffData>
            <w:name w:val=""/>
            <w:enabled/>
            <w:calcOnExit w:val="0"/>
            <w:helpText w:type="text" w:val="This contract type reimburses Seller for allowable costs.  Seller's fee is a fixed amount set forth in the contract.  The fee may be adjusted only if there is a change in contract scope."/>
            <w:checkBox>
              <w:sizeAuto/>
              <w:default w:val="1"/>
            </w:checkBox>
          </w:ffData>
        </w:fldChar>
      </w:r>
      <w:r w:rsidRPr="00E827C9">
        <w:rPr>
          <w:rFonts w:ascii="Times New Roman" w:hAnsi="Times New Roman"/>
          <w:b/>
          <w:sz w:val="22"/>
          <w:szCs w:val="22"/>
        </w:rPr>
        <w:instrText xml:space="preserve"> FORMCHECKBOX </w:instrText>
      </w:r>
      <w:r w:rsidR="00E43D88">
        <w:rPr>
          <w:rFonts w:ascii="Times New Roman" w:hAnsi="Times New Roman"/>
          <w:b/>
          <w:sz w:val="22"/>
          <w:szCs w:val="22"/>
        </w:rPr>
      </w:r>
      <w:r w:rsidR="00E43D88">
        <w:rPr>
          <w:rFonts w:ascii="Times New Roman" w:hAnsi="Times New Roman"/>
          <w:b/>
          <w:sz w:val="22"/>
          <w:szCs w:val="22"/>
        </w:rPr>
        <w:fldChar w:fldCharType="separate"/>
      </w:r>
      <w:r w:rsidRPr="00E827C9">
        <w:rPr>
          <w:rFonts w:ascii="Times New Roman" w:hAnsi="Times New Roman"/>
          <w:b/>
          <w:sz w:val="22"/>
          <w:szCs w:val="22"/>
        </w:rPr>
        <w:fldChar w:fldCharType="end"/>
      </w:r>
      <w:r w:rsidR="00121769" w:rsidRPr="00E827C9">
        <w:rPr>
          <w:rFonts w:ascii="Times New Roman" w:hAnsi="Times New Roman"/>
          <w:b/>
          <w:sz w:val="22"/>
          <w:szCs w:val="22"/>
        </w:rPr>
        <w:tab/>
        <w:t xml:space="preserve">Attachment </w:t>
      </w:r>
      <w:r w:rsidR="00F4330E">
        <w:rPr>
          <w:rFonts w:ascii="Times New Roman" w:hAnsi="Times New Roman"/>
          <w:b/>
          <w:sz w:val="22"/>
          <w:szCs w:val="22"/>
        </w:rPr>
        <w:t>I</w:t>
      </w:r>
      <w:r w:rsidR="00121769" w:rsidRPr="00E827C9">
        <w:rPr>
          <w:rFonts w:ascii="Times New Roman" w:hAnsi="Times New Roman"/>
          <w:b/>
          <w:sz w:val="22"/>
          <w:szCs w:val="22"/>
        </w:rPr>
        <w:t>.2 – Certification of Lower-Tier Participants Regarding Restrictions on Lobbying</w:t>
      </w:r>
    </w:p>
    <w:p w:rsidR="0083195F" w:rsidRPr="00E827C9" w:rsidRDefault="0083195F" w:rsidP="00121769">
      <w:pPr>
        <w:ind w:left="720" w:hanging="72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(only required if utilizing subcontractors) </w:t>
      </w:r>
    </w:p>
    <w:p w:rsidR="00121769" w:rsidRPr="00E827C9" w:rsidRDefault="00121769" w:rsidP="00121769">
      <w:pPr>
        <w:rPr>
          <w:rFonts w:ascii="Times New Roman" w:hAnsi="Times New Roman"/>
          <w:b/>
          <w:sz w:val="22"/>
          <w:szCs w:val="22"/>
        </w:rPr>
      </w:pPr>
    </w:p>
    <w:p w:rsidR="00830AA6" w:rsidRDefault="003927CA" w:rsidP="00830AA6">
      <w:pPr>
        <w:ind w:left="720" w:hanging="720"/>
        <w:rPr>
          <w:rFonts w:ascii="Times New Roman" w:hAnsi="Times New Roman"/>
          <w:b/>
          <w:sz w:val="22"/>
          <w:szCs w:val="22"/>
        </w:rPr>
      </w:pPr>
      <w:r w:rsidRPr="00E827C9">
        <w:rPr>
          <w:rFonts w:ascii="Times New Roman" w:hAnsi="Times New Roman"/>
          <w:b/>
          <w:sz w:val="22"/>
          <w:szCs w:val="22"/>
        </w:rPr>
        <w:fldChar w:fldCharType="begin">
          <w:ffData>
            <w:name w:val=""/>
            <w:enabled/>
            <w:calcOnExit w:val="0"/>
            <w:helpText w:type="text" w:val="This contract type reimburses Seller for allowable costs.  Seller's fee is a fixed amount set forth in the contract.  The fee may be adjusted only if there is a change in contract scope."/>
            <w:checkBox>
              <w:sizeAuto/>
              <w:default w:val="1"/>
            </w:checkBox>
          </w:ffData>
        </w:fldChar>
      </w:r>
      <w:r w:rsidRPr="00E827C9">
        <w:rPr>
          <w:rFonts w:ascii="Times New Roman" w:hAnsi="Times New Roman"/>
          <w:b/>
          <w:sz w:val="22"/>
          <w:szCs w:val="22"/>
        </w:rPr>
        <w:instrText xml:space="preserve"> FORMCHECKBOX </w:instrText>
      </w:r>
      <w:r w:rsidR="00E43D88">
        <w:rPr>
          <w:rFonts w:ascii="Times New Roman" w:hAnsi="Times New Roman"/>
          <w:b/>
          <w:sz w:val="22"/>
          <w:szCs w:val="22"/>
        </w:rPr>
      </w:r>
      <w:r w:rsidR="00E43D88">
        <w:rPr>
          <w:rFonts w:ascii="Times New Roman" w:hAnsi="Times New Roman"/>
          <w:b/>
          <w:sz w:val="22"/>
          <w:szCs w:val="22"/>
        </w:rPr>
        <w:fldChar w:fldCharType="separate"/>
      </w:r>
      <w:r w:rsidRPr="00E827C9">
        <w:rPr>
          <w:rFonts w:ascii="Times New Roman" w:hAnsi="Times New Roman"/>
          <w:b/>
          <w:sz w:val="22"/>
          <w:szCs w:val="22"/>
        </w:rPr>
        <w:fldChar w:fldCharType="end"/>
      </w:r>
      <w:r w:rsidR="00121769" w:rsidRPr="00E827C9">
        <w:rPr>
          <w:rFonts w:ascii="Times New Roman" w:hAnsi="Times New Roman"/>
          <w:b/>
          <w:sz w:val="22"/>
          <w:szCs w:val="22"/>
        </w:rPr>
        <w:tab/>
        <w:t xml:space="preserve">Attachment </w:t>
      </w:r>
      <w:r w:rsidR="00F4330E">
        <w:rPr>
          <w:rFonts w:ascii="Times New Roman" w:hAnsi="Times New Roman"/>
          <w:b/>
          <w:sz w:val="22"/>
          <w:szCs w:val="22"/>
        </w:rPr>
        <w:t>J</w:t>
      </w:r>
      <w:r w:rsidR="009464D9">
        <w:rPr>
          <w:rFonts w:ascii="Times New Roman" w:hAnsi="Times New Roman"/>
          <w:b/>
          <w:sz w:val="22"/>
          <w:szCs w:val="22"/>
        </w:rPr>
        <w:t xml:space="preserve">.1 </w:t>
      </w:r>
      <w:r w:rsidR="009464D9" w:rsidRPr="00E827C9">
        <w:rPr>
          <w:rFonts w:ascii="Times New Roman" w:hAnsi="Times New Roman"/>
          <w:b/>
          <w:sz w:val="22"/>
          <w:szCs w:val="22"/>
        </w:rPr>
        <w:t>–</w:t>
      </w:r>
      <w:r w:rsidR="00121769" w:rsidRPr="00E827C9">
        <w:rPr>
          <w:rFonts w:ascii="Times New Roman" w:hAnsi="Times New Roman"/>
          <w:b/>
          <w:sz w:val="22"/>
          <w:szCs w:val="22"/>
        </w:rPr>
        <w:t xml:space="preserve"> </w:t>
      </w:r>
      <w:r w:rsidR="00830AA6" w:rsidRPr="00E827C9">
        <w:rPr>
          <w:rFonts w:ascii="Times New Roman" w:hAnsi="Times New Roman"/>
          <w:b/>
          <w:sz w:val="22"/>
          <w:szCs w:val="22"/>
        </w:rPr>
        <w:t>Buy America Certification Form</w:t>
      </w:r>
      <w:r w:rsidR="00CF6EFE">
        <w:rPr>
          <w:rFonts w:ascii="Times New Roman" w:hAnsi="Times New Roman"/>
          <w:b/>
          <w:sz w:val="22"/>
          <w:szCs w:val="22"/>
        </w:rPr>
        <w:t xml:space="preserve"> (For Buses, Rolling Stock and Associated Equipment</w:t>
      </w:r>
    </w:p>
    <w:p w:rsidR="00CF6EFE" w:rsidRDefault="00CF6EFE" w:rsidP="00830AA6">
      <w:pPr>
        <w:ind w:left="720" w:hanging="720"/>
        <w:rPr>
          <w:rFonts w:ascii="Times New Roman" w:hAnsi="Times New Roman"/>
          <w:b/>
          <w:sz w:val="22"/>
          <w:szCs w:val="22"/>
        </w:rPr>
      </w:pPr>
    </w:p>
    <w:p w:rsidR="00CF6EFE" w:rsidRDefault="003927CA" w:rsidP="00CF6EFE">
      <w:pPr>
        <w:ind w:left="720" w:hanging="720"/>
        <w:rPr>
          <w:rFonts w:ascii="Times New Roman" w:hAnsi="Times New Roman"/>
          <w:b/>
          <w:sz w:val="22"/>
          <w:szCs w:val="22"/>
        </w:rPr>
      </w:pPr>
      <w:r w:rsidRPr="00E827C9">
        <w:rPr>
          <w:rFonts w:ascii="Times New Roman" w:hAnsi="Times New Roman"/>
          <w:b/>
          <w:sz w:val="22"/>
          <w:szCs w:val="22"/>
        </w:rPr>
        <w:fldChar w:fldCharType="begin">
          <w:ffData>
            <w:name w:val=""/>
            <w:enabled/>
            <w:calcOnExit w:val="0"/>
            <w:helpText w:type="text" w:val="This contract type reimburses Seller for allowable costs.  Seller's fee is a fixed amount set forth in the contract.  The fee may be adjusted only if there is a change in contract scope."/>
            <w:checkBox>
              <w:sizeAuto/>
              <w:default w:val="1"/>
            </w:checkBox>
          </w:ffData>
        </w:fldChar>
      </w:r>
      <w:r w:rsidRPr="00E827C9">
        <w:rPr>
          <w:rFonts w:ascii="Times New Roman" w:hAnsi="Times New Roman"/>
          <w:b/>
          <w:sz w:val="22"/>
          <w:szCs w:val="22"/>
        </w:rPr>
        <w:instrText xml:space="preserve"> FORMCHECKBOX </w:instrText>
      </w:r>
      <w:r w:rsidR="00E43D88">
        <w:rPr>
          <w:rFonts w:ascii="Times New Roman" w:hAnsi="Times New Roman"/>
          <w:b/>
          <w:sz w:val="22"/>
          <w:szCs w:val="22"/>
        </w:rPr>
      </w:r>
      <w:r w:rsidR="00E43D88">
        <w:rPr>
          <w:rFonts w:ascii="Times New Roman" w:hAnsi="Times New Roman"/>
          <w:b/>
          <w:sz w:val="22"/>
          <w:szCs w:val="22"/>
        </w:rPr>
        <w:fldChar w:fldCharType="separate"/>
      </w:r>
      <w:r w:rsidRPr="00E827C9">
        <w:rPr>
          <w:rFonts w:ascii="Times New Roman" w:hAnsi="Times New Roman"/>
          <w:b/>
          <w:sz w:val="22"/>
          <w:szCs w:val="22"/>
        </w:rPr>
        <w:fldChar w:fldCharType="end"/>
      </w:r>
      <w:r w:rsidR="00CF6EFE" w:rsidRPr="00E827C9">
        <w:rPr>
          <w:rFonts w:ascii="Times New Roman" w:hAnsi="Times New Roman"/>
          <w:b/>
          <w:sz w:val="22"/>
          <w:szCs w:val="22"/>
        </w:rPr>
        <w:tab/>
        <w:t xml:space="preserve">Attachment </w:t>
      </w:r>
      <w:r w:rsidR="00F4330E">
        <w:rPr>
          <w:rFonts w:ascii="Times New Roman" w:hAnsi="Times New Roman"/>
          <w:b/>
          <w:sz w:val="22"/>
          <w:szCs w:val="22"/>
        </w:rPr>
        <w:t>J</w:t>
      </w:r>
      <w:r w:rsidR="00CF6EFE">
        <w:rPr>
          <w:rFonts w:ascii="Times New Roman" w:hAnsi="Times New Roman"/>
          <w:b/>
          <w:sz w:val="22"/>
          <w:szCs w:val="22"/>
        </w:rPr>
        <w:t xml:space="preserve">.1 </w:t>
      </w:r>
      <w:r w:rsidR="00CF6EFE" w:rsidRPr="00E827C9">
        <w:rPr>
          <w:rFonts w:ascii="Times New Roman" w:hAnsi="Times New Roman"/>
          <w:b/>
          <w:sz w:val="22"/>
          <w:szCs w:val="22"/>
        </w:rPr>
        <w:t>– Buy America Certification Form</w:t>
      </w:r>
      <w:r w:rsidR="00CF6EFE">
        <w:rPr>
          <w:rFonts w:ascii="Times New Roman" w:hAnsi="Times New Roman"/>
          <w:b/>
          <w:sz w:val="22"/>
          <w:szCs w:val="22"/>
        </w:rPr>
        <w:t xml:space="preserve"> (For Steel or Manufactured Products)</w:t>
      </w:r>
    </w:p>
    <w:p w:rsidR="00CF6EFE" w:rsidRDefault="00CF6EFE" w:rsidP="00830AA6">
      <w:pPr>
        <w:ind w:left="720" w:hanging="720"/>
        <w:rPr>
          <w:rFonts w:ascii="Times New Roman" w:hAnsi="Times New Roman"/>
          <w:b/>
          <w:sz w:val="22"/>
          <w:szCs w:val="22"/>
        </w:rPr>
      </w:pPr>
    </w:p>
    <w:p w:rsidR="00F4330E" w:rsidRPr="00BB0A75" w:rsidRDefault="00F4330E" w:rsidP="00F4330E">
      <w:pPr>
        <w:ind w:left="720" w:hanging="720"/>
        <w:rPr>
          <w:rFonts w:ascii="Times New Roman" w:hAnsi="Times New Roman"/>
          <w:b/>
          <w:sz w:val="22"/>
          <w:szCs w:val="22"/>
        </w:rPr>
      </w:pPr>
      <w:r w:rsidRPr="00E827C9">
        <w:rPr>
          <w:rFonts w:ascii="Times New Roman" w:hAnsi="Times New Roman"/>
          <w:b/>
          <w:sz w:val="22"/>
          <w:szCs w:val="22"/>
        </w:rPr>
        <w:fldChar w:fldCharType="begin">
          <w:ffData>
            <w:name w:val=""/>
            <w:enabled/>
            <w:calcOnExit w:val="0"/>
            <w:helpText w:type="text" w:val="This contract type reimburses Seller for allowable costs.  Seller's fee is a fixed amount set forth in the contract.  The fee may be adjusted only if there is a change in contract scope."/>
            <w:checkBox>
              <w:sizeAuto/>
              <w:default w:val="1"/>
            </w:checkBox>
          </w:ffData>
        </w:fldChar>
      </w:r>
      <w:r w:rsidRPr="00E827C9">
        <w:rPr>
          <w:rFonts w:ascii="Times New Roman" w:hAnsi="Times New Roman"/>
          <w:b/>
          <w:sz w:val="22"/>
          <w:szCs w:val="22"/>
        </w:rPr>
        <w:instrText xml:space="preserve"> FORMCHECKBOX </w:instrText>
      </w:r>
      <w:r w:rsidR="00E43D88">
        <w:rPr>
          <w:rFonts w:ascii="Times New Roman" w:hAnsi="Times New Roman"/>
          <w:b/>
          <w:sz w:val="22"/>
          <w:szCs w:val="22"/>
        </w:rPr>
      </w:r>
      <w:r w:rsidR="00E43D88">
        <w:rPr>
          <w:rFonts w:ascii="Times New Roman" w:hAnsi="Times New Roman"/>
          <w:b/>
          <w:sz w:val="22"/>
          <w:szCs w:val="22"/>
        </w:rPr>
        <w:fldChar w:fldCharType="separate"/>
      </w:r>
      <w:r w:rsidRPr="00E827C9">
        <w:rPr>
          <w:rFonts w:ascii="Times New Roman" w:hAnsi="Times New Roman"/>
          <w:b/>
          <w:sz w:val="22"/>
          <w:szCs w:val="22"/>
        </w:rPr>
        <w:fldChar w:fldCharType="end"/>
      </w:r>
      <w:r w:rsidRPr="00E827C9">
        <w:rPr>
          <w:rFonts w:ascii="Times New Roman" w:hAnsi="Times New Roman"/>
          <w:b/>
          <w:sz w:val="22"/>
          <w:szCs w:val="22"/>
        </w:rPr>
        <w:tab/>
        <w:t xml:space="preserve">Attachment </w:t>
      </w:r>
      <w:r>
        <w:rPr>
          <w:rFonts w:ascii="Times New Roman" w:hAnsi="Times New Roman"/>
          <w:b/>
          <w:sz w:val="22"/>
          <w:szCs w:val="22"/>
        </w:rPr>
        <w:t>K</w:t>
      </w:r>
      <w:r w:rsidRPr="00E827C9">
        <w:rPr>
          <w:rFonts w:ascii="Times New Roman" w:hAnsi="Times New Roman"/>
          <w:b/>
          <w:sz w:val="22"/>
          <w:szCs w:val="22"/>
        </w:rPr>
        <w:t xml:space="preserve"> – Referen</w:t>
      </w:r>
      <w:r w:rsidRPr="00BB0A75">
        <w:rPr>
          <w:rFonts w:ascii="Times New Roman" w:hAnsi="Times New Roman"/>
          <w:b/>
          <w:sz w:val="22"/>
          <w:szCs w:val="22"/>
        </w:rPr>
        <w:t>ces</w:t>
      </w:r>
    </w:p>
    <w:p w:rsidR="00F4330E" w:rsidRPr="00E827C9" w:rsidRDefault="00F4330E" w:rsidP="00830AA6">
      <w:pPr>
        <w:ind w:left="720" w:hanging="720"/>
        <w:rPr>
          <w:rFonts w:ascii="Times New Roman" w:hAnsi="Times New Roman"/>
          <w:b/>
          <w:sz w:val="22"/>
          <w:szCs w:val="22"/>
        </w:rPr>
      </w:pPr>
    </w:p>
    <w:p w:rsidR="0018386D" w:rsidRDefault="0018386D" w:rsidP="0018386D">
      <w:pPr>
        <w:ind w:left="720" w:hanging="720"/>
        <w:rPr>
          <w:rFonts w:ascii="Times New Roman" w:hAnsi="Times New Roman"/>
          <w:b/>
          <w:sz w:val="22"/>
          <w:szCs w:val="22"/>
        </w:rPr>
      </w:pPr>
      <w:r>
        <w:rPr>
          <w:rFonts w:ascii="Times New Roman" w:hAnsi="Times New Roman"/>
          <w:b/>
          <w:sz w:val="22"/>
          <w:szCs w:val="22"/>
        </w:rPr>
        <w:fldChar w:fldCharType="begin">
          <w:ffData>
            <w:name w:val=""/>
            <w:enabled/>
            <w:calcOnExit w:val="0"/>
            <w:helpText w:type="text" w:val="This contract type reimburses Seller for allowable costs.  Seller's fee is a fixed amount set forth in the contract.  The fee may be adjusted only if there is a change in contract scope."/>
            <w:checkBox>
              <w:sizeAuto/>
              <w:default w:val="1"/>
            </w:checkBox>
          </w:ffData>
        </w:fldChar>
      </w:r>
      <w:r>
        <w:rPr>
          <w:rFonts w:ascii="Times New Roman" w:hAnsi="Times New Roman"/>
          <w:b/>
          <w:sz w:val="22"/>
          <w:szCs w:val="22"/>
        </w:rPr>
        <w:instrText xml:space="preserve"> FORMCHECKBOX </w:instrText>
      </w:r>
      <w:r w:rsidR="00E43D88">
        <w:rPr>
          <w:rFonts w:ascii="Times New Roman" w:hAnsi="Times New Roman"/>
          <w:b/>
          <w:sz w:val="22"/>
          <w:szCs w:val="22"/>
        </w:rPr>
      </w:r>
      <w:r w:rsidR="00E43D88">
        <w:rPr>
          <w:rFonts w:ascii="Times New Roman" w:hAnsi="Times New Roman"/>
          <w:b/>
          <w:sz w:val="22"/>
          <w:szCs w:val="22"/>
        </w:rPr>
        <w:fldChar w:fldCharType="separate"/>
      </w:r>
      <w:r>
        <w:rPr>
          <w:rFonts w:ascii="Times New Roman" w:hAnsi="Times New Roman"/>
          <w:b/>
          <w:sz w:val="22"/>
          <w:szCs w:val="22"/>
        </w:rPr>
        <w:fldChar w:fldCharType="end"/>
      </w:r>
      <w:r w:rsidRPr="00BB0A75">
        <w:rPr>
          <w:rFonts w:ascii="Times New Roman" w:hAnsi="Times New Roman"/>
          <w:b/>
          <w:sz w:val="22"/>
          <w:szCs w:val="22"/>
        </w:rPr>
        <w:tab/>
        <w:t>Attachment</w:t>
      </w:r>
      <w:r>
        <w:rPr>
          <w:rFonts w:ascii="Times New Roman" w:hAnsi="Times New Roman"/>
          <w:b/>
          <w:sz w:val="22"/>
          <w:szCs w:val="22"/>
        </w:rPr>
        <w:t xml:space="preserve"> </w:t>
      </w:r>
      <w:r w:rsidR="00F4330E">
        <w:rPr>
          <w:rFonts w:ascii="Times New Roman" w:hAnsi="Times New Roman"/>
          <w:b/>
          <w:sz w:val="22"/>
          <w:szCs w:val="22"/>
        </w:rPr>
        <w:t>L</w:t>
      </w:r>
      <w:r>
        <w:rPr>
          <w:rFonts w:ascii="Times New Roman" w:hAnsi="Times New Roman"/>
          <w:b/>
          <w:sz w:val="22"/>
          <w:szCs w:val="22"/>
        </w:rPr>
        <w:t xml:space="preserve"> – Bid Response Form (Pricing Pages)</w:t>
      </w:r>
    </w:p>
    <w:p w:rsidR="00F4330E" w:rsidRDefault="00F4330E" w:rsidP="0018386D">
      <w:pPr>
        <w:ind w:left="720" w:hanging="720"/>
        <w:rPr>
          <w:rFonts w:ascii="Times New Roman" w:hAnsi="Times New Roman"/>
          <w:b/>
          <w:sz w:val="22"/>
          <w:szCs w:val="22"/>
        </w:rPr>
      </w:pPr>
    </w:p>
    <w:p w:rsidR="00F4330E" w:rsidRDefault="00F4330E" w:rsidP="00F4330E">
      <w:pPr>
        <w:ind w:left="720" w:hanging="720"/>
        <w:rPr>
          <w:rFonts w:ascii="Times New Roman" w:hAnsi="Times New Roman"/>
          <w:b/>
          <w:sz w:val="22"/>
          <w:szCs w:val="22"/>
        </w:rPr>
      </w:pPr>
      <w:r w:rsidRPr="0062348A">
        <w:rPr>
          <w:rFonts w:ascii="Times New Roman" w:hAnsi="Times New Roman"/>
          <w:b/>
          <w:sz w:val="22"/>
          <w:szCs w:val="22"/>
        </w:rPr>
        <w:fldChar w:fldCharType="begin">
          <w:ffData>
            <w:name w:val=""/>
            <w:enabled/>
            <w:calcOnExit w:val="0"/>
            <w:helpText w:type="text" w:val="This contract type reimburses Seller for allowable costs.  Seller's fee is a fixed amount set forth in the contract.  The fee may be adjusted only if there is a change in contract scope."/>
            <w:checkBox>
              <w:sizeAuto/>
              <w:default w:val="1"/>
            </w:checkBox>
          </w:ffData>
        </w:fldChar>
      </w:r>
      <w:r w:rsidRPr="0062348A">
        <w:rPr>
          <w:rFonts w:ascii="Times New Roman" w:hAnsi="Times New Roman"/>
          <w:b/>
          <w:sz w:val="22"/>
          <w:szCs w:val="22"/>
        </w:rPr>
        <w:instrText xml:space="preserve"> FORMCHECKBOX </w:instrText>
      </w:r>
      <w:r w:rsidR="00E43D88">
        <w:rPr>
          <w:rFonts w:ascii="Times New Roman" w:hAnsi="Times New Roman"/>
          <w:b/>
          <w:sz w:val="22"/>
          <w:szCs w:val="22"/>
        </w:rPr>
      </w:r>
      <w:r w:rsidR="00E43D88">
        <w:rPr>
          <w:rFonts w:ascii="Times New Roman" w:hAnsi="Times New Roman"/>
          <w:b/>
          <w:sz w:val="22"/>
          <w:szCs w:val="22"/>
        </w:rPr>
        <w:fldChar w:fldCharType="separate"/>
      </w:r>
      <w:r w:rsidRPr="0062348A">
        <w:rPr>
          <w:rFonts w:ascii="Times New Roman" w:hAnsi="Times New Roman"/>
          <w:b/>
          <w:sz w:val="22"/>
          <w:szCs w:val="22"/>
        </w:rPr>
        <w:fldChar w:fldCharType="end"/>
      </w:r>
      <w:r w:rsidRPr="0062348A">
        <w:rPr>
          <w:rFonts w:ascii="Times New Roman" w:hAnsi="Times New Roman"/>
          <w:b/>
          <w:sz w:val="22"/>
          <w:szCs w:val="22"/>
        </w:rPr>
        <w:tab/>
        <w:t xml:space="preserve">Attachment </w:t>
      </w:r>
      <w:r>
        <w:rPr>
          <w:rFonts w:ascii="Times New Roman" w:hAnsi="Times New Roman"/>
          <w:b/>
          <w:sz w:val="22"/>
          <w:szCs w:val="22"/>
        </w:rPr>
        <w:t>M</w:t>
      </w:r>
      <w:r w:rsidRPr="0062348A">
        <w:rPr>
          <w:rFonts w:ascii="Times New Roman" w:hAnsi="Times New Roman"/>
          <w:b/>
          <w:sz w:val="22"/>
          <w:szCs w:val="22"/>
        </w:rPr>
        <w:t xml:space="preserve"> –</w:t>
      </w:r>
      <w:r w:rsidRPr="004E59BD">
        <w:rPr>
          <w:rFonts w:ascii="Times New Roman" w:hAnsi="Times New Roman"/>
          <w:b/>
          <w:sz w:val="22"/>
          <w:szCs w:val="22"/>
        </w:rPr>
        <w:t xml:space="preserve">KCATA </w:t>
      </w:r>
      <w:r>
        <w:rPr>
          <w:rFonts w:ascii="Times New Roman" w:hAnsi="Times New Roman"/>
          <w:b/>
          <w:sz w:val="22"/>
          <w:szCs w:val="22"/>
        </w:rPr>
        <w:t xml:space="preserve">Standard </w:t>
      </w:r>
      <w:r w:rsidRPr="008A63F5">
        <w:rPr>
          <w:rFonts w:ascii="Times New Roman" w:hAnsi="Times New Roman"/>
          <w:b/>
          <w:sz w:val="22"/>
          <w:szCs w:val="22"/>
        </w:rPr>
        <w:t>Sample</w:t>
      </w:r>
      <w:r>
        <w:rPr>
          <w:rFonts w:ascii="Times New Roman" w:hAnsi="Times New Roman"/>
          <w:b/>
          <w:color w:val="FF0000"/>
          <w:sz w:val="22"/>
          <w:szCs w:val="22"/>
        </w:rPr>
        <w:t xml:space="preserve"> </w:t>
      </w:r>
      <w:r w:rsidRPr="004E59BD">
        <w:rPr>
          <w:rFonts w:ascii="Times New Roman" w:hAnsi="Times New Roman"/>
          <w:b/>
          <w:sz w:val="22"/>
          <w:szCs w:val="22"/>
        </w:rPr>
        <w:t>Contract</w:t>
      </w:r>
    </w:p>
    <w:p w:rsidR="00F4330E" w:rsidRDefault="00F4330E" w:rsidP="0018386D">
      <w:pPr>
        <w:ind w:left="720" w:hanging="720"/>
        <w:rPr>
          <w:rFonts w:ascii="Times New Roman" w:hAnsi="Times New Roman"/>
          <w:b/>
          <w:sz w:val="22"/>
          <w:szCs w:val="22"/>
        </w:rPr>
      </w:pPr>
    </w:p>
    <w:p w:rsidR="0018386D" w:rsidRPr="004E59BD" w:rsidRDefault="0018386D" w:rsidP="00F122E2">
      <w:pPr>
        <w:ind w:left="720" w:hanging="720"/>
        <w:rPr>
          <w:rFonts w:ascii="Times New Roman" w:hAnsi="Times New Roman"/>
          <w:b/>
          <w:sz w:val="22"/>
          <w:szCs w:val="22"/>
        </w:rPr>
      </w:pPr>
    </w:p>
    <w:p w:rsidR="00596B4A" w:rsidRPr="0062348A" w:rsidRDefault="00596B4A" w:rsidP="00121769">
      <w:pPr>
        <w:rPr>
          <w:rFonts w:ascii="Times New Roman" w:hAnsi="Times New Roman"/>
          <w:b/>
          <w:sz w:val="20"/>
        </w:rPr>
      </w:pPr>
    </w:p>
    <w:bookmarkEnd w:id="2"/>
    <w:bookmarkEnd w:id="3"/>
    <w:p w:rsidR="00221753" w:rsidRDefault="007B628D" w:rsidP="00E5374F">
      <w:pPr>
        <w:widowControl/>
        <w:jc w:val="center"/>
        <w:rPr>
          <w:rFonts w:ascii="Times New Roman" w:hAnsi="Times New Roman"/>
          <w:b/>
          <w:sz w:val="28"/>
          <w:szCs w:val="28"/>
        </w:rPr>
      </w:pPr>
      <w:r>
        <w:rPr>
          <w:rFonts w:ascii="Verdana" w:hAnsi="Verdana"/>
          <w:b/>
        </w:rPr>
        <w:br w:type="page"/>
      </w:r>
      <w:r w:rsidR="00221753" w:rsidRPr="00C43613">
        <w:rPr>
          <w:rFonts w:ascii="Times New Roman" w:hAnsi="Times New Roman"/>
          <w:b/>
          <w:sz w:val="28"/>
          <w:szCs w:val="28"/>
        </w:rPr>
        <w:lastRenderedPageBreak/>
        <w:t>ATTACHMENT A</w:t>
      </w:r>
    </w:p>
    <w:p w:rsidR="00221753" w:rsidRPr="00C43613" w:rsidRDefault="00221753" w:rsidP="00221753">
      <w:pPr>
        <w:jc w:val="center"/>
        <w:rPr>
          <w:rFonts w:ascii="Times New Roman" w:hAnsi="Times New Roman"/>
          <w:b/>
          <w:sz w:val="28"/>
          <w:szCs w:val="28"/>
        </w:rPr>
      </w:pPr>
      <w:r w:rsidRPr="00C43613">
        <w:rPr>
          <w:rFonts w:ascii="Times New Roman" w:hAnsi="Times New Roman"/>
          <w:b/>
          <w:sz w:val="28"/>
          <w:szCs w:val="28"/>
        </w:rPr>
        <w:t>KCATA VENDOR REGISTRATION FORM</w:t>
      </w:r>
    </w:p>
    <w:p w:rsidR="00221753" w:rsidRPr="00826C1D" w:rsidRDefault="00221753" w:rsidP="00221753">
      <w:pPr>
        <w:jc w:val="center"/>
        <w:rPr>
          <w:rFonts w:ascii="Times New Roman" w:hAnsi="Times New Roman"/>
          <w:sz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
        <w:gridCol w:w="2238"/>
        <w:gridCol w:w="6"/>
        <w:gridCol w:w="1704"/>
        <w:gridCol w:w="720"/>
        <w:gridCol w:w="366"/>
        <w:gridCol w:w="894"/>
        <w:gridCol w:w="1896"/>
        <w:gridCol w:w="174"/>
        <w:gridCol w:w="2430"/>
        <w:gridCol w:w="12"/>
      </w:tblGrid>
      <w:tr w:rsidR="00221753" w:rsidRPr="00826C1D" w:rsidTr="00221753">
        <w:trPr>
          <w:gridAfter w:val="1"/>
          <w:wAfter w:w="12" w:type="dxa"/>
          <w:cantSplit/>
          <w:jc w:val="center"/>
        </w:trPr>
        <w:tc>
          <w:tcPr>
            <w:tcW w:w="10440" w:type="dxa"/>
            <w:gridSpan w:val="10"/>
            <w:shd w:val="clear" w:color="auto" w:fill="auto"/>
            <w:tcMar>
              <w:top w:w="43" w:type="dxa"/>
              <w:left w:w="43" w:type="dxa"/>
              <w:bottom w:w="43" w:type="dxa"/>
              <w:right w:w="43" w:type="dxa"/>
            </w:tcMar>
          </w:tcPr>
          <w:p w:rsidR="00221753" w:rsidRPr="00826C1D" w:rsidRDefault="00221753" w:rsidP="00221753">
            <w:pPr>
              <w:suppressAutoHyphens/>
              <w:spacing w:before="90" w:after="54"/>
              <w:ind w:right="47"/>
              <w:jc w:val="both"/>
              <w:rPr>
                <w:rFonts w:ascii="Times New Roman" w:hAnsi="Times New Roman"/>
                <w:sz w:val="16"/>
                <w:szCs w:val="16"/>
              </w:rPr>
            </w:pPr>
            <w:r w:rsidRPr="00826C1D">
              <w:rPr>
                <w:rFonts w:ascii="Times New Roman" w:hAnsi="Times New Roman"/>
                <w:sz w:val="16"/>
                <w:szCs w:val="16"/>
              </w:rPr>
              <w:t xml:space="preserve">Thank you for your interest in doing business with the Kansas City Area Transportation Authority. To be placed on the KCATA Registered Vendors List for goods and services, please complete this form </w:t>
            </w:r>
            <w:r w:rsidRPr="00826C1D">
              <w:rPr>
                <w:rFonts w:ascii="Times New Roman" w:hAnsi="Times New Roman"/>
                <w:b/>
                <w:sz w:val="16"/>
                <w:szCs w:val="16"/>
              </w:rPr>
              <w:t>in its entirety</w:t>
            </w:r>
            <w:r w:rsidRPr="00826C1D">
              <w:rPr>
                <w:rFonts w:ascii="Times New Roman" w:hAnsi="Times New Roman"/>
                <w:sz w:val="16"/>
                <w:szCs w:val="16"/>
              </w:rPr>
              <w:t xml:space="preserve"> and return it to the KCATA Procurement Department.  Submittal of this registration form will place your company on the KCATA Registered Vendor List, but does not guarantee a solicitation. The list will be periodically purged. If you do not receive solicitations, inquire to confirm that your company remains on our list. Current business opportunities can be found in the “Doing Business with KCATA” section of our website, </w:t>
            </w:r>
            <w:hyperlink r:id="rId16" w:history="1">
              <w:r w:rsidRPr="00826C1D">
                <w:rPr>
                  <w:rStyle w:val="Hyperlink"/>
                  <w:rFonts w:ascii="Times New Roman" w:hAnsi="Times New Roman"/>
                  <w:sz w:val="16"/>
                  <w:szCs w:val="16"/>
                </w:rPr>
                <w:t>www.kcata.org</w:t>
              </w:r>
            </w:hyperlink>
            <w:r w:rsidRPr="00826C1D">
              <w:rPr>
                <w:rFonts w:ascii="Times New Roman" w:hAnsi="Times New Roman"/>
                <w:sz w:val="16"/>
                <w:szCs w:val="16"/>
              </w:rPr>
              <w:t>.</w:t>
            </w:r>
          </w:p>
          <w:p w:rsidR="00221753" w:rsidRPr="00826C1D" w:rsidRDefault="00221753" w:rsidP="00221753">
            <w:pPr>
              <w:suppressAutoHyphens/>
              <w:spacing w:before="90" w:after="54"/>
              <w:ind w:right="47"/>
              <w:jc w:val="both"/>
              <w:rPr>
                <w:rFonts w:ascii="Times New Roman" w:hAnsi="Times New Roman"/>
                <w:b/>
                <w:i/>
                <w:sz w:val="16"/>
                <w:szCs w:val="16"/>
              </w:rPr>
            </w:pPr>
            <w:r w:rsidRPr="00826C1D">
              <w:rPr>
                <w:rFonts w:ascii="Times New Roman" w:hAnsi="Times New Roman"/>
                <w:b/>
                <w:i/>
                <w:sz w:val="16"/>
                <w:szCs w:val="16"/>
              </w:rPr>
              <w:t>Firms are required to submit this information to KCATA once.  However, it is your responsibility to notify KCATA of any changes to your business that may affect your registration (i.e. address, contact information).</w:t>
            </w:r>
          </w:p>
        </w:tc>
      </w:tr>
      <w:tr w:rsidR="00221753" w:rsidRPr="00826C1D" w:rsidTr="00221753">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221753" w:rsidRPr="00826C1D" w:rsidRDefault="00221753" w:rsidP="00221753">
            <w:pPr>
              <w:tabs>
                <w:tab w:val="left" w:pos="339"/>
                <w:tab w:val="left" w:pos="3759"/>
                <w:tab w:val="left" w:pos="5559"/>
                <w:tab w:val="left" w:pos="7719"/>
                <w:tab w:val="left" w:pos="10080"/>
              </w:tabs>
              <w:suppressAutoHyphens/>
              <w:spacing w:before="120" w:line="340" w:lineRule="atLeast"/>
              <w:rPr>
                <w:rFonts w:ascii="Times New Roman" w:hAnsi="Times New Roman"/>
                <w:b/>
                <w:sz w:val="16"/>
                <w:szCs w:val="16"/>
              </w:rPr>
            </w:pPr>
          </w:p>
        </w:tc>
      </w:tr>
      <w:tr w:rsidR="00221753" w:rsidRPr="00826C1D" w:rsidTr="00221753">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221753" w:rsidRPr="00826C1D" w:rsidRDefault="00221753" w:rsidP="004B7777">
            <w:pPr>
              <w:rPr>
                <w:rFonts w:ascii="Times New Roman" w:hAnsi="Times New Roman"/>
                <w:b/>
                <w:bCs/>
                <w:sz w:val="16"/>
                <w:szCs w:val="16"/>
              </w:rPr>
            </w:pPr>
            <w:r w:rsidRPr="00826C1D">
              <w:rPr>
                <w:rFonts w:ascii="Times New Roman" w:hAnsi="Times New Roman"/>
                <w:b/>
                <w:bCs/>
                <w:sz w:val="16"/>
                <w:szCs w:val="16"/>
              </w:rPr>
              <w:t>Legal Entity Name:</w:t>
            </w:r>
          </w:p>
        </w:tc>
        <w:tc>
          <w:tcPr>
            <w:tcW w:w="3690" w:type="dxa"/>
            <w:gridSpan w:val="5"/>
            <w:shd w:val="clear" w:color="auto" w:fill="auto"/>
            <w:vAlign w:val="center"/>
          </w:tcPr>
          <w:p w:rsidR="00221753" w:rsidRPr="00826C1D" w:rsidRDefault="00221753" w:rsidP="00221753">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c>
          <w:tcPr>
            <w:tcW w:w="1896" w:type="dxa"/>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t>Phone:</w:t>
            </w:r>
          </w:p>
        </w:tc>
        <w:tc>
          <w:tcPr>
            <w:tcW w:w="2604" w:type="dxa"/>
            <w:gridSpan w:val="2"/>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r>
      <w:tr w:rsidR="00221753" w:rsidRPr="00826C1D" w:rsidTr="00221753">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t xml:space="preserve">Doing Business As: </w:t>
            </w:r>
          </w:p>
        </w:tc>
        <w:tc>
          <w:tcPr>
            <w:tcW w:w="3690" w:type="dxa"/>
            <w:gridSpan w:val="5"/>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bookmarkStart w:id="8" w:name="Text1"/>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bookmarkEnd w:id="8"/>
          </w:p>
        </w:tc>
        <w:tc>
          <w:tcPr>
            <w:tcW w:w="1896" w:type="dxa"/>
            <w:shd w:val="clear" w:color="auto" w:fill="auto"/>
            <w:vAlign w:val="center"/>
          </w:tcPr>
          <w:p w:rsidR="00221753" w:rsidRPr="00826C1D" w:rsidRDefault="00221753" w:rsidP="00221753">
            <w:pPr>
              <w:rPr>
                <w:rFonts w:ascii="Times New Roman" w:hAnsi="Times New Roman"/>
                <w:b/>
                <w:bCs/>
                <w:sz w:val="16"/>
                <w:szCs w:val="16"/>
              </w:rPr>
            </w:pPr>
            <w:r w:rsidRPr="00826C1D">
              <w:rPr>
                <w:rFonts w:ascii="Times New Roman" w:hAnsi="Times New Roman"/>
                <w:b/>
                <w:bCs/>
                <w:sz w:val="16"/>
                <w:szCs w:val="16"/>
              </w:rPr>
              <w:t>Toll-free Phone:</w:t>
            </w:r>
          </w:p>
        </w:tc>
        <w:tc>
          <w:tcPr>
            <w:tcW w:w="2604" w:type="dxa"/>
            <w:gridSpan w:val="2"/>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r>
      <w:tr w:rsidR="00221753" w:rsidRPr="00826C1D" w:rsidTr="00221753">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t>Physical Address:</w:t>
            </w:r>
          </w:p>
        </w:tc>
        <w:tc>
          <w:tcPr>
            <w:tcW w:w="3690" w:type="dxa"/>
            <w:gridSpan w:val="5"/>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c>
          <w:tcPr>
            <w:tcW w:w="1896" w:type="dxa"/>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t>Fax:</w:t>
            </w:r>
          </w:p>
        </w:tc>
        <w:tc>
          <w:tcPr>
            <w:tcW w:w="2604" w:type="dxa"/>
            <w:gridSpan w:val="2"/>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r>
      <w:tr w:rsidR="00221753" w:rsidRPr="00826C1D" w:rsidTr="00221753">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t>City:</w:t>
            </w:r>
          </w:p>
        </w:tc>
        <w:tc>
          <w:tcPr>
            <w:tcW w:w="3690" w:type="dxa"/>
            <w:gridSpan w:val="5"/>
            <w:shd w:val="clear" w:color="auto" w:fill="auto"/>
            <w:vAlign w:val="center"/>
          </w:tcPr>
          <w:p w:rsidR="00221753" w:rsidRPr="00826C1D" w:rsidRDefault="00221753" w:rsidP="00221753">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c>
          <w:tcPr>
            <w:tcW w:w="1896" w:type="dxa"/>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t>Email:</w:t>
            </w:r>
          </w:p>
        </w:tc>
        <w:tc>
          <w:tcPr>
            <w:tcW w:w="2604" w:type="dxa"/>
            <w:gridSpan w:val="2"/>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r>
      <w:tr w:rsidR="00221753" w:rsidRPr="00826C1D" w:rsidTr="00221753">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221753" w:rsidRPr="00826C1D" w:rsidRDefault="00221753" w:rsidP="004B7777">
            <w:pPr>
              <w:rPr>
                <w:rFonts w:ascii="Times New Roman" w:hAnsi="Times New Roman"/>
                <w:b/>
                <w:bCs/>
                <w:sz w:val="16"/>
                <w:szCs w:val="16"/>
              </w:rPr>
            </w:pPr>
            <w:r w:rsidRPr="00826C1D">
              <w:rPr>
                <w:rFonts w:ascii="Times New Roman" w:hAnsi="Times New Roman"/>
                <w:b/>
                <w:bCs/>
                <w:sz w:val="16"/>
                <w:szCs w:val="16"/>
              </w:rPr>
              <w:t>State:</w:t>
            </w:r>
          </w:p>
        </w:tc>
        <w:tc>
          <w:tcPr>
            <w:tcW w:w="1710" w:type="dxa"/>
            <w:gridSpan w:val="2"/>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c>
          <w:tcPr>
            <w:tcW w:w="720" w:type="dxa"/>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t>Zip:</w:t>
            </w:r>
          </w:p>
        </w:tc>
        <w:tc>
          <w:tcPr>
            <w:tcW w:w="1260" w:type="dxa"/>
            <w:gridSpan w:val="2"/>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c>
          <w:tcPr>
            <w:tcW w:w="1896" w:type="dxa"/>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t>Website:</w:t>
            </w:r>
          </w:p>
        </w:tc>
        <w:tc>
          <w:tcPr>
            <w:tcW w:w="2604" w:type="dxa"/>
            <w:gridSpan w:val="2"/>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r>
      <w:tr w:rsidR="00221753" w:rsidRPr="00826C1D" w:rsidTr="00221753">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t>Contact Person Name:</w:t>
            </w:r>
          </w:p>
        </w:tc>
        <w:tc>
          <w:tcPr>
            <w:tcW w:w="3690" w:type="dxa"/>
            <w:gridSpan w:val="5"/>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fldChar w:fldCharType="begin">
                <w:ffData>
                  <w:name w:val=""/>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c>
          <w:tcPr>
            <w:tcW w:w="1896" w:type="dxa"/>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t>Title:</w:t>
            </w:r>
          </w:p>
        </w:tc>
        <w:tc>
          <w:tcPr>
            <w:tcW w:w="2604" w:type="dxa"/>
            <w:gridSpan w:val="2"/>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r>
      <w:tr w:rsidR="00221753" w:rsidRPr="00826C1D" w:rsidTr="00221753">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t>Contact Phone:</w:t>
            </w:r>
          </w:p>
        </w:tc>
        <w:tc>
          <w:tcPr>
            <w:tcW w:w="3690" w:type="dxa"/>
            <w:gridSpan w:val="5"/>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fldChar w:fldCharType="begin">
                <w:ffData>
                  <w:name w:val=""/>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c>
          <w:tcPr>
            <w:tcW w:w="1896" w:type="dxa"/>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t>Contact Email:</w:t>
            </w:r>
          </w:p>
        </w:tc>
        <w:tc>
          <w:tcPr>
            <w:tcW w:w="2604" w:type="dxa"/>
            <w:gridSpan w:val="2"/>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fldChar w:fldCharType="begin">
                <w:ffData>
                  <w:name w:val=""/>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r>
      <w:tr w:rsidR="00221753" w:rsidRPr="00826C1D" w:rsidTr="00221753">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221753" w:rsidRPr="00826C1D" w:rsidRDefault="00221753" w:rsidP="001D7F9B">
            <w:pPr>
              <w:tabs>
                <w:tab w:val="left" w:pos="339"/>
                <w:tab w:val="left" w:pos="3759"/>
                <w:tab w:val="left" w:pos="5559"/>
                <w:tab w:val="left" w:pos="7719"/>
                <w:tab w:val="left" w:pos="10080"/>
              </w:tabs>
              <w:suppressAutoHyphens/>
              <w:spacing w:before="120" w:line="340" w:lineRule="atLeast"/>
              <w:rPr>
                <w:rFonts w:ascii="Times New Roman" w:hAnsi="Times New Roman"/>
                <w:b/>
                <w:sz w:val="12"/>
                <w:szCs w:val="12"/>
              </w:rPr>
            </w:pPr>
          </w:p>
        </w:tc>
      </w:tr>
      <w:tr w:rsidR="00221753" w:rsidRPr="00826C1D" w:rsidTr="00221753">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221753" w:rsidRPr="00826C1D" w:rsidRDefault="00221753" w:rsidP="005B4475">
            <w:pPr>
              <w:rPr>
                <w:rFonts w:ascii="Times New Roman" w:hAnsi="Times New Roman"/>
                <w:b/>
                <w:bCs/>
                <w:sz w:val="16"/>
                <w:szCs w:val="16"/>
              </w:rPr>
            </w:pPr>
            <w:r w:rsidRPr="00826C1D">
              <w:rPr>
                <w:rFonts w:ascii="Times New Roman" w:hAnsi="Times New Roman"/>
                <w:b/>
                <w:bCs/>
                <w:sz w:val="16"/>
                <w:szCs w:val="16"/>
              </w:rPr>
              <w:t>Mailing Address:</w:t>
            </w:r>
          </w:p>
        </w:tc>
        <w:tc>
          <w:tcPr>
            <w:tcW w:w="3690" w:type="dxa"/>
            <w:gridSpan w:val="5"/>
            <w:shd w:val="clear" w:color="auto" w:fill="auto"/>
            <w:vAlign w:val="center"/>
          </w:tcPr>
          <w:p w:rsidR="00221753" w:rsidRPr="00826C1D" w:rsidRDefault="00221753" w:rsidP="005B4475">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c>
          <w:tcPr>
            <w:tcW w:w="1896" w:type="dxa"/>
            <w:shd w:val="clear" w:color="auto" w:fill="auto"/>
            <w:vAlign w:val="center"/>
          </w:tcPr>
          <w:p w:rsidR="00221753" w:rsidRPr="00826C1D" w:rsidRDefault="00221753" w:rsidP="005B4475">
            <w:pPr>
              <w:rPr>
                <w:rFonts w:ascii="Times New Roman" w:hAnsi="Times New Roman"/>
                <w:b/>
                <w:bCs/>
                <w:sz w:val="16"/>
                <w:szCs w:val="16"/>
              </w:rPr>
            </w:pPr>
            <w:r w:rsidRPr="00826C1D">
              <w:rPr>
                <w:rFonts w:ascii="Times New Roman" w:hAnsi="Times New Roman"/>
                <w:b/>
                <w:bCs/>
                <w:sz w:val="16"/>
                <w:szCs w:val="16"/>
              </w:rPr>
              <w:t>Phone:</w:t>
            </w:r>
          </w:p>
        </w:tc>
        <w:tc>
          <w:tcPr>
            <w:tcW w:w="2604" w:type="dxa"/>
            <w:gridSpan w:val="2"/>
            <w:shd w:val="clear" w:color="auto" w:fill="auto"/>
            <w:vAlign w:val="center"/>
          </w:tcPr>
          <w:p w:rsidR="00221753" w:rsidRPr="00826C1D" w:rsidRDefault="00221753" w:rsidP="005B4475">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r>
      <w:tr w:rsidR="00221753" w:rsidRPr="00826C1D" w:rsidTr="00221753">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221753" w:rsidRPr="00826C1D" w:rsidRDefault="00221753" w:rsidP="005B4475">
            <w:pPr>
              <w:rPr>
                <w:rFonts w:ascii="Times New Roman" w:hAnsi="Times New Roman"/>
                <w:b/>
                <w:bCs/>
                <w:sz w:val="16"/>
                <w:szCs w:val="16"/>
              </w:rPr>
            </w:pPr>
            <w:r w:rsidRPr="00826C1D">
              <w:rPr>
                <w:rFonts w:ascii="Times New Roman" w:hAnsi="Times New Roman"/>
                <w:b/>
                <w:bCs/>
                <w:sz w:val="16"/>
                <w:szCs w:val="16"/>
              </w:rPr>
              <w:t>City:</w:t>
            </w:r>
          </w:p>
        </w:tc>
        <w:tc>
          <w:tcPr>
            <w:tcW w:w="3690" w:type="dxa"/>
            <w:gridSpan w:val="5"/>
            <w:shd w:val="clear" w:color="auto" w:fill="auto"/>
            <w:vAlign w:val="center"/>
          </w:tcPr>
          <w:p w:rsidR="00221753" w:rsidRPr="00826C1D" w:rsidRDefault="00221753" w:rsidP="005B4475">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c>
          <w:tcPr>
            <w:tcW w:w="1896" w:type="dxa"/>
            <w:shd w:val="clear" w:color="auto" w:fill="auto"/>
            <w:vAlign w:val="center"/>
          </w:tcPr>
          <w:p w:rsidR="00221753" w:rsidRPr="00826C1D" w:rsidRDefault="00221753" w:rsidP="005B4475">
            <w:pPr>
              <w:rPr>
                <w:rFonts w:ascii="Times New Roman" w:hAnsi="Times New Roman"/>
                <w:b/>
                <w:bCs/>
                <w:sz w:val="16"/>
                <w:szCs w:val="16"/>
              </w:rPr>
            </w:pPr>
            <w:r w:rsidRPr="00826C1D">
              <w:rPr>
                <w:rFonts w:ascii="Times New Roman" w:hAnsi="Times New Roman"/>
                <w:b/>
                <w:bCs/>
                <w:sz w:val="16"/>
                <w:szCs w:val="16"/>
              </w:rPr>
              <w:t>Fax:</w:t>
            </w:r>
          </w:p>
        </w:tc>
        <w:tc>
          <w:tcPr>
            <w:tcW w:w="2604" w:type="dxa"/>
            <w:gridSpan w:val="2"/>
            <w:shd w:val="clear" w:color="auto" w:fill="auto"/>
            <w:vAlign w:val="center"/>
          </w:tcPr>
          <w:p w:rsidR="00221753" w:rsidRPr="00826C1D" w:rsidRDefault="00221753" w:rsidP="005B4475">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r>
      <w:tr w:rsidR="00221753" w:rsidRPr="00826C1D" w:rsidTr="00221753">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221753" w:rsidRPr="00826C1D" w:rsidRDefault="00221753" w:rsidP="005B4475">
            <w:pPr>
              <w:rPr>
                <w:rFonts w:ascii="Times New Roman" w:hAnsi="Times New Roman"/>
                <w:b/>
                <w:bCs/>
                <w:sz w:val="16"/>
                <w:szCs w:val="16"/>
              </w:rPr>
            </w:pPr>
            <w:r w:rsidRPr="00826C1D">
              <w:rPr>
                <w:rFonts w:ascii="Times New Roman" w:hAnsi="Times New Roman"/>
                <w:b/>
                <w:bCs/>
                <w:sz w:val="16"/>
                <w:szCs w:val="16"/>
              </w:rPr>
              <w:t>State:</w:t>
            </w:r>
          </w:p>
        </w:tc>
        <w:tc>
          <w:tcPr>
            <w:tcW w:w="1710" w:type="dxa"/>
            <w:gridSpan w:val="2"/>
            <w:shd w:val="clear" w:color="auto" w:fill="auto"/>
            <w:vAlign w:val="center"/>
          </w:tcPr>
          <w:p w:rsidR="00221753" w:rsidRPr="00826C1D" w:rsidRDefault="00221753" w:rsidP="005B4475">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c>
          <w:tcPr>
            <w:tcW w:w="720" w:type="dxa"/>
            <w:shd w:val="clear" w:color="auto" w:fill="auto"/>
            <w:vAlign w:val="center"/>
          </w:tcPr>
          <w:p w:rsidR="00221753" w:rsidRPr="00826C1D" w:rsidRDefault="00221753" w:rsidP="005B4475">
            <w:pPr>
              <w:rPr>
                <w:rFonts w:ascii="Times New Roman" w:hAnsi="Times New Roman"/>
                <w:b/>
                <w:bCs/>
                <w:sz w:val="16"/>
                <w:szCs w:val="16"/>
              </w:rPr>
            </w:pPr>
            <w:r w:rsidRPr="00826C1D">
              <w:rPr>
                <w:rFonts w:ascii="Times New Roman" w:hAnsi="Times New Roman"/>
                <w:b/>
                <w:bCs/>
                <w:sz w:val="16"/>
                <w:szCs w:val="16"/>
              </w:rPr>
              <w:t>Zip:</w:t>
            </w:r>
          </w:p>
        </w:tc>
        <w:tc>
          <w:tcPr>
            <w:tcW w:w="1260" w:type="dxa"/>
            <w:gridSpan w:val="2"/>
            <w:shd w:val="clear" w:color="auto" w:fill="auto"/>
            <w:vAlign w:val="center"/>
          </w:tcPr>
          <w:p w:rsidR="00221753" w:rsidRPr="00826C1D" w:rsidRDefault="00221753" w:rsidP="005B4475">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c>
          <w:tcPr>
            <w:tcW w:w="1896" w:type="dxa"/>
            <w:shd w:val="clear" w:color="auto" w:fill="auto"/>
            <w:vAlign w:val="center"/>
          </w:tcPr>
          <w:p w:rsidR="00221753" w:rsidRPr="00826C1D" w:rsidRDefault="00221753" w:rsidP="005B4475">
            <w:pPr>
              <w:rPr>
                <w:rFonts w:ascii="Times New Roman" w:hAnsi="Times New Roman"/>
                <w:b/>
                <w:bCs/>
                <w:sz w:val="16"/>
                <w:szCs w:val="16"/>
              </w:rPr>
            </w:pPr>
            <w:r w:rsidRPr="00826C1D">
              <w:rPr>
                <w:rFonts w:ascii="Times New Roman" w:hAnsi="Times New Roman"/>
                <w:b/>
                <w:bCs/>
                <w:sz w:val="16"/>
                <w:szCs w:val="16"/>
              </w:rPr>
              <w:t>Comments:</w:t>
            </w:r>
          </w:p>
        </w:tc>
        <w:tc>
          <w:tcPr>
            <w:tcW w:w="2604" w:type="dxa"/>
            <w:gridSpan w:val="2"/>
            <w:shd w:val="clear" w:color="auto" w:fill="auto"/>
            <w:vAlign w:val="center"/>
          </w:tcPr>
          <w:p w:rsidR="00221753" w:rsidRPr="00826C1D" w:rsidRDefault="00221753" w:rsidP="005B4475">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r>
      <w:tr w:rsidR="00221753" w:rsidRPr="00826C1D" w:rsidTr="00221753">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221753" w:rsidRPr="00826C1D" w:rsidRDefault="00221753" w:rsidP="00221753">
            <w:pPr>
              <w:tabs>
                <w:tab w:val="left" w:pos="339"/>
                <w:tab w:val="left" w:pos="3759"/>
                <w:tab w:val="left" w:pos="5559"/>
                <w:tab w:val="left" w:pos="7719"/>
                <w:tab w:val="left" w:pos="10080"/>
              </w:tabs>
              <w:suppressAutoHyphens/>
              <w:spacing w:line="240" w:lineRule="atLeast"/>
              <w:jc w:val="center"/>
              <w:rPr>
                <w:rFonts w:ascii="Times New Roman" w:hAnsi="Times New Roman"/>
                <w:b/>
                <w:sz w:val="16"/>
                <w:szCs w:val="16"/>
              </w:rPr>
            </w:pPr>
          </w:p>
        </w:tc>
      </w:tr>
      <w:tr w:rsidR="00221753" w:rsidRPr="00826C1D" w:rsidTr="00221753">
        <w:tblPrEx>
          <w:tblCellMar>
            <w:left w:w="108" w:type="dxa"/>
            <w:right w:w="108" w:type="dxa"/>
          </w:tblCellMar>
        </w:tblPrEx>
        <w:trPr>
          <w:gridAfter w:val="1"/>
          <w:wAfter w:w="12" w:type="dxa"/>
          <w:trHeight w:val="293"/>
          <w:jc w:val="center"/>
        </w:trPr>
        <w:tc>
          <w:tcPr>
            <w:tcW w:w="2256" w:type="dxa"/>
            <w:gridSpan w:val="3"/>
            <w:vMerge w:val="restart"/>
            <w:shd w:val="clear" w:color="auto" w:fill="auto"/>
            <w:vAlign w:val="center"/>
          </w:tcPr>
          <w:p w:rsidR="00221753" w:rsidRPr="00826C1D" w:rsidRDefault="00221753" w:rsidP="00B374B8">
            <w:pPr>
              <w:rPr>
                <w:rFonts w:ascii="Times New Roman" w:hAnsi="Times New Roman"/>
                <w:b/>
                <w:bCs/>
                <w:sz w:val="16"/>
                <w:szCs w:val="16"/>
              </w:rPr>
            </w:pPr>
            <w:r w:rsidRPr="00826C1D">
              <w:rPr>
                <w:rFonts w:ascii="Times New Roman" w:hAnsi="Times New Roman"/>
                <w:b/>
                <w:bCs/>
                <w:sz w:val="16"/>
                <w:szCs w:val="16"/>
              </w:rPr>
              <w:t xml:space="preserve">Business Type: </w:t>
            </w:r>
          </w:p>
        </w:tc>
        <w:tc>
          <w:tcPr>
            <w:tcW w:w="2790" w:type="dxa"/>
            <w:gridSpan w:val="3"/>
            <w:shd w:val="clear" w:color="auto" w:fill="auto"/>
            <w:vAlign w:val="center"/>
          </w:tcPr>
          <w:p w:rsidR="00221753" w:rsidRPr="00826C1D" w:rsidRDefault="00221753" w:rsidP="00B374B8">
            <w:pPr>
              <w:rPr>
                <w:rFonts w:ascii="Times New Roman" w:hAnsi="Times New Roman"/>
                <w:b/>
                <w:bCs/>
                <w:sz w:val="16"/>
                <w:szCs w:val="16"/>
              </w:rPr>
            </w:pPr>
            <w:r w:rsidRPr="00826C1D">
              <w:rPr>
                <w:rFonts w:ascii="Times New Roman" w:hAnsi="Times New Roman"/>
                <w:b/>
                <w:bCs/>
                <w:sz w:val="16"/>
                <w:szCs w:val="16"/>
              </w:rPr>
              <w:fldChar w:fldCharType="begin">
                <w:ffData>
                  <w:name w:val="Check1"/>
                  <w:enabled/>
                  <w:calcOnExit w:val="0"/>
                  <w:checkBox>
                    <w:sizeAuto/>
                    <w:default w:val="0"/>
                  </w:checkBox>
                </w:ffData>
              </w:fldChar>
            </w:r>
            <w:bookmarkStart w:id="9" w:name="Check1"/>
            <w:r w:rsidRPr="00826C1D">
              <w:rPr>
                <w:rFonts w:ascii="Times New Roman" w:hAnsi="Times New Roman"/>
                <w:b/>
                <w:bCs/>
                <w:sz w:val="16"/>
                <w:szCs w:val="16"/>
              </w:rPr>
              <w:instrText xml:space="preserve"> FORMCHECKBOX </w:instrText>
            </w:r>
            <w:r w:rsidR="00E43D88">
              <w:rPr>
                <w:rFonts w:ascii="Times New Roman" w:hAnsi="Times New Roman"/>
                <w:b/>
                <w:bCs/>
                <w:sz w:val="16"/>
                <w:szCs w:val="16"/>
              </w:rPr>
            </w:r>
            <w:r w:rsidR="00E43D88">
              <w:rPr>
                <w:rFonts w:ascii="Times New Roman" w:hAnsi="Times New Roman"/>
                <w:b/>
                <w:bCs/>
                <w:sz w:val="16"/>
                <w:szCs w:val="16"/>
              </w:rPr>
              <w:fldChar w:fldCharType="separate"/>
            </w:r>
            <w:r w:rsidRPr="00826C1D">
              <w:rPr>
                <w:rFonts w:ascii="Times New Roman" w:hAnsi="Times New Roman"/>
                <w:b/>
                <w:bCs/>
                <w:sz w:val="16"/>
                <w:szCs w:val="16"/>
              </w:rPr>
              <w:fldChar w:fldCharType="end"/>
            </w:r>
            <w:bookmarkEnd w:id="9"/>
            <w:r w:rsidRPr="00826C1D">
              <w:rPr>
                <w:rFonts w:ascii="Times New Roman" w:hAnsi="Times New Roman"/>
                <w:b/>
                <w:bCs/>
                <w:sz w:val="16"/>
                <w:szCs w:val="16"/>
              </w:rPr>
              <w:t xml:space="preserve">  Individual</w:t>
            </w:r>
          </w:p>
        </w:tc>
        <w:tc>
          <w:tcPr>
            <w:tcW w:w="2964" w:type="dxa"/>
            <w:gridSpan w:val="3"/>
            <w:shd w:val="clear" w:color="auto" w:fill="auto"/>
            <w:vAlign w:val="center"/>
          </w:tcPr>
          <w:p w:rsidR="00221753" w:rsidRPr="00826C1D" w:rsidRDefault="00221753" w:rsidP="00B374B8">
            <w:pPr>
              <w:rPr>
                <w:rFonts w:ascii="Times New Roman" w:hAnsi="Times New Roman"/>
                <w:b/>
                <w:bCs/>
                <w:sz w:val="16"/>
                <w:szCs w:val="16"/>
              </w:rPr>
            </w:pPr>
            <w:r w:rsidRPr="00826C1D">
              <w:rPr>
                <w:rFonts w:ascii="Times New Roman" w:hAnsi="Times New Roman"/>
                <w:b/>
                <w:bCs/>
                <w:sz w:val="16"/>
                <w:szCs w:val="16"/>
              </w:rPr>
              <w:fldChar w:fldCharType="begin">
                <w:ffData>
                  <w:name w:val="Check2"/>
                  <w:enabled/>
                  <w:calcOnExit w:val="0"/>
                  <w:checkBox>
                    <w:sizeAuto/>
                    <w:default w:val="0"/>
                  </w:checkBox>
                </w:ffData>
              </w:fldChar>
            </w:r>
            <w:r w:rsidRPr="00826C1D">
              <w:rPr>
                <w:rFonts w:ascii="Times New Roman" w:hAnsi="Times New Roman"/>
                <w:b/>
                <w:bCs/>
                <w:sz w:val="16"/>
                <w:szCs w:val="16"/>
              </w:rPr>
              <w:instrText xml:space="preserve"> FORMCHECKBOX </w:instrText>
            </w:r>
            <w:r w:rsidR="00E43D88">
              <w:rPr>
                <w:rFonts w:ascii="Times New Roman" w:hAnsi="Times New Roman"/>
                <w:b/>
                <w:bCs/>
                <w:sz w:val="16"/>
                <w:szCs w:val="16"/>
              </w:rPr>
            </w:r>
            <w:r w:rsidR="00E43D88">
              <w:rPr>
                <w:rFonts w:ascii="Times New Roman" w:hAnsi="Times New Roman"/>
                <w:b/>
                <w:bCs/>
                <w:sz w:val="16"/>
                <w:szCs w:val="16"/>
              </w:rPr>
              <w:fldChar w:fldCharType="separate"/>
            </w:r>
            <w:r w:rsidRPr="00826C1D">
              <w:rPr>
                <w:rFonts w:ascii="Times New Roman" w:hAnsi="Times New Roman"/>
                <w:b/>
                <w:bCs/>
                <w:sz w:val="16"/>
                <w:szCs w:val="16"/>
              </w:rPr>
              <w:fldChar w:fldCharType="end"/>
            </w:r>
            <w:r w:rsidRPr="00826C1D">
              <w:rPr>
                <w:rFonts w:ascii="Times New Roman" w:hAnsi="Times New Roman"/>
                <w:b/>
                <w:bCs/>
                <w:sz w:val="16"/>
                <w:szCs w:val="16"/>
              </w:rPr>
              <w:t xml:space="preserve">  Partnership</w:t>
            </w:r>
          </w:p>
        </w:tc>
        <w:tc>
          <w:tcPr>
            <w:tcW w:w="2430" w:type="dxa"/>
            <w:shd w:val="clear" w:color="auto" w:fill="auto"/>
            <w:vAlign w:val="center"/>
          </w:tcPr>
          <w:p w:rsidR="00221753" w:rsidRPr="00826C1D" w:rsidRDefault="00221753" w:rsidP="00B374B8">
            <w:pPr>
              <w:rPr>
                <w:rFonts w:ascii="Times New Roman" w:hAnsi="Times New Roman"/>
                <w:b/>
                <w:bCs/>
                <w:sz w:val="16"/>
                <w:szCs w:val="16"/>
              </w:rPr>
            </w:pPr>
            <w:r w:rsidRPr="00826C1D">
              <w:rPr>
                <w:rFonts w:ascii="Times New Roman" w:hAnsi="Times New Roman"/>
                <w:b/>
                <w:bCs/>
                <w:sz w:val="16"/>
                <w:szCs w:val="16"/>
              </w:rPr>
              <w:fldChar w:fldCharType="begin">
                <w:ffData>
                  <w:name w:val="Check3"/>
                  <w:enabled/>
                  <w:calcOnExit w:val="0"/>
                  <w:checkBox>
                    <w:sizeAuto/>
                    <w:default w:val="0"/>
                  </w:checkBox>
                </w:ffData>
              </w:fldChar>
            </w:r>
            <w:bookmarkStart w:id="10" w:name="Check3"/>
            <w:r w:rsidRPr="00826C1D">
              <w:rPr>
                <w:rFonts w:ascii="Times New Roman" w:hAnsi="Times New Roman"/>
                <w:b/>
                <w:bCs/>
                <w:sz w:val="16"/>
                <w:szCs w:val="16"/>
              </w:rPr>
              <w:instrText xml:space="preserve"> FORMCHECKBOX </w:instrText>
            </w:r>
            <w:r w:rsidR="00E43D88">
              <w:rPr>
                <w:rFonts w:ascii="Times New Roman" w:hAnsi="Times New Roman"/>
                <w:b/>
                <w:bCs/>
                <w:sz w:val="16"/>
                <w:szCs w:val="16"/>
              </w:rPr>
            </w:r>
            <w:r w:rsidR="00E43D88">
              <w:rPr>
                <w:rFonts w:ascii="Times New Roman" w:hAnsi="Times New Roman"/>
                <w:b/>
                <w:bCs/>
                <w:sz w:val="16"/>
                <w:szCs w:val="16"/>
              </w:rPr>
              <w:fldChar w:fldCharType="separate"/>
            </w:r>
            <w:r w:rsidRPr="00826C1D">
              <w:rPr>
                <w:rFonts w:ascii="Times New Roman" w:hAnsi="Times New Roman"/>
                <w:b/>
                <w:bCs/>
                <w:sz w:val="16"/>
                <w:szCs w:val="16"/>
              </w:rPr>
              <w:fldChar w:fldCharType="end"/>
            </w:r>
            <w:bookmarkEnd w:id="10"/>
            <w:r w:rsidRPr="00826C1D">
              <w:rPr>
                <w:rFonts w:ascii="Times New Roman" w:hAnsi="Times New Roman"/>
                <w:b/>
                <w:bCs/>
                <w:sz w:val="16"/>
                <w:szCs w:val="16"/>
              </w:rPr>
              <w:t xml:space="preserve">  Corporation</w:t>
            </w:r>
          </w:p>
        </w:tc>
      </w:tr>
      <w:tr w:rsidR="00221753" w:rsidRPr="00826C1D" w:rsidTr="00221753">
        <w:tblPrEx>
          <w:tblCellMar>
            <w:left w:w="108" w:type="dxa"/>
            <w:right w:w="108" w:type="dxa"/>
          </w:tblCellMar>
        </w:tblPrEx>
        <w:trPr>
          <w:gridAfter w:val="1"/>
          <w:wAfter w:w="12" w:type="dxa"/>
          <w:trHeight w:val="292"/>
          <w:jc w:val="center"/>
        </w:trPr>
        <w:tc>
          <w:tcPr>
            <w:tcW w:w="2256" w:type="dxa"/>
            <w:gridSpan w:val="3"/>
            <w:vMerge/>
            <w:shd w:val="clear" w:color="auto" w:fill="auto"/>
            <w:vAlign w:val="center"/>
          </w:tcPr>
          <w:p w:rsidR="00221753" w:rsidRPr="00826C1D" w:rsidRDefault="00221753" w:rsidP="001D7F9B">
            <w:pPr>
              <w:rPr>
                <w:rFonts w:ascii="Times New Roman" w:hAnsi="Times New Roman"/>
                <w:b/>
                <w:bCs/>
                <w:sz w:val="16"/>
                <w:szCs w:val="16"/>
              </w:rPr>
            </w:pPr>
          </w:p>
        </w:tc>
        <w:tc>
          <w:tcPr>
            <w:tcW w:w="2790" w:type="dxa"/>
            <w:gridSpan w:val="3"/>
            <w:shd w:val="clear" w:color="auto" w:fill="auto"/>
            <w:vAlign w:val="center"/>
          </w:tcPr>
          <w:p w:rsidR="00221753" w:rsidRPr="00826C1D" w:rsidRDefault="00221753" w:rsidP="00B374B8">
            <w:pPr>
              <w:rPr>
                <w:rFonts w:ascii="Times New Roman" w:hAnsi="Times New Roman"/>
                <w:b/>
                <w:bCs/>
                <w:sz w:val="16"/>
                <w:szCs w:val="16"/>
              </w:rPr>
            </w:pPr>
            <w:r w:rsidRPr="00826C1D">
              <w:rPr>
                <w:rFonts w:ascii="Times New Roman" w:hAnsi="Times New Roman"/>
                <w:b/>
                <w:bCs/>
                <w:sz w:val="16"/>
                <w:szCs w:val="16"/>
              </w:rPr>
              <w:fldChar w:fldCharType="begin">
                <w:ffData>
                  <w:name w:val="Check1"/>
                  <w:enabled/>
                  <w:calcOnExit w:val="0"/>
                  <w:checkBox>
                    <w:sizeAuto/>
                    <w:default w:val="0"/>
                  </w:checkBox>
                </w:ffData>
              </w:fldChar>
            </w:r>
            <w:r w:rsidRPr="00826C1D">
              <w:rPr>
                <w:rFonts w:ascii="Times New Roman" w:hAnsi="Times New Roman"/>
                <w:b/>
                <w:bCs/>
                <w:sz w:val="16"/>
                <w:szCs w:val="16"/>
              </w:rPr>
              <w:instrText xml:space="preserve"> FORMCHECKBOX </w:instrText>
            </w:r>
            <w:r w:rsidR="00E43D88">
              <w:rPr>
                <w:rFonts w:ascii="Times New Roman" w:hAnsi="Times New Roman"/>
                <w:b/>
                <w:bCs/>
                <w:sz w:val="16"/>
                <w:szCs w:val="16"/>
              </w:rPr>
            </w:r>
            <w:r w:rsidR="00E43D88">
              <w:rPr>
                <w:rFonts w:ascii="Times New Roman" w:hAnsi="Times New Roman"/>
                <w:b/>
                <w:bCs/>
                <w:sz w:val="16"/>
                <w:szCs w:val="16"/>
              </w:rPr>
              <w:fldChar w:fldCharType="separate"/>
            </w:r>
            <w:r w:rsidRPr="00826C1D">
              <w:rPr>
                <w:rFonts w:ascii="Times New Roman" w:hAnsi="Times New Roman"/>
                <w:b/>
                <w:bCs/>
                <w:sz w:val="16"/>
                <w:szCs w:val="16"/>
              </w:rPr>
              <w:fldChar w:fldCharType="end"/>
            </w:r>
            <w:r w:rsidRPr="00826C1D">
              <w:rPr>
                <w:rFonts w:ascii="Times New Roman" w:hAnsi="Times New Roman"/>
                <w:b/>
                <w:bCs/>
                <w:sz w:val="16"/>
                <w:szCs w:val="16"/>
              </w:rPr>
              <w:t xml:space="preserve">  Limited Liability Company</w:t>
            </w:r>
          </w:p>
        </w:tc>
        <w:tc>
          <w:tcPr>
            <w:tcW w:w="5394" w:type="dxa"/>
            <w:gridSpan w:val="4"/>
            <w:shd w:val="clear" w:color="auto" w:fill="auto"/>
            <w:vAlign w:val="center"/>
          </w:tcPr>
          <w:p w:rsidR="00221753" w:rsidRPr="00826C1D" w:rsidRDefault="00221753" w:rsidP="00B374B8">
            <w:pPr>
              <w:rPr>
                <w:rFonts w:ascii="Times New Roman" w:hAnsi="Times New Roman"/>
                <w:b/>
                <w:bCs/>
                <w:sz w:val="16"/>
                <w:szCs w:val="16"/>
              </w:rPr>
            </w:pPr>
            <w:r w:rsidRPr="00826C1D">
              <w:rPr>
                <w:rFonts w:ascii="Times New Roman" w:hAnsi="Times New Roman"/>
                <w:b/>
                <w:bCs/>
                <w:sz w:val="16"/>
                <w:szCs w:val="16"/>
              </w:rPr>
              <w:fldChar w:fldCharType="begin">
                <w:ffData>
                  <w:name w:val="Check2"/>
                  <w:enabled/>
                  <w:calcOnExit w:val="0"/>
                  <w:checkBox>
                    <w:sizeAuto/>
                    <w:default w:val="0"/>
                  </w:checkBox>
                </w:ffData>
              </w:fldChar>
            </w:r>
            <w:r w:rsidRPr="00826C1D">
              <w:rPr>
                <w:rFonts w:ascii="Times New Roman" w:hAnsi="Times New Roman"/>
                <w:b/>
                <w:bCs/>
                <w:sz w:val="16"/>
                <w:szCs w:val="16"/>
              </w:rPr>
              <w:instrText xml:space="preserve"> FORMCHECKBOX </w:instrText>
            </w:r>
            <w:r w:rsidR="00E43D88">
              <w:rPr>
                <w:rFonts w:ascii="Times New Roman" w:hAnsi="Times New Roman"/>
                <w:b/>
                <w:bCs/>
                <w:sz w:val="16"/>
                <w:szCs w:val="16"/>
              </w:rPr>
            </w:r>
            <w:r w:rsidR="00E43D88">
              <w:rPr>
                <w:rFonts w:ascii="Times New Roman" w:hAnsi="Times New Roman"/>
                <w:b/>
                <w:bCs/>
                <w:sz w:val="16"/>
                <w:szCs w:val="16"/>
              </w:rPr>
              <w:fldChar w:fldCharType="separate"/>
            </w:r>
            <w:r w:rsidRPr="00826C1D">
              <w:rPr>
                <w:rFonts w:ascii="Times New Roman" w:hAnsi="Times New Roman"/>
                <w:b/>
                <w:bCs/>
                <w:sz w:val="16"/>
                <w:szCs w:val="16"/>
              </w:rPr>
              <w:fldChar w:fldCharType="end"/>
            </w:r>
            <w:r w:rsidRPr="00826C1D">
              <w:rPr>
                <w:rFonts w:ascii="Times New Roman" w:hAnsi="Times New Roman"/>
                <w:b/>
                <w:bCs/>
                <w:sz w:val="16"/>
                <w:szCs w:val="16"/>
              </w:rPr>
              <w:t xml:space="preserve">  Other (Explain) </w:t>
            </w:r>
            <w:r w:rsidRPr="00826C1D">
              <w:rPr>
                <w:rFonts w:ascii="Times New Roman" w:hAnsi="Times New Roman"/>
                <w:b/>
                <w:bCs/>
                <w:sz w:val="16"/>
                <w:szCs w:val="16"/>
                <w:u w:val="single"/>
              </w:rPr>
              <w:fldChar w:fldCharType="begin">
                <w:ffData>
                  <w:name w:val="Text1"/>
                  <w:enabled/>
                  <w:calcOnExit w:val="0"/>
                  <w:textInput/>
                </w:ffData>
              </w:fldChar>
            </w:r>
            <w:r w:rsidRPr="00826C1D">
              <w:rPr>
                <w:rFonts w:ascii="Times New Roman" w:hAnsi="Times New Roman"/>
                <w:b/>
                <w:bCs/>
                <w:sz w:val="16"/>
                <w:szCs w:val="16"/>
                <w:u w:val="single"/>
              </w:rPr>
              <w:instrText xml:space="preserve"> FORMTEXT </w:instrText>
            </w:r>
            <w:r w:rsidRPr="00826C1D">
              <w:rPr>
                <w:rFonts w:ascii="Times New Roman" w:hAnsi="Times New Roman"/>
                <w:b/>
                <w:bCs/>
                <w:sz w:val="16"/>
                <w:szCs w:val="16"/>
                <w:u w:val="single"/>
              </w:rPr>
            </w:r>
            <w:r w:rsidRPr="00826C1D">
              <w:rPr>
                <w:rFonts w:ascii="Times New Roman" w:hAnsi="Times New Roman"/>
                <w:b/>
                <w:bCs/>
                <w:sz w:val="16"/>
                <w:szCs w:val="16"/>
                <w:u w:val="single"/>
              </w:rPr>
              <w:fldChar w:fldCharType="separate"/>
            </w:r>
            <w:r w:rsidRPr="00826C1D">
              <w:rPr>
                <w:rFonts w:ascii="Times New Roman" w:hAnsi="Times New Roman"/>
                <w:b/>
                <w:bCs/>
                <w:noProof/>
                <w:sz w:val="16"/>
                <w:szCs w:val="16"/>
                <w:u w:val="single"/>
              </w:rPr>
              <w:t> </w:t>
            </w:r>
            <w:r w:rsidRPr="00826C1D">
              <w:rPr>
                <w:rFonts w:ascii="Times New Roman" w:hAnsi="Times New Roman"/>
                <w:b/>
                <w:bCs/>
                <w:noProof/>
                <w:sz w:val="16"/>
                <w:szCs w:val="16"/>
                <w:u w:val="single"/>
              </w:rPr>
              <w:t> </w:t>
            </w:r>
            <w:r w:rsidRPr="00826C1D">
              <w:rPr>
                <w:rFonts w:ascii="Times New Roman" w:hAnsi="Times New Roman"/>
                <w:b/>
                <w:bCs/>
                <w:noProof/>
                <w:sz w:val="16"/>
                <w:szCs w:val="16"/>
                <w:u w:val="single"/>
              </w:rPr>
              <w:t> </w:t>
            </w:r>
            <w:r w:rsidRPr="00826C1D">
              <w:rPr>
                <w:rFonts w:ascii="Times New Roman" w:hAnsi="Times New Roman"/>
                <w:b/>
                <w:bCs/>
                <w:noProof/>
                <w:sz w:val="16"/>
                <w:szCs w:val="16"/>
                <w:u w:val="single"/>
              </w:rPr>
              <w:t> </w:t>
            </w:r>
            <w:r w:rsidRPr="00826C1D">
              <w:rPr>
                <w:rFonts w:ascii="Times New Roman" w:hAnsi="Times New Roman"/>
                <w:b/>
                <w:bCs/>
                <w:noProof/>
                <w:sz w:val="16"/>
                <w:szCs w:val="16"/>
                <w:u w:val="single"/>
              </w:rPr>
              <w:t> </w:t>
            </w:r>
            <w:r w:rsidRPr="00826C1D">
              <w:rPr>
                <w:rFonts w:ascii="Times New Roman" w:hAnsi="Times New Roman"/>
                <w:b/>
                <w:bCs/>
                <w:sz w:val="16"/>
                <w:szCs w:val="16"/>
                <w:u w:val="single"/>
              </w:rPr>
              <w:fldChar w:fldCharType="end"/>
            </w:r>
          </w:p>
        </w:tc>
      </w:tr>
      <w:tr w:rsidR="00221753" w:rsidRPr="00826C1D" w:rsidTr="00221753">
        <w:tblPrEx>
          <w:tblCellMar>
            <w:left w:w="108" w:type="dxa"/>
            <w:right w:w="108" w:type="dxa"/>
          </w:tblCellMar>
        </w:tblPrEx>
        <w:trPr>
          <w:gridAfter w:val="1"/>
          <w:wAfter w:w="12" w:type="dxa"/>
          <w:trHeight w:val="360"/>
          <w:jc w:val="center"/>
        </w:trPr>
        <w:tc>
          <w:tcPr>
            <w:tcW w:w="2256" w:type="dxa"/>
            <w:gridSpan w:val="3"/>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t xml:space="preserve">If Incorporated, in Which State: </w:t>
            </w:r>
          </w:p>
        </w:tc>
        <w:tc>
          <w:tcPr>
            <w:tcW w:w="2790" w:type="dxa"/>
            <w:gridSpan w:val="3"/>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c>
          <w:tcPr>
            <w:tcW w:w="2964" w:type="dxa"/>
            <w:gridSpan w:val="3"/>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t>Federal Tax ID No:</w:t>
            </w:r>
          </w:p>
        </w:tc>
        <w:tc>
          <w:tcPr>
            <w:tcW w:w="2430" w:type="dxa"/>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r>
      <w:tr w:rsidR="00221753" w:rsidRPr="00826C1D" w:rsidTr="00221753">
        <w:tblPrEx>
          <w:tblCellMar>
            <w:left w:w="108" w:type="dxa"/>
            <w:right w:w="108" w:type="dxa"/>
          </w:tblCellMar>
        </w:tblPrEx>
        <w:trPr>
          <w:gridAfter w:val="1"/>
          <w:wAfter w:w="12" w:type="dxa"/>
          <w:trHeight w:val="360"/>
          <w:jc w:val="center"/>
        </w:trPr>
        <w:tc>
          <w:tcPr>
            <w:tcW w:w="2256" w:type="dxa"/>
            <w:gridSpan w:val="3"/>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t xml:space="preserve">Years in Business:  </w:t>
            </w:r>
          </w:p>
        </w:tc>
        <w:tc>
          <w:tcPr>
            <w:tcW w:w="2790" w:type="dxa"/>
            <w:gridSpan w:val="3"/>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c>
          <w:tcPr>
            <w:tcW w:w="2964" w:type="dxa"/>
            <w:gridSpan w:val="3"/>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t xml:space="preserve">Years in Business Under Current Name: </w:t>
            </w:r>
          </w:p>
        </w:tc>
        <w:tc>
          <w:tcPr>
            <w:tcW w:w="2430" w:type="dxa"/>
            <w:shd w:val="clear" w:color="auto" w:fill="auto"/>
            <w:vAlign w:val="center"/>
          </w:tcPr>
          <w:p w:rsidR="00221753" w:rsidRPr="00826C1D" w:rsidRDefault="00221753" w:rsidP="00B374B8">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noProof/>
                <w:sz w:val="16"/>
                <w:szCs w:val="16"/>
              </w:rPr>
              <w:t> </w:t>
            </w:r>
            <w:r w:rsidRPr="00826C1D">
              <w:rPr>
                <w:rFonts w:ascii="Times New Roman" w:hAnsi="Times New Roman"/>
                <w:b/>
                <w:bCs/>
                <w:sz w:val="16"/>
                <w:szCs w:val="16"/>
              </w:rPr>
              <w:fldChar w:fldCharType="end"/>
            </w:r>
          </w:p>
        </w:tc>
      </w:tr>
      <w:tr w:rsidR="00221753" w:rsidRPr="00826C1D" w:rsidTr="00221753">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221753" w:rsidRPr="00826C1D" w:rsidRDefault="00221753" w:rsidP="00221753">
            <w:pPr>
              <w:tabs>
                <w:tab w:val="left" w:pos="339"/>
                <w:tab w:val="left" w:pos="3759"/>
                <w:tab w:val="left" w:pos="5559"/>
                <w:tab w:val="left" w:pos="7719"/>
                <w:tab w:val="left" w:pos="10080"/>
              </w:tabs>
              <w:suppressAutoHyphens/>
              <w:spacing w:line="340" w:lineRule="atLeast"/>
              <w:ind w:hanging="7"/>
              <w:jc w:val="center"/>
              <w:rPr>
                <w:rFonts w:ascii="Times New Roman" w:hAnsi="Times New Roman"/>
                <w:b/>
                <w:sz w:val="16"/>
                <w:szCs w:val="16"/>
              </w:rPr>
            </w:pPr>
          </w:p>
        </w:tc>
      </w:tr>
      <w:tr w:rsidR="00221753" w:rsidRPr="00826C1D" w:rsidTr="00221753">
        <w:tblPrEx>
          <w:tblCellMar>
            <w:left w:w="108" w:type="dxa"/>
            <w:right w:w="108" w:type="dxa"/>
          </w:tblCellMar>
        </w:tblPrEx>
        <w:trPr>
          <w:gridAfter w:val="1"/>
          <w:wAfter w:w="12" w:type="dxa"/>
          <w:trHeight w:val="755"/>
          <w:jc w:val="center"/>
        </w:trPr>
        <w:tc>
          <w:tcPr>
            <w:tcW w:w="7836" w:type="dxa"/>
            <w:gridSpan w:val="8"/>
            <w:tcBorders>
              <w:bottom w:val="single" w:sz="36" w:space="0" w:color="808080" w:themeColor="background1" w:themeShade="80"/>
            </w:tcBorders>
            <w:shd w:val="clear" w:color="auto" w:fill="auto"/>
            <w:vAlign w:val="center"/>
          </w:tcPr>
          <w:p w:rsidR="00221753" w:rsidRPr="00826C1D" w:rsidRDefault="00221753" w:rsidP="00221753">
            <w:pPr>
              <w:tabs>
                <w:tab w:val="left" w:pos="342"/>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sz w:val="16"/>
                <w:szCs w:val="16"/>
              </w:rPr>
            </w:pPr>
            <w:r w:rsidRPr="00826C1D">
              <w:rPr>
                <w:rFonts w:ascii="Times New Roman" w:hAnsi="Times New Roman"/>
                <w:b/>
                <w:sz w:val="16"/>
                <w:szCs w:val="16"/>
              </w:rPr>
              <w:t>Does your firm have a Data Universal Numbering System (DUNS) number as a Federal contractor?</w:t>
            </w:r>
            <w:r w:rsidRPr="00826C1D">
              <w:rPr>
                <w:rFonts w:ascii="Times New Roman" w:hAnsi="Times New Roman"/>
                <w:sz w:val="16"/>
                <w:szCs w:val="16"/>
              </w:rPr>
              <w:t xml:space="preserve">  If so, please provide.  DUNS numbers may be obtained free of charge from Dun &amp; Bradstreet at 1-866-705-5711 or at </w:t>
            </w:r>
            <w:hyperlink r:id="rId17" w:history="1">
              <w:r w:rsidRPr="00826C1D">
                <w:rPr>
                  <w:rStyle w:val="Hyperlink"/>
                  <w:rFonts w:ascii="Times New Roman" w:hAnsi="Times New Roman"/>
                  <w:sz w:val="16"/>
                  <w:szCs w:val="16"/>
                </w:rPr>
                <w:t>www.fedgov.dnb.com/webform</w:t>
              </w:r>
            </w:hyperlink>
            <w:r w:rsidRPr="00826C1D">
              <w:rPr>
                <w:rFonts w:ascii="Times New Roman" w:hAnsi="Times New Roman"/>
                <w:sz w:val="16"/>
                <w:szCs w:val="16"/>
              </w:rPr>
              <w:t>.</w:t>
            </w:r>
          </w:p>
        </w:tc>
        <w:tc>
          <w:tcPr>
            <w:tcW w:w="2604" w:type="dxa"/>
            <w:gridSpan w:val="2"/>
            <w:tcBorders>
              <w:bottom w:val="single" w:sz="36" w:space="0" w:color="808080" w:themeColor="background1" w:themeShade="80"/>
            </w:tcBorders>
            <w:shd w:val="clear" w:color="auto" w:fill="auto"/>
            <w:vAlign w:val="center"/>
          </w:tcPr>
          <w:p w:rsidR="00221753" w:rsidRPr="00826C1D" w:rsidRDefault="00221753" w:rsidP="00221753">
            <w:pPr>
              <w:tabs>
                <w:tab w:val="left" w:pos="522"/>
              </w:tabs>
              <w:rPr>
                <w:rFonts w:ascii="Times New Roman" w:hAnsi="Times New Roman"/>
                <w:sz w:val="16"/>
                <w:szCs w:val="16"/>
              </w:rPr>
            </w:pPr>
            <w:r w:rsidRPr="00826C1D">
              <w:rPr>
                <w:rFonts w:ascii="Times New Roman" w:hAnsi="Times New Roman"/>
                <w:sz w:val="16"/>
                <w:szCs w:val="16"/>
              </w:rPr>
              <w:t xml:space="preserve">DUNS # </w:t>
            </w:r>
            <w:r w:rsidRPr="00826C1D">
              <w:rPr>
                <w:rFonts w:ascii="Times New Roman" w:hAnsi="Times New Roman"/>
                <w:sz w:val="16"/>
                <w:szCs w:val="16"/>
              </w:rPr>
              <w:fldChar w:fldCharType="begin">
                <w:ffData>
                  <w:name w:val="Text11"/>
                  <w:enabled/>
                  <w:calcOnExit w:val="0"/>
                  <w:textInput>
                    <w:default w:val="____________________"/>
                  </w:textInput>
                </w:ffData>
              </w:fldChar>
            </w:r>
            <w:bookmarkStart w:id="11" w:name="Text11"/>
            <w:r w:rsidRPr="00826C1D">
              <w:rPr>
                <w:rFonts w:ascii="Times New Roman" w:hAnsi="Times New Roman"/>
                <w:sz w:val="16"/>
                <w:szCs w:val="16"/>
              </w:rPr>
              <w:instrText xml:space="preserve"> FORMTEXT </w:instrText>
            </w:r>
            <w:r w:rsidRPr="00826C1D">
              <w:rPr>
                <w:rFonts w:ascii="Times New Roman" w:hAnsi="Times New Roman"/>
                <w:sz w:val="16"/>
                <w:szCs w:val="16"/>
              </w:rPr>
            </w:r>
            <w:r w:rsidRPr="00826C1D">
              <w:rPr>
                <w:rFonts w:ascii="Times New Roman" w:hAnsi="Times New Roman"/>
                <w:sz w:val="16"/>
                <w:szCs w:val="16"/>
              </w:rPr>
              <w:fldChar w:fldCharType="separate"/>
            </w:r>
            <w:r w:rsidRPr="00826C1D">
              <w:rPr>
                <w:rFonts w:ascii="Times New Roman" w:hAnsi="Times New Roman"/>
                <w:noProof/>
                <w:sz w:val="16"/>
                <w:szCs w:val="16"/>
              </w:rPr>
              <w:t>____________________</w:t>
            </w:r>
            <w:r w:rsidRPr="00826C1D">
              <w:rPr>
                <w:rFonts w:ascii="Times New Roman" w:hAnsi="Times New Roman"/>
                <w:sz w:val="16"/>
                <w:szCs w:val="16"/>
              </w:rPr>
              <w:fldChar w:fldCharType="end"/>
            </w:r>
            <w:bookmarkEnd w:id="11"/>
          </w:p>
        </w:tc>
      </w:tr>
      <w:tr w:rsidR="00221753" w:rsidRPr="00826C1D" w:rsidTr="00221753">
        <w:tblPrEx>
          <w:tblCellMar>
            <w:left w:w="108" w:type="dxa"/>
            <w:right w:w="108" w:type="dxa"/>
          </w:tblCellMar>
        </w:tblPrEx>
        <w:trPr>
          <w:gridAfter w:val="1"/>
          <w:wAfter w:w="12" w:type="dxa"/>
          <w:trHeight w:val="660"/>
          <w:jc w:val="center"/>
        </w:trPr>
        <w:tc>
          <w:tcPr>
            <w:tcW w:w="2256" w:type="dxa"/>
            <w:gridSpan w:val="3"/>
            <w:vMerge w:val="restart"/>
            <w:tcBorders>
              <w:top w:val="single" w:sz="6" w:space="0" w:color="808080" w:themeColor="background1" w:themeShade="80"/>
            </w:tcBorders>
            <w:shd w:val="clear" w:color="auto" w:fill="auto"/>
            <w:vAlign w:val="center"/>
          </w:tcPr>
          <w:p w:rsidR="00221753" w:rsidRPr="00826C1D" w:rsidRDefault="00221753" w:rsidP="00221753">
            <w:pPr>
              <w:rPr>
                <w:rFonts w:ascii="Times New Roman" w:hAnsi="Times New Roman"/>
                <w:bCs/>
                <w:sz w:val="16"/>
                <w:szCs w:val="16"/>
              </w:rPr>
            </w:pPr>
            <w:r w:rsidRPr="00826C1D">
              <w:rPr>
                <w:rFonts w:ascii="Times New Roman" w:hAnsi="Times New Roman"/>
                <w:b/>
                <w:bCs/>
                <w:sz w:val="14"/>
                <w:szCs w:val="14"/>
              </w:rPr>
              <w:t>Annual Gross Receipts.</w:t>
            </w:r>
            <w:r w:rsidRPr="00826C1D">
              <w:rPr>
                <w:rFonts w:ascii="Times New Roman" w:hAnsi="Times New Roman"/>
                <w:bCs/>
                <w:sz w:val="16"/>
                <w:szCs w:val="16"/>
              </w:rPr>
              <w:t xml:space="preserve">  </w:t>
            </w:r>
            <w:r w:rsidRPr="00826C1D">
              <w:rPr>
                <w:rFonts w:ascii="Times New Roman" w:hAnsi="Times New Roman"/>
                <w:bCs/>
                <w:sz w:val="14"/>
                <w:szCs w:val="14"/>
              </w:rPr>
              <w:t>This information is required by U. S. Department of Transportation and Vendors will be requested to update this information on a regular basis.</w:t>
            </w:r>
            <w:r w:rsidRPr="00826C1D">
              <w:rPr>
                <w:rFonts w:ascii="Times New Roman" w:hAnsi="Times New Roman"/>
                <w:bCs/>
                <w:sz w:val="16"/>
                <w:szCs w:val="16"/>
              </w:rPr>
              <w:t xml:space="preserve"> </w:t>
            </w:r>
          </w:p>
        </w:tc>
        <w:tc>
          <w:tcPr>
            <w:tcW w:w="2790" w:type="dxa"/>
            <w:gridSpan w:val="3"/>
            <w:tcBorders>
              <w:top w:val="single" w:sz="6" w:space="0" w:color="808080" w:themeColor="background1" w:themeShade="80"/>
            </w:tcBorders>
            <w:shd w:val="clear" w:color="auto" w:fill="auto"/>
            <w:vAlign w:val="center"/>
          </w:tcPr>
          <w:p w:rsidR="00221753" w:rsidRPr="00826C1D" w:rsidRDefault="00221753" w:rsidP="00221753">
            <w:pPr>
              <w:rPr>
                <w:rFonts w:ascii="Times New Roman" w:hAnsi="Times New Roman"/>
                <w:b/>
                <w:bCs/>
                <w:sz w:val="16"/>
                <w:szCs w:val="16"/>
              </w:rPr>
            </w:pPr>
            <w:r w:rsidRPr="00826C1D">
              <w:rPr>
                <w:rFonts w:ascii="Times New Roman" w:hAnsi="Times New Roman"/>
                <w:b/>
                <w:bCs/>
                <w:sz w:val="16"/>
                <w:szCs w:val="16"/>
              </w:rPr>
              <w:fldChar w:fldCharType="begin">
                <w:ffData>
                  <w:name w:val="Check10"/>
                  <w:enabled/>
                  <w:calcOnExit w:val="0"/>
                  <w:checkBox>
                    <w:sizeAuto/>
                    <w:default w:val="0"/>
                  </w:checkBox>
                </w:ffData>
              </w:fldChar>
            </w:r>
            <w:bookmarkStart w:id="12" w:name="Check10"/>
            <w:r w:rsidRPr="00826C1D">
              <w:rPr>
                <w:rFonts w:ascii="Times New Roman" w:hAnsi="Times New Roman"/>
                <w:b/>
                <w:bCs/>
                <w:sz w:val="16"/>
                <w:szCs w:val="16"/>
              </w:rPr>
              <w:instrText xml:space="preserve"> FORMCHECKBOX </w:instrText>
            </w:r>
            <w:r w:rsidR="00E43D88">
              <w:rPr>
                <w:rFonts w:ascii="Times New Roman" w:hAnsi="Times New Roman"/>
                <w:b/>
                <w:bCs/>
                <w:sz w:val="16"/>
                <w:szCs w:val="16"/>
              </w:rPr>
            </w:r>
            <w:r w:rsidR="00E43D88">
              <w:rPr>
                <w:rFonts w:ascii="Times New Roman" w:hAnsi="Times New Roman"/>
                <w:b/>
                <w:bCs/>
                <w:sz w:val="16"/>
                <w:szCs w:val="16"/>
              </w:rPr>
              <w:fldChar w:fldCharType="separate"/>
            </w:r>
            <w:r w:rsidRPr="00826C1D">
              <w:rPr>
                <w:rFonts w:ascii="Times New Roman" w:hAnsi="Times New Roman"/>
                <w:b/>
                <w:bCs/>
                <w:sz w:val="16"/>
                <w:szCs w:val="16"/>
              </w:rPr>
              <w:fldChar w:fldCharType="end"/>
            </w:r>
            <w:bookmarkEnd w:id="12"/>
            <w:r w:rsidRPr="00826C1D">
              <w:rPr>
                <w:rFonts w:ascii="Times New Roman" w:hAnsi="Times New Roman"/>
                <w:b/>
                <w:bCs/>
                <w:sz w:val="16"/>
                <w:szCs w:val="16"/>
              </w:rPr>
              <w:t xml:space="preserve">  </w:t>
            </w:r>
            <w:r w:rsidRPr="00826C1D">
              <w:rPr>
                <w:rFonts w:ascii="Times New Roman" w:hAnsi="Times New Roman"/>
                <w:bCs/>
                <w:sz w:val="16"/>
                <w:szCs w:val="16"/>
              </w:rPr>
              <w:t>Less than $250,000</w:t>
            </w:r>
          </w:p>
        </w:tc>
        <w:tc>
          <w:tcPr>
            <w:tcW w:w="2790" w:type="dxa"/>
            <w:gridSpan w:val="2"/>
            <w:tcBorders>
              <w:top w:val="single" w:sz="6" w:space="0" w:color="808080" w:themeColor="background1" w:themeShade="80"/>
            </w:tcBorders>
            <w:shd w:val="clear" w:color="auto" w:fill="auto"/>
            <w:vAlign w:val="center"/>
          </w:tcPr>
          <w:p w:rsidR="00221753" w:rsidRPr="00826C1D" w:rsidRDefault="00221753" w:rsidP="00221753">
            <w:pPr>
              <w:rPr>
                <w:rFonts w:ascii="Times New Roman" w:hAnsi="Times New Roman"/>
                <w:b/>
                <w:bCs/>
                <w:sz w:val="16"/>
                <w:szCs w:val="16"/>
              </w:rPr>
            </w:pPr>
            <w:r w:rsidRPr="00826C1D">
              <w:rPr>
                <w:rFonts w:ascii="Times New Roman" w:hAnsi="Times New Roman"/>
                <w:b/>
                <w:bCs/>
                <w:sz w:val="16"/>
                <w:szCs w:val="16"/>
              </w:rPr>
              <w:fldChar w:fldCharType="begin">
                <w:ffData>
                  <w:name w:val="Check11"/>
                  <w:enabled/>
                  <w:calcOnExit w:val="0"/>
                  <w:checkBox>
                    <w:sizeAuto/>
                    <w:default w:val="0"/>
                  </w:checkBox>
                </w:ffData>
              </w:fldChar>
            </w:r>
            <w:bookmarkStart w:id="13" w:name="Check11"/>
            <w:r w:rsidRPr="00826C1D">
              <w:rPr>
                <w:rFonts w:ascii="Times New Roman" w:hAnsi="Times New Roman"/>
                <w:b/>
                <w:bCs/>
                <w:sz w:val="16"/>
                <w:szCs w:val="16"/>
              </w:rPr>
              <w:instrText xml:space="preserve"> FORMCHECKBOX </w:instrText>
            </w:r>
            <w:r w:rsidR="00E43D88">
              <w:rPr>
                <w:rFonts w:ascii="Times New Roman" w:hAnsi="Times New Roman"/>
                <w:b/>
                <w:bCs/>
                <w:sz w:val="16"/>
                <w:szCs w:val="16"/>
              </w:rPr>
            </w:r>
            <w:r w:rsidR="00E43D88">
              <w:rPr>
                <w:rFonts w:ascii="Times New Roman" w:hAnsi="Times New Roman"/>
                <w:b/>
                <w:bCs/>
                <w:sz w:val="16"/>
                <w:szCs w:val="16"/>
              </w:rPr>
              <w:fldChar w:fldCharType="separate"/>
            </w:r>
            <w:r w:rsidRPr="00826C1D">
              <w:rPr>
                <w:rFonts w:ascii="Times New Roman" w:hAnsi="Times New Roman"/>
                <w:b/>
                <w:bCs/>
                <w:sz w:val="16"/>
                <w:szCs w:val="16"/>
              </w:rPr>
              <w:fldChar w:fldCharType="end"/>
            </w:r>
            <w:bookmarkEnd w:id="13"/>
            <w:r w:rsidRPr="00826C1D">
              <w:rPr>
                <w:rFonts w:ascii="Times New Roman" w:hAnsi="Times New Roman"/>
                <w:b/>
                <w:bCs/>
                <w:sz w:val="16"/>
                <w:szCs w:val="16"/>
              </w:rPr>
              <w:t xml:space="preserve">  </w:t>
            </w:r>
            <w:r w:rsidRPr="00826C1D">
              <w:rPr>
                <w:rFonts w:ascii="Times New Roman" w:hAnsi="Times New Roman"/>
                <w:bCs/>
                <w:sz w:val="16"/>
                <w:szCs w:val="16"/>
              </w:rPr>
              <w:t>$250,000 to $500,000</w:t>
            </w:r>
            <w:r w:rsidRPr="00826C1D">
              <w:rPr>
                <w:rFonts w:ascii="Times New Roman" w:hAnsi="Times New Roman"/>
                <w:b/>
                <w:bCs/>
                <w:sz w:val="16"/>
                <w:szCs w:val="16"/>
              </w:rPr>
              <w:t xml:space="preserve"> </w:t>
            </w:r>
          </w:p>
        </w:tc>
        <w:tc>
          <w:tcPr>
            <w:tcW w:w="2604" w:type="dxa"/>
            <w:gridSpan w:val="2"/>
            <w:tcBorders>
              <w:top w:val="single" w:sz="6" w:space="0" w:color="808080" w:themeColor="background1" w:themeShade="80"/>
            </w:tcBorders>
            <w:shd w:val="clear" w:color="auto" w:fill="auto"/>
            <w:vAlign w:val="center"/>
          </w:tcPr>
          <w:p w:rsidR="00221753" w:rsidRPr="00826C1D" w:rsidRDefault="00221753" w:rsidP="00221753">
            <w:pPr>
              <w:rPr>
                <w:rFonts w:ascii="Times New Roman" w:hAnsi="Times New Roman"/>
                <w:b/>
                <w:bCs/>
                <w:sz w:val="16"/>
                <w:szCs w:val="16"/>
              </w:rPr>
            </w:pPr>
            <w:r w:rsidRPr="00826C1D">
              <w:rPr>
                <w:rFonts w:ascii="Times New Roman" w:hAnsi="Times New Roman"/>
                <w:b/>
                <w:bCs/>
                <w:sz w:val="16"/>
                <w:szCs w:val="16"/>
              </w:rPr>
              <w:fldChar w:fldCharType="begin">
                <w:ffData>
                  <w:name w:val="Check12"/>
                  <w:enabled/>
                  <w:calcOnExit w:val="0"/>
                  <w:checkBox>
                    <w:sizeAuto/>
                    <w:default w:val="0"/>
                  </w:checkBox>
                </w:ffData>
              </w:fldChar>
            </w:r>
            <w:r w:rsidRPr="00826C1D">
              <w:rPr>
                <w:rFonts w:ascii="Times New Roman" w:hAnsi="Times New Roman"/>
                <w:b/>
                <w:bCs/>
                <w:sz w:val="16"/>
                <w:szCs w:val="16"/>
              </w:rPr>
              <w:instrText xml:space="preserve"> FORMCHECKBOX </w:instrText>
            </w:r>
            <w:r w:rsidR="00E43D88">
              <w:rPr>
                <w:rFonts w:ascii="Times New Roman" w:hAnsi="Times New Roman"/>
                <w:b/>
                <w:bCs/>
                <w:sz w:val="16"/>
                <w:szCs w:val="16"/>
              </w:rPr>
            </w:r>
            <w:r w:rsidR="00E43D88">
              <w:rPr>
                <w:rFonts w:ascii="Times New Roman" w:hAnsi="Times New Roman"/>
                <w:b/>
                <w:bCs/>
                <w:sz w:val="16"/>
                <w:szCs w:val="16"/>
              </w:rPr>
              <w:fldChar w:fldCharType="separate"/>
            </w:r>
            <w:r w:rsidRPr="00826C1D">
              <w:rPr>
                <w:rFonts w:ascii="Times New Roman" w:hAnsi="Times New Roman"/>
                <w:b/>
                <w:bCs/>
                <w:sz w:val="16"/>
                <w:szCs w:val="16"/>
              </w:rPr>
              <w:fldChar w:fldCharType="end"/>
            </w:r>
            <w:r w:rsidRPr="00826C1D">
              <w:rPr>
                <w:rFonts w:ascii="Times New Roman" w:hAnsi="Times New Roman"/>
                <w:b/>
                <w:bCs/>
                <w:sz w:val="16"/>
                <w:szCs w:val="16"/>
              </w:rPr>
              <w:t xml:space="preserve">  </w:t>
            </w:r>
            <w:r w:rsidRPr="00826C1D">
              <w:rPr>
                <w:rFonts w:ascii="Times New Roman" w:hAnsi="Times New Roman"/>
                <w:bCs/>
                <w:sz w:val="16"/>
                <w:szCs w:val="16"/>
              </w:rPr>
              <w:t>$500,000 to $1 Million</w:t>
            </w:r>
          </w:p>
        </w:tc>
      </w:tr>
      <w:tr w:rsidR="00221753" w:rsidRPr="00826C1D" w:rsidTr="00221753">
        <w:tblPrEx>
          <w:tblCellMar>
            <w:left w:w="108" w:type="dxa"/>
            <w:right w:w="108" w:type="dxa"/>
          </w:tblCellMar>
        </w:tblPrEx>
        <w:trPr>
          <w:gridAfter w:val="1"/>
          <w:wAfter w:w="12" w:type="dxa"/>
          <w:trHeight w:val="575"/>
          <w:jc w:val="center"/>
        </w:trPr>
        <w:tc>
          <w:tcPr>
            <w:tcW w:w="2256" w:type="dxa"/>
            <w:gridSpan w:val="3"/>
            <w:vMerge/>
            <w:shd w:val="clear" w:color="auto" w:fill="auto"/>
            <w:vAlign w:val="center"/>
          </w:tcPr>
          <w:p w:rsidR="00221753" w:rsidRPr="00826C1D" w:rsidRDefault="00221753" w:rsidP="00221753">
            <w:pPr>
              <w:tabs>
                <w:tab w:val="left" w:pos="339"/>
                <w:tab w:val="left" w:pos="3759"/>
                <w:tab w:val="left" w:pos="5559"/>
                <w:tab w:val="left" w:pos="7719"/>
                <w:tab w:val="left" w:pos="10080"/>
              </w:tabs>
              <w:suppressAutoHyphens/>
              <w:spacing w:line="340" w:lineRule="atLeast"/>
              <w:ind w:hanging="7"/>
              <w:rPr>
                <w:rFonts w:ascii="Times New Roman" w:hAnsi="Times New Roman"/>
                <w:b/>
                <w:sz w:val="16"/>
                <w:szCs w:val="16"/>
              </w:rPr>
            </w:pPr>
          </w:p>
        </w:tc>
        <w:tc>
          <w:tcPr>
            <w:tcW w:w="2790" w:type="dxa"/>
            <w:gridSpan w:val="3"/>
            <w:shd w:val="clear" w:color="auto" w:fill="auto"/>
            <w:vAlign w:val="center"/>
          </w:tcPr>
          <w:p w:rsidR="00221753" w:rsidRPr="00826C1D" w:rsidRDefault="00221753" w:rsidP="00221753">
            <w:pPr>
              <w:tabs>
                <w:tab w:val="left" w:pos="7719"/>
                <w:tab w:val="left" w:pos="10080"/>
              </w:tabs>
              <w:suppressAutoHyphens/>
              <w:rPr>
                <w:rFonts w:ascii="Times New Roman" w:hAnsi="Times New Roman"/>
                <w:b/>
                <w:sz w:val="16"/>
                <w:szCs w:val="16"/>
              </w:rPr>
            </w:pPr>
            <w:r w:rsidRPr="00826C1D">
              <w:rPr>
                <w:rFonts w:ascii="Times New Roman" w:hAnsi="Times New Roman"/>
                <w:b/>
                <w:bCs/>
                <w:sz w:val="16"/>
                <w:szCs w:val="16"/>
              </w:rPr>
              <w:fldChar w:fldCharType="begin">
                <w:ffData>
                  <w:name w:val="Check13"/>
                  <w:enabled/>
                  <w:calcOnExit w:val="0"/>
                  <w:checkBox>
                    <w:sizeAuto/>
                    <w:default w:val="0"/>
                  </w:checkBox>
                </w:ffData>
              </w:fldChar>
            </w:r>
            <w:r w:rsidRPr="00826C1D">
              <w:rPr>
                <w:rFonts w:ascii="Times New Roman" w:hAnsi="Times New Roman"/>
                <w:b/>
                <w:bCs/>
                <w:sz w:val="16"/>
                <w:szCs w:val="16"/>
              </w:rPr>
              <w:instrText xml:space="preserve"> FORMCHECKBOX </w:instrText>
            </w:r>
            <w:r w:rsidR="00E43D88">
              <w:rPr>
                <w:rFonts w:ascii="Times New Roman" w:hAnsi="Times New Roman"/>
                <w:b/>
                <w:bCs/>
                <w:sz w:val="16"/>
                <w:szCs w:val="16"/>
              </w:rPr>
            </w:r>
            <w:r w:rsidR="00E43D88">
              <w:rPr>
                <w:rFonts w:ascii="Times New Roman" w:hAnsi="Times New Roman"/>
                <w:b/>
                <w:bCs/>
                <w:sz w:val="16"/>
                <w:szCs w:val="16"/>
              </w:rPr>
              <w:fldChar w:fldCharType="separate"/>
            </w:r>
            <w:r w:rsidRPr="00826C1D">
              <w:rPr>
                <w:rFonts w:ascii="Times New Roman" w:hAnsi="Times New Roman"/>
                <w:b/>
                <w:bCs/>
                <w:sz w:val="16"/>
                <w:szCs w:val="16"/>
              </w:rPr>
              <w:fldChar w:fldCharType="end"/>
            </w:r>
            <w:r w:rsidRPr="00826C1D">
              <w:rPr>
                <w:rFonts w:ascii="Times New Roman" w:hAnsi="Times New Roman"/>
                <w:b/>
                <w:bCs/>
                <w:sz w:val="16"/>
                <w:szCs w:val="16"/>
              </w:rPr>
              <w:t xml:space="preserve">  </w:t>
            </w:r>
            <w:r w:rsidRPr="00826C1D">
              <w:rPr>
                <w:rFonts w:ascii="Times New Roman" w:hAnsi="Times New Roman"/>
                <w:bCs/>
                <w:sz w:val="16"/>
                <w:szCs w:val="16"/>
              </w:rPr>
              <w:t>$1 Million to 5 Million</w:t>
            </w:r>
          </w:p>
        </w:tc>
        <w:tc>
          <w:tcPr>
            <w:tcW w:w="2790" w:type="dxa"/>
            <w:gridSpan w:val="2"/>
            <w:shd w:val="clear" w:color="auto" w:fill="auto"/>
            <w:vAlign w:val="center"/>
          </w:tcPr>
          <w:p w:rsidR="00221753" w:rsidRPr="00826C1D" w:rsidRDefault="00221753" w:rsidP="00221753">
            <w:pPr>
              <w:tabs>
                <w:tab w:val="left" w:pos="339"/>
                <w:tab w:val="left" w:pos="3759"/>
                <w:tab w:val="left" w:pos="5559"/>
                <w:tab w:val="left" w:pos="7719"/>
                <w:tab w:val="left" w:pos="10080"/>
              </w:tabs>
              <w:suppressAutoHyphens/>
              <w:rPr>
                <w:rFonts w:ascii="Times New Roman" w:hAnsi="Times New Roman"/>
                <w:b/>
                <w:sz w:val="16"/>
                <w:szCs w:val="16"/>
              </w:rPr>
            </w:pPr>
            <w:r w:rsidRPr="00826C1D">
              <w:rPr>
                <w:rFonts w:ascii="Times New Roman" w:hAnsi="Times New Roman"/>
                <w:b/>
                <w:bCs/>
                <w:sz w:val="16"/>
                <w:szCs w:val="16"/>
              </w:rPr>
              <w:fldChar w:fldCharType="begin">
                <w:ffData>
                  <w:name w:val="Check14"/>
                  <w:enabled/>
                  <w:calcOnExit w:val="0"/>
                  <w:checkBox>
                    <w:sizeAuto/>
                    <w:default w:val="0"/>
                  </w:checkBox>
                </w:ffData>
              </w:fldChar>
            </w:r>
            <w:r w:rsidRPr="00826C1D">
              <w:rPr>
                <w:rFonts w:ascii="Times New Roman" w:hAnsi="Times New Roman"/>
                <w:b/>
                <w:bCs/>
                <w:sz w:val="16"/>
                <w:szCs w:val="16"/>
              </w:rPr>
              <w:instrText xml:space="preserve"> FORMCHECKBOX </w:instrText>
            </w:r>
            <w:r w:rsidR="00E43D88">
              <w:rPr>
                <w:rFonts w:ascii="Times New Roman" w:hAnsi="Times New Roman"/>
                <w:b/>
                <w:bCs/>
                <w:sz w:val="16"/>
                <w:szCs w:val="16"/>
              </w:rPr>
            </w:r>
            <w:r w:rsidR="00E43D88">
              <w:rPr>
                <w:rFonts w:ascii="Times New Roman" w:hAnsi="Times New Roman"/>
                <w:b/>
                <w:bCs/>
                <w:sz w:val="16"/>
                <w:szCs w:val="16"/>
              </w:rPr>
              <w:fldChar w:fldCharType="separate"/>
            </w:r>
            <w:r w:rsidRPr="00826C1D">
              <w:rPr>
                <w:rFonts w:ascii="Times New Roman" w:hAnsi="Times New Roman"/>
                <w:b/>
                <w:bCs/>
                <w:sz w:val="16"/>
                <w:szCs w:val="16"/>
              </w:rPr>
              <w:fldChar w:fldCharType="end"/>
            </w:r>
            <w:r w:rsidRPr="00826C1D">
              <w:rPr>
                <w:rFonts w:ascii="Times New Roman" w:hAnsi="Times New Roman"/>
                <w:b/>
                <w:bCs/>
                <w:sz w:val="16"/>
                <w:szCs w:val="16"/>
              </w:rPr>
              <w:t xml:space="preserve">  </w:t>
            </w:r>
            <w:r w:rsidRPr="00826C1D">
              <w:rPr>
                <w:rFonts w:ascii="Times New Roman" w:hAnsi="Times New Roman"/>
                <w:bCs/>
                <w:sz w:val="16"/>
                <w:szCs w:val="16"/>
              </w:rPr>
              <w:t>$5 Million to 10 Million</w:t>
            </w:r>
          </w:p>
        </w:tc>
        <w:tc>
          <w:tcPr>
            <w:tcW w:w="2604" w:type="dxa"/>
            <w:gridSpan w:val="2"/>
            <w:shd w:val="clear" w:color="auto" w:fill="auto"/>
            <w:vAlign w:val="center"/>
          </w:tcPr>
          <w:p w:rsidR="00221753" w:rsidRPr="00826C1D" w:rsidRDefault="00221753" w:rsidP="00221753">
            <w:pPr>
              <w:tabs>
                <w:tab w:val="left" w:pos="339"/>
                <w:tab w:val="left" w:pos="3759"/>
                <w:tab w:val="left" w:pos="5559"/>
                <w:tab w:val="left" w:pos="7719"/>
                <w:tab w:val="left" w:pos="10080"/>
              </w:tabs>
              <w:suppressAutoHyphens/>
              <w:rPr>
                <w:rFonts w:ascii="Times New Roman" w:hAnsi="Times New Roman"/>
                <w:b/>
                <w:sz w:val="16"/>
                <w:szCs w:val="16"/>
              </w:rPr>
            </w:pPr>
            <w:r w:rsidRPr="00826C1D">
              <w:rPr>
                <w:rFonts w:ascii="Times New Roman" w:hAnsi="Times New Roman"/>
                <w:b/>
                <w:bCs/>
                <w:sz w:val="16"/>
                <w:szCs w:val="16"/>
              </w:rPr>
              <w:fldChar w:fldCharType="begin">
                <w:ffData>
                  <w:name w:val="Check15"/>
                  <w:enabled/>
                  <w:calcOnExit w:val="0"/>
                  <w:checkBox>
                    <w:sizeAuto/>
                    <w:default w:val="0"/>
                  </w:checkBox>
                </w:ffData>
              </w:fldChar>
            </w:r>
            <w:bookmarkStart w:id="14" w:name="Check15"/>
            <w:r w:rsidRPr="00826C1D">
              <w:rPr>
                <w:rFonts w:ascii="Times New Roman" w:hAnsi="Times New Roman"/>
                <w:b/>
                <w:bCs/>
                <w:sz w:val="16"/>
                <w:szCs w:val="16"/>
              </w:rPr>
              <w:instrText xml:space="preserve"> FORMCHECKBOX </w:instrText>
            </w:r>
            <w:r w:rsidR="00E43D88">
              <w:rPr>
                <w:rFonts w:ascii="Times New Roman" w:hAnsi="Times New Roman"/>
                <w:b/>
                <w:bCs/>
                <w:sz w:val="16"/>
                <w:szCs w:val="16"/>
              </w:rPr>
            </w:r>
            <w:r w:rsidR="00E43D88">
              <w:rPr>
                <w:rFonts w:ascii="Times New Roman" w:hAnsi="Times New Roman"/>
                <w:b/>
                <w:bCs/>
                <w:sz w:val="16"/>
                <w:szCs w:val="16"/>
              </w:rPr>
              <w:fldChar w:fldCharType="separate"/>
            </w:r>
            <w:r w:rsidRPr="00826C1D">
              <w:rPr>
                <w:rFonts w:ascii="Times New Roman" w:hAnsi="Times New Roman"/>
                <w:b/>
                <w:bCs/>
                <w:sz w:val="16"/>
                <w:szCs w:val="16"/>
              </w:rPr>
              <w:fldChar w:fldCharType="end"/>
            </w:r>
            <w:bookmarkEnd w:id="14"/>
            <w:r w:rsidRPr="00826C1D">
              <w:rPr>
                <w:rFonts w:ascii="Times New Roman" w:hAnsi="Times New Roman"/>
                <w:b/>
                <w:bCs/>
                <w:sz w:val="16"/>
                <w:szCs w:val="16"/>
              </w:rPr>
              <w:t xml:space="preserve">  </w:t>
            </w:r>
            <w:r w:rsidRPr="00826C1D">
              <w:rPr>
                <w:rFonts w:ascii="Times New Roman" w:hAnsi="Times New Roman"/>
                <w:bCs/>
                <w:sz w:val="16"/>
                <w:szCs w:val="16"/>
              </w:rPr>
              <w:t>More than $10 Million</w:t>
            </w:r>
          </w:p>
        </w:tc>
      </w:tr>
      <w:tr w:rsidR="00221753" w:rsidRPr="00826C1D" w:rsidTr="00221753">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221753" w:rsidRPr="00826C1D" w:rsidRDefault="00221753" w:rsidP="001D7F9B">
            <w:pPr>
              <w:tabs>
                <w:tab w:val="left" w:pos="339"/>
                <w:tab w:val="left" w:pos="3759"/>
                <w:tab w:val="left" w:pos="5559"/>
                <w:tab w:val="left" w:pos="7719"/>
                <w:tab w:val="left" w:pos="10080"/>
              </w:tabs>
              <w:suppressAutoHyphens/>
              <w:spacing w:before="120" w:line="340" w:lineRule="atLeast"/>
              <w:rPr>
                <w:rFonts w:ascii="Times New Roman" w:hAnsi="Times New Roman"/>
                <w:b/>
                <w:sz w:val="16"/>
                <w:szCs w:val="16"/>
              </w:rPr>
            </w:pPr>
          </w:p>
        </w:tc>
      </w:tr>
      <w:tr w:rsidR="00221753" w:rsidRPr="00826C1D" w:rsidTr="00221753">
        <w:tblPrEx>
          <w:tblCellMar>
            <w:left w:w="108" w:type="dxa"/>
            <w:right w:w="108" w:type="dxa"/>
          </w:tblCellMar>
        </w:tblPrEx>
        <w:trPr>
          <w:gridAfter w:val="1"/>
          <w:wAfter w:w="12" w:type="dxa"/>
          <w:trHeight w:val="285"/>
          <w:jc w:val="center"/>
        </w:trPr>
        <w:tc>
          <w:tcPr>
            <w:tcW w:w="2256" w:type="dxa"/>
            <w:gridSpan w:val="3"/>
            <w:vMerge w:val="restart"/>
            <w:shd w:val="clear" w:color="auto" w:fill="auto"/>
            <w:vAlign w:val="center"/>
          </w:tcPr>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t>Standard Invoice Terms:</w:t>
            </w:r>
          </w:p>
        </w:tc>
        <w:tc>
          <w:tcPr>
            <w:tcW w:w="2790" w:type="dxa"/>
            <w:gridSpan w:val="3"/>
            <w:shd w:val="clear" w:color="auto" w:fill="auto"/>
            <w:vAlign w:val="center"/>
          </w:tcPr>
          <w:p w:rsidR="00221753" w:rsidRPr="00826C1D" w:rsidRDefault="00221753" w:rsidP="001D7F9B">
            <w:pPr>
              <w:jc w:val="center"/>
              <w:rPr>
                <w:rFonts w:ascii="Times New Roman" w:hAnsi="Times New Roman"/>
                <w:b/>
                <w:bCs/>
                <w:sz w:val="16"/>
                <w:szCs w:val="16"/>
              </w:rPr>
            </w:pPr>
            <w:r w:rsidRPr="00826C1D">
              <w:rPr>
                <w:rFonts w:ascii="Times New Roman" w:hAnsi="Times New Roman"/>
                <w:b/>
                <w:bCs/>
                <w:sz w:val="16"/>
                <w:szCs w:val="16"/>
              </w:rPr>
              <w:t>Due Days</w:t>
            </w:r>
          </w:p>
        </w:tc>
        <w:tc>
          <w:tcPr>
            <w:tcW w:w="2790" w:type="dxa"/>
            <w:gridSpan w:val="2"/>
            <w:shd w:val="clear" w:color="auto" w:fill="auto"/>
            <w:vAlign w:val="center"/>
          </w:tcPr>
          <w:p w:rsidR="00221753" w:rsidRPr="00826C1D" w:rsidRDefault="00221753" w:rsidP="001D7F9B">
            <w:pPr>
              <w:jc w:val="center"/>
              <w:rPr>
                <w:rFonts w:ascii="Times New Roman" w:hAnsi="Times New Roman"/>
                <w:b/>
                <w:bCs/>
                <w:sz w:val="16"/>
                <w:szCs w:val="16"/>
              </w:rPr>
            </w:pPr>
            <w:r w:rsidRPr="00826C1D">
              <w:rPr>
                <w:rFonts w:ascii="Times New Roman" w:hAnsi="Times New Roman"/>
                <w:b/>
                <w:bCs/>
                <w:sz w:val="16"/>
                <w:szCs w:val="16"/>
              </w:rPr>
              <w:t>Discount Days</w:t>
            </w:r>
          </w:p>
        </w:tc>
        <w:tc>
          <w:tcPr>
            <w:tcW w:w="2604" w:type="dxa"/>
            <w:gridSpan w:val="2"/>
            <w:shd w:val="clear" w:color="auto" w:fill="auto"/>
            <w:vAlign w:val="center"/>
          </w:tcPr>
          <w:p w:rsidR="00221753" w:rsidRPr="00826C1D" w:rsidRDefault="00221753" w:rsidP="001D7F9B">
            <w:pPr>
              <w:jc w:val="center"/>
              <w:rPr>
                <w:rFonts w:ascii="Times New Roman" w:hAnsi="Times New Roman"/>
                <w:b/>
                <w:bCs/>
                <w:sz w:val="16"/>
                <w:szCs w:val="16"/>
              </w:rPr>
            </w:pPr>
            <w:r w:rsidRPr="00826C1D">
              <w:rPr>
                <w:rFonts w:ascii="Times New Roman" w:hAnsi="Times New Roman"/>
                <w:b/>
                <w:bCs/>
                <w:sz w:val="16"/>
                <w:szCs w:val="16"/>
              </w:rPr>
              <w:t>Percent</w:t>
            </w:r>
          </w:p>
        </w:tc>
      </w:tr>
      <w:tr w:rsidR="00221753" w:rsidRPr="00826C1D" w:rsidTr="00221753">
        <w:tblPrEx>
          <w:tblCellMar>
            <w:left w:w="108" w:type="dxa"/>
            <w:right w:w="108" w:type="dxa"/>
          </w:tblCellMar>
        </w:tblPrEx>
        <w:trPr>
          <w:gridAfter w:val="1"/>
          <w:wAfter w:w="12" w:type="dxa"/>
          <w:trHeight w:val="285"/>
          <w:jc w:val="center"/>
        </w:trPr>
        <w:tc>
          <w:tcPr>
            <w:tcW w:w="2256" w:type="dxa"/>
            <w:gridSpan w:val="3"/>
            <w:vMerge/>
            <w:shd w:val="clear" w:color="auto" w:fill="auto"/>
            <w:vAlign w:val="center"/>
          </w:tcPr>
          <w:p w:rsidR="00221753" w:rsidRPr="00826C1D" w:rsidRDefault="00221753">
            <w:pPr>
              <w:tabs>
                <w:tab w:val="left" w:pos="339"/>
                <w:tab w:val="left" w:pos="2949"/>
                <w:tab w:val="left" w:pos="5379"/>
                <w:tab w:val="left" w:pos="8529"/>
                <w:tab w:val="left" w:pos="10080"/>
              </w:tabs>
              <w:suppressAutoHyphens/>
              <w:spacing w:line="340" w:lineRule="atLeast"/>
              <w:jc w:val="both"/>
              <w:rPr>
                <w:rFonts w:ascii="Times New Roman" w:hAnsi="Times New Roman"/>
                <w:b/>
                <w:sz w:val="16"/>
                <w:szCs w:val="16"/>
              </w:rPr>
            </w:pPr>
          </w:p>
        </w:tc>
        <w:tc>
          <w:tcPr>
            <w:tcW w:w="2790" w:type="dxa"/>
            <w:gridSpan w:val="3"/>
            <w:shd w:val="clear" w:color="auto" w:fill="auto"/>
            <w:vAlign w:val="center"/>
          </w:tcPr>
          <w:p w:rsidR="00221753" w:rsidRPr="00826C1D" w:rsidRDefault="00221753" w:rsidP="001D7F9B">
            <w:pPr>
              <w:jc w:val="center"/>
              <w:rPr>
                <w:rFonts w:ascii="Times New Roman" w:hAnsi="Times New Roman"/>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hAnsi="Times New Roman"/>
                <w:b/>
                <w:bCs/>
                <w:sz w:val="16"/>
                <w:szCs w:val="16"/>
              </w:rPr>
              <w:fldChar w:fldCharType="end"/>
            </w:r>
          </w:p>
        </w:tc>
        <w:tc>
          <w:tcPr>
            <w:tcW w:w="2790" w:type="dxa"/>
            <w:gridSpan w:val="2"/>
            <w:shd w:val="clear" w:color="auto" w:fill="auto"/>
            <w:vAlign w:val="center"/>
          </w:tcPr>
          <w:p w:rsidR="00221753" w:rsidRPr="00826C1D" w:rsidRDefault="00221753" w:rsidP="001D7F9B">
            <w:pPr>
              <w:jc w:val="center"/>
              <w:rPr>
                <w:rFonts w:ascii="Times New Roman" w:hAnsi="Times New Roman"/>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hAnsi="Times New Roman"/>
                <w:b/>
                <w:bCs/>
                <w:sz w:val="16"/>
                <w:szCs w:val="16"/>
              </w:rPr>
              <w:fldChar w:fldCharType="end"/>
            </w:r>
          </w:p>
        </w:tc>
        <w:tc>
          <w:tcPr>
            <w:tcW w:w="2604" w:type="dxa"/>
            <w:gridSpan w:val="2"/>
            <w:shd w:val="clear" w:color="auto" w:fill="auto"/>
            <w:vAlign w:val="center"/>
          </w:tcPr>
          <w:p w:rsidR="00221753" w:rsidRPr="00826C1D" w:rsidRDefault="00221753" w:rsidP="001D7F9B">
            <w:pPr>
              <w:jc w:val="center"/>
              <w:rPr>
                <w:rFonts w:ascii="Times New Roman" w:hAnsi="Times New Roman"/>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hAnsi="Times New Roman"/>
                <w:b/>
                <w:bCs/>
                <w:sz w:val="16"/>
                <w:szCs w:val="16"/>
              </w:rPr>
              <w:fldChar w:fldCharType="end"/>
            </w:r>
          </w:p>
        </w:tc>
      </w:tr>
      <w:tr w:rsidR="00221753" w:rsidRPr="00826C1D" w:rsidTr="00221753">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221753" w:rsidRPr="00826C1D" w:rsidRDefault="00221753" w:rsidP="001D7F9B">
            <w:pPr>
              <w:tabs>
                <w:tab w:val="left" w:pos="339"/>
                <w:tab w:val="left" w:pos="3759"/>
                <w:tab w:val="left" w:pos="5559"/>
                <w:tab w:val="left" w:pos="7719"/>
                <w:tab w:val="left" w:pos="10080"/>
              </w:tabs>
              <w:suppressAutoHyphens/>
              <w:spacing w:before="120" w:line="340" w:lineRule="atLeast"/>
              <w:rPr>
                <w:rFonts w:ascii="Times New Roman" w:hAnsi="Times New Roman"/>
                <w:b/>
                <w:sz w:val="12"/>
                <w:szCs w:val="12"/>
              </w:rPr>
            </w:pPr>
          </w:p>
        </w:tc>
      </w:tr>
      <w:tr w:rsidR="00221753" w:rsidRPr="00826C1D" w:rsidTr="00221753">
        <w:tblPrEx>
          <w:tblCellMar>
            <w:left w:w="108" w:type="dxa"/>
            <w:right w:w="108" w:type="dxa"/>
          </w:tblCellMar>
        </w:tblPrEx>
        <w:trPr>
          <w:gridBefore w:val="1"/>
          <w:wBefore w:w="12" w:type="dxa"/>
          <w:trHeight w:val="360"/>
          <w:jc w:val="center"/>
        </w:trPr>
        <w:tc>
          <w:tcPr>
            <w:tcW w:w="10440" w:type="dxa"/>
            <w:gridSpan w:val="10"/>
            <w:vAlign w:val="center"/>
          </w:tcPr>
          <w:p w:rsidR="00221753" w:rsidRPr="00826C1D" w:rsidRDefault="00221753" w:rsidP="001D7F9B">
            <w:pPr>
              <w:rPr>
                <w:rFonts w:ascii="Times New Roman" w:hAnsi="Times New Roman"/>
                <w:bCs/>
                <w:sz w:val="16"/>
                <w:szCs w:val="16"/>
              </w:rPr>
            </w:pPr>
            <w:r w:rsidRPr="00826C1D">
              <w:rPr>
                <w:rFonts w:ascii="Times New Roman" w:hAnsi="Times New Roman"/>
                <w:b/>
                <w:bCs/>
                <w:sz w:val="16"/>
                <w:szCs w:val="16"/>
              </w:rPr>
              <w:t>Please provide a description of the goods and services you are interested in providing to KCATA</w:t>
            </w:r>
            <w:r w:rsidRPr="00826C1D">
              <w:rPr>
                <w:rFonts w:ascii="Times New Roman" w:hAnsi="Times New Roman"/>
                <w:bCs/>
                <w:sz w:val="16"/>
                <w:szCs w:val="16"/>
              </w:rPr>
              <w:t xml:space="preserve">. Include the corresponding North America Industry Classification System (NAICS) Codes for your business type.  For a listing of the codes visit U.S. Small Business Administration’s website at  </w:t>
            </w:r>
            <w:hyperlink r:id="rId18" w:history="1">
              <w:r w:rsidRPr="00826C1D">
                <w:rPr>
                  <w:rStyle w:val="Hyperlink"/>
                  <w:rFonts w:ascii="Times New Roman" w:hAnsi="Times New Roman"/>
                  <w:bCs/>
                  <w:sz w:val="16"/>
                  <w:szCs w:val="16"/>
                </w:rPr>
                <w:t>http://www.sba.gov/content/small-business-size-standards</w:t>
              </w:r>
            </w:hyperlink>
            <w:r w:rsidRPr="00826C1D">
              <w:rPr>
                <w:rFonts w:ascii="Times New Roman" w:hAnsi="Times New Roman"/>
                <w:bCs/>
                <w:sz w:val="16"/>
                <w:szCs w:val="16"/>
              </w:rPr>
              <w:t xml:space="preserve">.  </w:t>
            </w:r>
          </w:p>
          <w:p w:rsidR="00221753" w:rsidRPr="00826C1D" w:rsidRDefault="00221753" w:rsidP="001D7F9B">
            <w:pPr>
              <w:rPr>
                <w:rFonts w:ascii="Times New Roman" w:hAnsi="Times New Roman"/>
                <w:b/>
                <w:bCs/>
                <w:sz w:val="16"/>
                <w:szCs w:val="16"/>
              </w:rPr>
            </w:pPr>
          </w:p>
          <w:p w:rsidR="00221753" w:rsidRPr="00826C1D" w:rsidRDefault="00221753" w:rsidP="001D7F9B">
            <w:pP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hAnsi="Times New Roman"/>
                <w:b/>
                <w:bCs/>
                <w:sz w:val="16"/>
                <w:szCs w:val="16"/>
              </w:rPr>
              <w:fldChar w:fldCharType="end"/>
            </w:r>
            <w:r w:rsidRPr="00826C1D">
              <w:rPr>
                <w:rFonts w:ascii="Times New Roman" w:hAnsi="Times New Roman"/>
                <w:b/>
                <w:bCs/>
                <w:sz w:val="16"/>
                <w:szCs w:val="16"/>
              </w:rPr>
              <w:t xml:space="preserve"> </w:t>
            </w:r>
          </w:p>
          <w:p w:rsidR="00221753" w:rsidRPr="00826C1D" w:rsidRDefault="00221753" w:rsidP="001D7F9B">
            <w:pPr>
              <w:rPr>
                <w:rFonts w:ascii="Times New Roman" w:hAnsi="Times New Roman"/>
                <w:sz w:val="16"/>
                <w:szCs w:val="16"/>
              </w:rPr>
            </w:pPr>
          </w:p>
        </w:tc>
      </w:tr>
      <w:tr w:rsidR="00221753" w:rsidRPr="00826C1D" w:rsidTr="00221753">
        <w:tblPrEx>
          <w:tblCellMar>
            <w:left w:w="108" w:type="dxa"/>
            <w:right w:w="108" w:type="dxa"/>
          </w:tblCellMar>
        </w:tblPrEx>
        <w:trPr>
          <w:gridBefore w:val="1"/>
          <w:wBefore w:w="12" w:type="dxa"/>
          <w:trHeight w:val="360"/>
          <w:jc w:val="center"/>
        </w:trPr>
        <w:tc>
          <w:tcPr>
            <w:tcW w:w="2244" w:type="dxa"/>
            <w:gridSpan w:val="2"/>
            <w:vAlign w:val="center"/>
          </w:tcPr>
          <w:p w:rsidR="00221753" w:rsidRPr="00826C1D" w:rsidRDefault="00221753" w:rsidP="00221753">
            <w:pPr>
              <w:jc w:val="center"/>
              <w:rPr>
                <w:rFonts w:ascii="Times New Roman" w:hAnsi="Times New Roman"/>
                <w:b/>
                <w:bCs/>
                <w:sz w:val="16"/>
                <w:szCs w:val="16"/>
                <w:lang w:val="fr-FR"/>
              </w:rPr>
            </w:pPr>
            <w:r w:rsidRPr="00826C1D">
              <w:rPr>
                <w:rFonts w:ascii="Times New Roman" w:hAnsi="Times New Roman"/>
                <w:b/>
                <w:bCs/>
                <w:sz w:val="16"/>
                <w:szCs w:val="16"/>
                <w:lang w:val="fr-FR"/>
              </w:rPr>
              <w:t>NAICS CODE(S) :</w:t>
            </w:r>
          </w:p>
        </w:tc>
        <w:tc>
          <w:tcPr>
            <w:tcW w:w="2790" w:type="dxa"/>
            <w:gridSpan w:val="3"/>
            <w:vAlign w:val="center"/>
          </w:tcPr>
          <w:p w:rsidR="00221753" w:rsidRPr="00826C1D" w:rsidRDefault="00221753" w:rsidP="001D7F9B">
            <w:pPr>
              <w:jc w:val="cente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hAnsi="Times New Roman"/>
                <w:b/>
                <w:bCs/>
                <w:sz w:val="16"/>
                <w:szCs w:val="16"/>
              </w:rPr>
              <w:fldChar w:fldCharType="end"/>
            </w:r>
          </w:p>
        </w:tc>
        <w:tc>
          <w:tcPr>
            <w:tcW w:w="2790" w:type="dxa"/>
            <w:gridSpan w:val="2"/>
            <w:vAlign w:val="center"/>
          </w:tcPr>
          <w:p w:rsidR="00221753" w:rsidRPr="00826C1D" w:rsidRDefault="00221753" w:rsidP="001D7F9B">
            <w:pPr>
              <w:jc w:val="center"/>
              <w:rPr>
                <w:rFonts w:ascii="Times New Roman" w:hAnsi="Times New Roman"/>
                <w:b/>
                <w:bCs/>
                <w:sz w:val="16"/>
                <w:szCs w:val="16"/>
              </w:rPr>
            </w:pPr>
            <w:r w:rsidRPr="00826C1D">
              <w:rPr>
                <w:rFonts w:ascii="Times New Roman" w:hAnsi="Times New Roman"/>
                <w:b/>
                <w:bCs/>
                <w:sz w:val="16"/>
                <w:szCs w:val="16"/>
              </w:rPr>
              <w:t>NAICS CODE(S):</w:t>
            </w:r>
          </w:p>
        </w:tc>
        <w:tc>
          <w:tcPr>
            <w:tcW w:w="2616" w:type="dxa"/>
            <w:gridSpan w:val="3"/>
            <w:vAlign w:val="center"/>
          </w:tcPr>
          <w:p w:rsidR="00221753" w:rsidRPr="00826C1D" w:rsidRDefault="00221753" w:rsidP="001D7F9B">
            <w:pPr>
              <w:jc w:val="center"/>
              <w:rPr>
                <w:rFonts w:ascii="Times New Roman" w:hAnsi="Times New Roman"/>
                <w:b/>
                <w:bCs/>
                <w:sz w:val="16"/>
                <w:szCs w:val="16"/>
              </w:rPr>
            </w:pPr>
          </w:p>
          <w:p w:rsidR="00221753" w:rsidRPr="00826C1D" w:rsidRDefault="00221753" w:rsidP="001D7F9B">
            <w:pPr>
              <w:jc w:val="cente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hAnsi="Times New Roman"/>
                <w:b/>
                <w:bCs/>
                <w:sz w:val="16"/>
                <w:szCs w:val="16"/>
              </w:rPr>
              <w:fldChar w:fldCharType="end"/>
            </w:r>
          </w:p>
          <w:p w:rsidR="00221753" w:rsidRPr="00826C1D" w:rsidRDefault="00221753" w:rsidP="001D7F9B">
            <w:pPr>
              <w:jc w:val="center"/>
              <w:rPr>
                <w:rFonts w:ascii="Times New Roman" w:hAnsi="Times New Roman"/>
                <w:b/>
                <w:bCs/>
                <w:sz w:val="16"/>
                <w:szCs w:val="16"/>
              </w:rPr>
            </w:pPr>
          </w:p>
        </w:tc>
      </w:tr>
      <w:tr w:rsidR="00221753" w:rsidRPr="00826C1D" w:rsidTr="00221753">
        <w:tblPrEx>
          <w:tblCellMar>
            <w:left w:w="108" w:type="dxa"/>
            <w:right w:w="108" w:type="dxa"/>
          </w:tblCellMar>
        </w:tblPrEx>
        <w:trPr>
          <w:gridBefore w:val="1"/>
          <w:wBefore w:w="12" w:type="dxa"/>
          <w:trHeight w:val="360"/>
          <w:jc w:val="center"/>
        </w:trPr>
        <w:tc>
          <w:tcPr>
            <w:tcW w:w="2244" w:type="dxa"/>
            <w:gridSpan w:val="2"/>
            <w:vAlign w:val="center"/>
          </w:tcPr>
          <w:p w:rsidR="00221753" w:rsidRPr="00826C1D" w:rsidRDefault="00221753" w:rsidP="001D7F9B">
            <w:pPr>
              <w:jc w:val="center"/>
              <w:rPr>
                <w:rFonts w:ascii="Times New Roman" w:hAnsi="Times New Roman"/>
                <w:b/>
                <w:bCs/>
                <w:sz w:val="16"/>
                <w:szCs w:val="16"/>
                <w:lang w:val="fr-FR"/>
              </w:rPr>
            </w:pPr>
            <w:r w:rsidRPr="00826C1D">
              <w:rPr>
                <w:rFonts w:ascii="Times New Roman" w:hAnsi="Times New Roman"/>
                <w:b/>
                <w:bCs/>
                <w:sz w:val="16"/>
                <w:szCs w:val="16"/>
                <w:lang w:val="fr-FR"/>
              </w:rPr>
              <w:t>NAICS CODE(S):</w:t>
            </w:r>
          </w:p>
        </w:tc>
        <w:tc>
          <w:tcPr>
            <w:tcW w:w="2790" w:type="dxa"/>
            <w:gridSpan w:val="3"/>
            <w:vAlign w:val="center"/>
          </w:tcPr>
          <w:p w:rsidR="00221753" w:rsidRPr="00826C1D" w:rsidRDefault="00221753" w:rsidP="001D7F9B">
            <w:pPr>
              <w:jc w:val="cente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hAnsi="Times New Roman"/>
                <w:b/>
                <w:bCs/>
                <w:sz w:val="16"/>
                <w:szCs w:val="16"/>
              </w:rPr>
              <w:fldChar w:fldCharType="end"/>
            </w:r>
          </w:p>
        </w:tc>
        <w:tc>
          <w:tcPr>
            <w:tcW w:w="2790" w:type="dxa"/>
            <w:gridSpan w:val="2"/>
            <w:vAlign w:val="center"/>
          </w:tcPr>
          <w:p w:rsidR="00221753" w:rsidRPr="00826C1D" w:rsidRDefault="00221753" w:rsidP="001D7F9B">
            <w:pPr>
              <w:jc w:val="center"/>
              <w:rPr>
                <w:rFonts w:ascii="Times New Roman" w:hAnsi="Times New Roman"/>
                <w:b/>
                <w:bCs/>
                <w:sz w:val="16"/>
                <w:szCs w:val="16"/>
              </w:rPr>
            </w:pPr>
            <w:r w:rsidRPr="00826C1D">
              <w:rPr>
                <w:rFonts w:ascii="Times New Roman" w:hAnsi="Times New Roman"/>
                <w:b/>
                <w:bCs/>
                <w:sz w:val="16"/>
                <w:szCs w:val="16"/>
              </w:rPr>
              <w:t>NAICS CODE(S):</w:t>
            </w:r>
          </w:p>
        </w:tc>
        <w:tc>
          <w:tcPr>
            <w:tcW w:w="2616" w:type="dxa"/>
            <w:gridSpan w:val="3"/>
            <w:vAlign w:val="center"/>
          </w:tcPr>
          <w:p w:rsidR="00221753" w:rsidRPr="00826C1D" w:rsidRDefault="00221753" w:rsidP="001D7F9B">
            <w:pPr>
              <w:jc w:val="center"/>
              <w:rPr>
                <w:rFonts w:ascii="Times New Roman" w:hAnsi="Times New Roman"/>
                <w:b/>
                <w:bCs/>
                <w:sz w:val="16"/>
                <w:szCs w:val="16"/>
              </w:rPr>
            </w:pPr>
          </w:p>
          <w:p w:rsidR="00221753" w:rsidRPr="00826C1D" w:rsidRDefault="00221753" w:rsidP="001D7F9B">
            <w:pPr>
              <w:jc w:val="center"/>
              <w:rPr>
                <w:rFonts w:ascii="Times New Roman" w:hAnsi="Times New Roman"/>
                <w:b/>
                <w:bCs/>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hAnsi="Times New Roman"/>
                <w:b/>
                <w:bCs/>
                <w:sz w:val="16"/>
                <w:szCs w:val="16"/>
              </w:rPr>
              <w:fldChar w:fldCharType="end"/>
            </w:r>
          </w:p>
          <w:p w:rsidR="00221753" w:rsidRPr="00826C1D" w:rsidRDefault="00221753" w:rsidP="001D7F9B">
            <w:pPr>
              <w:jc w:val="center"/>
              <w:rPr>
                <w:rFonts w:ascii="Times New Roman" w:hAnsi="Times New Roman"/>
                <w:b/>
                <w:bCs/>
                <w:sz w:val="16"/>
                <w:szCs w:val="16"/>
              </w:rPr>
            </w:pPr>
          </w:p>
        </w:tc>
      </w:tr>
      <w:tr w:rsidR="00221753" w:rsidRPr="00826C1D" w:rsidTr="00221753">
        <w:tblPrEx>
          <w:tblCellMar>
            <w:left w:w="108" w:type="dxa"/>
            <w:right w:w="108" w:type="dxa"/>
          </w:tblCellMar>
        </w:tblPrEx>
        <w:trPr>
          <w:gridBefore w:val="1"/>
          <w:wBefore w:w="12" w:type="dxa"/>
          <w:trHeight w:hRule="exact" w:val="72"/>
          <w:jc w:val="center"/>
        </w:trPr>
        <w:tc>
          <w:tcPr>
            <w:tcW w:w="10440" w:type="dxa"/>
            <w:gridSpan w:val="10"/>
            <w:shd w:val="clear" w:color="auto" w:fill="8C8C8C"/>
            <w:vAlign w:val="center"/>
          </w:tcPr>
          <w:p w:rsidR="00221753" w:rsidRPr="00826C1D" w:rsidRDefault="00221753" w:rsidP="001D7F9B">
            <w:pPr>
              <w:jc w:val="center"/>
              <w:rPr>
                <w:rFonts w:ascii="Times New Roman" w:hAnsi="Times New Roman"/>
                <w:b/>
                <w:bCs/>
                <w:sz w:val="16"/>
                <w:szCs w:val="16"/>
              </w:rPr>
            </w:pPr>
          </w:p>
        </w:tc>
      </w:tr>
    </w:tbl>
    <w:p w:rsidR="00221753" w:rsidRPr="00826C1D" w:rsidRDefault="00221753">
      <w:pPr>
        <w:rPr>
          <w:rFonts w:ascii="Times New Roman" w:hAnsi="Times New Roman"/>
          <w:sz w:val="16"/>
          <w:szCs w:val="16"/>
        </w:rPr>
        <w:sectPr w:rsidR="00221753" w:rsidRPr="00826C1D" w:rsidSect="00221753">
          <w:headerReference w:type="default" r:id="rId19"/>
          <w:footerReference w:type="default" r:id="rId20"/>
          <w:headerReference w:type="first" r:id="rId21"/>
          <w:footerReference w:type="first" r:id="rId22"/>
          <w:pgSz w:w="12240" w:h="15840" w:code="1"/>
          <w:pgMar w:top="1152" w:right="1152" w:bottom="1152" w:left="1152" w:header="360" w:footer="360" w:gutter="0"/>
          <w:cols w:space="720"/>
          <w:noEndnote/>
        </w:sect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950"/>
        <w:gridCol w:w="270"/>
        <w:gridCol w:w="180"/>
        <w:gridCol w:w="1971"/>
        <w:gridCol w:w="9"/>
        <w:gridCol w:w="801"/>
        <w:gridCol w:w="9"/>
        <w:gridCol w:w="801"/>
        <w:gridCol w:w="9"/>
        <w:gridCol w:w="1422"/>
        <w:gridCol w:w="18"/>
      </w:tblGrid>
      <w:tr w:rsidR="00221753" w:rsidRPr="00826C1D" w:rsidTr="00221753">
        <w:trPr>
          <w:gridAfter w:val="1"/>
          <w:wAfter w:w="18" w:type="dxa"/>
          <w:trHeight w:hRule="exact" w:val="72"/>
          <w:jc w:val="center"/>
        </w:trPr>
        <w:tc>
          <w:tcPr>
            <w:tcW w:w="10440" w:type="dxa"/>
            <w:gridSpan w:val="11"/>
            <w:tcBorders>
              <w:top w:val="nil"/>
              <w:bottom w:val="single" w:sz="6" w:space="0" w:color="808080" w:themeColor="background1" w:themeShade="80"/>
            </w:tcBorders>
            <w:shd w:val="clear" w:color="auto" w:fill="8C8C8C"/>
            <w:vAlign w:val="center"/>
          </w:tcPr>
          <w:p w:rsidR="00221753" w:rsidRPr="00826C1D" w:rsidRDefault="00221753" w:rsidP="001D7F9B">
            <w:pPr>
              <w:jc w:val="center"/>
              <w:rPr>
                <w:rFonts w:ascii="Times New Roman" w:hAnsi="Times New Roman"/>
                <w:b/>
                <w:bCs/>
                <w:sz w:val="16"/>
                <w:szCs w:val="16"/>
              </w:rPr>
            </w:pPr>
          </w:p>
          <w:p w:rsidR="00221753" w:rsidRPr="00826C1D" w:rsidRDefault="00221753" w:rsidP="001D7F9B">
            <w:pPr>
              <w:jc w:val="center"/>
              <w:rPr>
                <w:rFonts w:ascii="Times New Roman" w:hAnsi="Times New Roman"/>
                <w:b/>
                <w:bCs/>
                <w:sz w:val="16"/>
                <w:szCs w:val="16"/>
              </w:rPr>
            </w:pPr>
          </w:p>
          <w:p w:rsidR="00221753" w:rsidRPr="00826C1D" w:rsidRDefault="00221753" w:rsidP="001D7F9B">
            <w:pPr>
              <w:jc w:val="center"/>
              <w:rPr>
                <w:rFonts w:ascii="Times New Roman" w:hAnsi="Times New Roman"/>
                <w:b/>
                <w:bCs/>
                <w:sz w:val="16"/>
                <w:szCs w:val="16"/>
              </w:rPr>
            </w:pPr>
          </w:p>
          <w:p w:rsidR="00221753" w:rsidRPr="00826C1D" w:rsidRDefault="00221753" w:rsidP="001D7F9B">
            <w:pPr>
              <w:jc w:val="center"/>
              <w:rPr>
                <w:rFonts w:ascii="Times New Roman" w:hAnsi="Times New Roman"/>
                <w:b/>
                <w:bCs/>
                <w:sz w:val="16"/>
                <w:szCs w:val="16"/>
              </w:rPr>
            </w:pPr>
          </w:p>
          <w:p w:rsidR="00221753" w:rsidRPr="00826C1D" w:rsidRDefault="00221753" w:rsidP="001D7F9B">
            <w:pPr>
              <w:jc w:val="center"/>
              <w:rPr>
                <w:rFonts w:ascii="Times New Roman" w:hAnsi="Times New Roman"/>
                <w:b/>
                <w:bCs/>
                <w:sz w:val="16"/>
                <w:szCs w:val="16"/>
              </w:rPr>
            </w:pPr>
          </w:p>
          <w:p w:rsidR="00221753" w:rsidRPr="00826C1D" w:rsidRDefault="00221753" w:rsidP="001D7F9B">
            <w:pPr>
              <w:jc w:val="center"/>
              <w:rPr>
                <w:rFonts w:ascii="Times New Roman" w:hAnsi="Times New Roman"/>
                <w:b/>
                <w:bCs/>
                <w:sz w:val="16"/>
                <w:szCs w:val="16"/>
              </w:rPr>
            </w:pPr>
          </w:p>
        </w:tc>
      </w:tr>
      <w:tr w:rsidR="00221753" w:rsidRPr="00826C1D" w:rsidTr="00221753">
        <w:trPr>
          <w:gridBefore w:val="1"/>
          <w:wBefore w:w="18" w:type="dxa"/>
          <w:trHeight w:val="827"/>
          <w:jc w:val="center"/>
        </w:trPr>
        <w:tc>
          <w:tcPr>
            <w:tcW w:w="7380" w:type="dxa"/>
            <w:gridSpan w:val="5"/>
            <w:tcBorders>
              <w:top w:val="nil"/>
            </w:tcBorders>
            <w:vAlign w:val="center"/>
          </w:tcPr>
          <w:p w:rsidR="00221753" w:rsidRPr="00826C1D" w:rsidRDefault="00221753" w:rsidP="00221753">
            <w:pPr>
              <w:tabs>
                <w:tab w:val="left" w:pos="0"/>
                <w:tab w:val="num" w:pos="36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Times New Roman" w:hAnsi="Times New Roman"/>
                <w:sz w:val="16"/>
                <w:szCs w:val="16"/>
              </w:rPr>
            </w:pPr>
            <w:r w:rsidRPr="00826C1D">
              <w:rPr>
                <w:rFonts w:ascii="Times New Roman" w:hAnsi="Times New Roman"/>
                <w:b/>
                <w:sz w:val="16"/>
                <w:szCs w:val="16"/>
              </w:rPr>
              <w:t>1.</w:t>
            </w:r>
            <w:r w:rsidRPr="00826C1D">
              <w:rPr>
                <w:rFonts w:ascii="Times New Roman" w:hAnsi="Times New Roman"/>
                <w:b/>
                <w:sz w:val="16"/>
                <w:szCs w:val="16"/>
              </w:rPr>
              <w:tab/>
              <w:t xml:space="preserve">Is your firm a Disadvantaged Business Enterprise (DBE) based on the definitions and U.S. Department of Transportation certification guidelines in 49 CFR Part 26?  </w:t>
            </w:r>
            <w:r w:rsidRPr="00826C1D">
              <w:rPr>
                <w:rFonts w:ascii="Times New Roman" w:hAnsi="Times New Roman"/>
                <w:sz w:val="16"/>
                <w:szCs w:val="16"/>
              </w:rPr>
              <w:t>If YES, submit a copy of a copy of your current certification from your state’s UCP.</w:t>
            </w:r>
          </w:p>
        </w:tc>
        <w:tc>
          <w:tcPr>
            <w:tcW w:w="810" w:type="dxa"/>
            <w:gridSpan w:val="2"/>
            <w:tcBorders>
              <w:top w:val="nil"/>
            </w:tcBorders>
            <w:vAlign w:val="center"/>
          </w:tcPr>
          <w:p w:rsidR="00221753" w:rsidRPr="00826C1D" w:rsidRDefault="00221753" w:rsidP="00221753">
            <w:pPr>
              <w:tabs>
                <w:tab w:val="left" w:pos="360"/>
              </w:tabs>
              <w:jc w:val="center"/>
              <w:rPr>
                <w:rFonts w:ascii="Times New Roman" w:hAnsi="Times New Roman"/>
                <w:sz w:val="16"/>
                <w:szCs w:val="16"/>
              </w:rPr>
            </w:pPr>
            <w:r w:rsidRPr="00826C1D">
              <w:rPr>
                <w:rFonts w:ascii="Times New Roman" w:hAnsi="Times New Roman"/>
                <w:sz w:val="16"/>
                <w:szCs w:val="16"/>
              </w:rPr>
              <w:fldChar w:fldCharType="begin">
                <w:ffData>
                  <w:name w:val="Check4"/>
                  <w:enabled/>
                  <w:calcOnExit w:val="0"/>
                  <w:checkBox>
                    <w:sizeAuto/>
                    <w:default w:val="0"/>
                  </w:checkBox>
                </w:ffData>
              </w:fldChar>
            </w:r>
            <w:bookmarkStart w:id="15" w:name="Check4"/>
            <w:r w:rsidRPr="00826C1D">
              <w:rPr>
                <w:rFonts w:ascii="Times New Roman" w:hAnsi="Times New Roman"/>
                <w:sz w:val="16"/>
                <w:szCs w:val="16"/>
              </w:rPr>
              <w:instrText xml:space="preserve"> FORMCHECKBOX </w:instrText>
            </w:r>
            <w:r w:rsidR="00E43D88">
              <w:rPr>
                <w:rFonts w:ascii="Times New Roman" w:hAnsi="Times New Roman"/>
                <w:sz w:val="16"/>
                <w:szCs w:val="16"/>
              </w:rPr>
            </w:r>
            <w:r w:rsidR="00E43D88">
              <w:rPr>
                <w:rFonts w:ascii="Times New Roman" w:hAnsi="Times New Roman"/>
                <w:sz w:val="16"/>
                <w:szCs w:val="16"/>
              </w:rPr>
              <w:fldChar w:fldCharType="separate"/>
            </w:r>
            <w:r w:rsidRPr="00826C1D">
              <w:rPr>
                <w:rFonts w:ascii="Times New Roman" w:hAnsi="Times New Roman"/>
                <w:sz w:val="16"/>
                <w:szCs w:val="16"/>
              </w:rPr>
              <w:fldChar w:fldCharType="end"/>
            </w:r>
            <w:bookmarkEnd w:id="15"/>
            <w:r w:rsidRPr="00826C1D">
              <w:rPr>
                <w:rFonts w:ascii="Times New Roman" w:hAnsi="Times New Roman"/>
                <w:sz w:val="16"/>
                <w:szCs w:val="16"/>
              </w:rPr>
              <w:t xml:space="preserve"> YES</w:t>
            </w:r>
          </w:p>
        </w:tc>
        <w:tc>
          <w:tcPr>
            <w:tcW w:w="810" w:type="dxa"/>
            <w:gridSpan w:val="2"/>
            <w:tcBorders>
              <w:top w:val="nil"/>
            </w:tcBorders>
            <w:vAlign w:val="center"/>
          </w:tcPr>
          <w:p w:rsidR="00221753" w:rsidRPr="00826C1D" w:rsidRDefault="00221753" w:rsidP="00221753">
            <w:pPr>
              <w:tabs>
                <w:tab w:val="left" w:pos="450"/>
              </w:tabs>
              <w:jc w:val="center"/>
              <w:rPr>
                <w:rFonts w:ascii="Times New Roman" w:hAnsi="Times New Roman"/>
                <w:sz w:val="16"/>
                <w:szCs w:val="16"/>
              </w:rPr>
            </w:pPr>
            <w:r w:rsidRPr="00826C1D">
              <w:rPr>
                <w:rFonts w:ascii="Times New Roman" w:hAnsi="Times New Roman"/>
                <w:sz w:val="16"/>
                <w:szCs w:val="16"/>
              </w:rPr>
              <w:fldChar w:fldCharType="begin">
                <w:ffData>
                  <w:name w:val="Check5"/>
                  <w:enabled/>
                  <w:calcOnExit w:val="0"/>
                  <w:checkBox>
                    <w:sizeAuto/>
                    <w:default w:val="0"/>
                  </w:checkBox>
                </w:ffData>
              </w:fldChar>
            </w:r>
            <w:bookmarkStart w:id="16" w:name="Check5"/>
            <w:r w:rsidRPr="00826C1D">
              <w:rPr>
                <w:rFonts w:ascii="Times New Roman" w:hAnsi="Times New Roman"/>
                <w:sz w:val="16"/>
                <w:szCs w:val="16"/>
              </w:rPr>
              <w:instrText xml:space="preserve"> FORMCHECKBOX </w:instrText>
            </w:r>
            <w:r w:rsidR="00E43D88">
              <w:rPr>
                <w:rFonts w:ascii="Times New Roman" w:hAnsi="Times New Roman"/>
                <w:sz w:val="16"/>
                <w:szCs w:val="16"/>
              </w:rPr>
            </w:r>
            <w:r w:rsidR="00E43D88">
              <w:rPr>
                <w:rFonts w:ascii="Times New Roman" w:hAnsi="Times New Roman"/>
                <w:sz w:val="16"/>
                <w:szCs w:val="16"/>
              </w:rPr>
              <w:fldChar w:fldCharType="separate"/>
            </w:r>
            <w:r w:rsidRPr="00826C1D">
              <w:rPr>
                <w:rFonts w:ascii="Times New Roman" w:hAnsi="Times New Roman"/>
                <w:sz w:val="16"/>
                <w:szCs w:val="16"/>
              </w:rPr>
              <w:fldChar w:fldCharType="end"/>
            </w:r>
            <w:bookmarkEnd w:id="16"/>
            <w:r w:rsidRPr="00826C1D">
              <w:rPr>
                <w:rFonts w:ascii="Times New Roman" w:hAnsi="Times New Roman"/>
                <w:sz w:val="16"/>
                <w:szCs w:val="16"/>
              </w:rPr>
              <w:t xml:space="preserve"> NO</w:t>
            </w:r>
          </w:p>
        </w:tc>
        <w:tc>
          <w:tcPr>
            <w:tcW w:w="1440" w:type="dxa"/>
            <w:gridSpan w:val="2"/>
            <w:tcBorders>
              <w:top w:val="nil"/>
            </w:tcBorders>
            <w:vAlign w:val="center"/>
          </w:tcPr>
          <w:p w:rsidR="00221753" w:rsidRPr="00826C1D" w:rsidRDefault="00221753" w:rsidP="00221753">
            <w:pPr>
              <w:tabs>
                <w:tab w:val="left" w:pos="522"/>
              </w:tabs>
              <w:jc w:val="center"/>
              <w:rPr>
                <w:rFonts w:ascii="Times New Roman" w:hAnsi="Times New Roman"/>
                <w:sz w:val="16"/>
                <w:szCs w:val="16"/>
              </w:rPr>
            </w:pPr>
            <w:r w:rsidRPr="00826C1D">
              <w:rPr>
                <w:rFonts w:ascii="Times New Roman" w:hAnsi="Times New Roman"/>
                <w:sz w:val="16"/>
                <w:szCs w:val="16"/>
              </w:rPr>
              <w:fldChar w:fldCharType="begin">
                <w:ffData>
                  <w:name w:val="Check6"/>
                  <w:enabled/>
                  <w:calcOnExit w:val="0"/>
                  <w:checkBox>
                    <w:sizeAuto/>
                    <w:default w:val="0"/>
                  </w:checkBox>
                </w:ffData>
              </w:fldChar>
            </w:r>
            <w:r w:rsidRPr="00826C1D">
              <w:rPr>
                <w:rFonts w:ascii="Times New Roman" w:hAnsi="Times New Roman"/>
                <w:sz w:val="16"/>
                <w:szCs w:val="16"/>
              </w:rPr>
              <w:instrText xml:space="preserve"> FORMCHECKBOX </w:instrText>
            </w:r>
            <w:r w:rsidR="00E43D88">
              <w:rPr>
                <w:rFonts w:ascii="Times New Roman" w:hAnsi="Times New Roman"/>
                <w:sz w:val="16"/>
                <w:szCs w:val="16"/>
              </w:rPr>
            </w:r>
            <w:r w:rsidR="00E43D88">
              <w:rPr>
                <w:rFonts w:ascii="Times New Roman" w:hAnsi="Times New Roman"/>
                <w:sz w:val="16"/>
                <w:szCs w:val="16"/>
              </w:rPr>
              <w:fldChar w:fldCharType="separate"/>
            </w:r>
            <w:r w:rsidRPr="00826C1D">
              <w:rPr>
                <w:rFonts w:ascii="Times New Roman" w:hAnsi="Times New Roman"/>
                <w:sz w:val="16"/>
                <w:szCs w:val="16"/>
              </w:rPr>
              <w:fldChar w:fldCharType="end"/>
            </w:r>
            <w:r w:rsidRPr="00826C1D">
              <w:rPr>
                <w:rFonts w:ascii="Times New Roman" w:hAnsi="Times New Roman"/>
                <w:sz w:val="16"/>
                <w:szCs w:val="16"/>
              </w:rPr>
              <w:t xml:space="preserve">  ENCLOSED</w:t>
            </w:r>
          </w:p>
        </w:tc>
      </w:tr>
      <w:tr w:rsidR="00221753" w:rsidRPr="00826C1D" w:rsidTr="00221753">
        <w:trPr>
          <w:gridBefore w:val="1"/>
          <w:wBefore w:w="18" w:type="dxa"/>
          <w:trHeight w:val="890"/>
          <w:jc w:val="center"/>
        </w:trPr>
        <w:tc>
          <w:tcPr>
            <w:tcW w:w="7380" w:type="dxa"/>
            <w:gridSpan w:val="5"/>
            <w:vAlign w:val="center"/>
          </w:tcPr>
          <w:p w:rsidR="00221753" w:rsidRPr="00826C1D" w:rsidRDefault="00221753" w:rsidP="00221753">
            <w:pPr>
              <w:tabs>
                <w:tab w:val="left" w:pos="342"/>
              </w:tabs>
              <w:ind w:left="342" w:hanging="342"/>
              <w:rPr>
                <w:rFonts w:ascii="Times New Roman" w:hAnsi="Times New Roman"/>
                <w:sz w:val="16"/>
                <w:szCs w:val="16"/>
              </w:rPr>
            </w:pPr>
            <w:r w:rsidRPr="00826C1D">
              <w:rPr>
                <w:rFonts w:ascii="Times New Roman" w:hAnsi="Times New Roman"/>
                <w:b/>
                <w:sz w:val="16"/>
                <w:szCs w:val="16"/>
              </w:rPr>
              <w:t>2.</w:t>
            </w:r>
            <w:r w:rsidRPr="00826C1D">
              <w:rPr>
                <w:rFonts w:ascii="Times New Roman" w:hAnsi="Times New Roman"/>
                <w:b/>
                <w:sz w:val="16"/>
                <w:szCs w:val="16"/>
              </w:rPr>
              <w:tab/>
              <w:t xml:space="preserve">Is your firm a Small Business Enterprise (SBE) as defined by the U.S. Small Business Administration’s Small Business Size Guidelines and 13 CFR 121? </w:t>
            </w:r>
            <w:r w:rsidRPr="00826C1D">
              <w:rPr>
                <w:rFonts w:ascii="Times New Roman" w:hAnsi="Times New Roman"/>
                <w:sz w:val="16"/>
                <w:szCs w:val="16"/>
              </w:rPr>
              <w:t xml:space="preserve">For further information on 13 CFR 121 and SBE designation refer to SBA’s website at </w:t>
            </w:r>
            <w:hyperlink r:id="rId23" w:history="1">
              <w:r w:rsidRPr="00826C1D">
                <w:rPr>
                  <w:rStyle w:val="Hyperlink"/>
                  <w:rFonts w:ascii="Times New Roman" w:hAnsi="Times New Roman"/>
                  <w:bCs/>
                  <w:sz w:val="16"/>
                  <w:szCs w:val="16"/>
                </w:rPr>
                <w:t>http://www.sba.gov/content/small-business-size-standards</w:t>
              </w:r>
            </w:hyperlink>
          </w:p>
        </w:tc>
        <w:tc>
          <w:tcPr>
            <w:tcW w:w="810" w:type="dxa"/>
            <w:gridSpan w:val="2"/>
            <w:vAlign w:val="center"/>
          </w:tcPr>
          <w:p w:rsidR="00221753" w:rsidRPr="00826C1D" w:rsidRDefault="00221753" w:rsidP="00221753">
            <w:pPr>
              <w:tabs>
                <w:tab w:val="left" w:pos="360"/>
              </w:tabs>
              <w:jc w:val="center"/>
              <w:rPr>
                <w:rFonts w:ascii="Times New Roman" w:hAnsi="Times New Roman"/>
                <w:sz w:val="16"/>
                <w:szCs w:val="16"/>
              </w:rPr>
            </w:pPr>
            <w:r w:rsidRPr="00826C1D">
              <w:rPr>
                <w:rFonts w:ascii="Times New Roman" w:hAnsi="Times New Roman"/>
                <w:sz w:val="16"/>
                <w:szCs w:val="16"/>
              </w:rPr>
              <w:fldChar w:fldCharType="begin">
                <w:ffData>
                  <w:name w:val="Check4"/>
                  <w:enabled/>
                  <w:calcOnExit w:val="0"/>
                  <w:checkBox>
                    <w:sizeAuto/>
                    <w:default w:val="0"/>
                  </w:checkBox>
                </w:ffData>
              </w:fldChar>
            </w:r>
            <w:r w:rsidRPr="00826C1D">
              <w:rPr>
                <w:rFonts w:ascii="Times New Roman" w:hAnsi="Times New Roman"/>
                <w:sz w:val="16"/>
                <w:szCs w:val="16"/>
              </w:rPr>
              <w:instrText xml:space="preserve"> FORMCHECKBOX </w:instrText>
            </w:r>
            <w:r w:rsidR="00E43D88">
              <w:rPr>
                <w:rFonts w:ascii="Times New Roman" w:hAnsi="Times New Roman"/>
                <w:sz w:val="16"/>
                <w:szCs w:val="16"/>
              </w:rPr>
            </w:r>
            <w:r w:rsidR="00E43D88">
              <w:rPr>
                <w:rFonts w:ascii="Times New Roman" w:hAnsi="Times New Roman"/>
                <w:sz w:val="16"/>
                <w:szCs w:val="16"/>
              </w:rPr>
              <w:fldChar w:fldCharType="separate"/>
            </w:r>
            <w:r w:rsidRPr="00826C1D">
              <w:rPr>
                <w:rFonts w:ascii="Times New Roman" w:hAnsi="Times New Roman"/>
                <w:sz w:val="16"/>
                <w:szCs w:val="16"/>
              </w:rPr>
              <w:fldChar w:fldCharType="end"/>
            </w:r>
            <w:r w:rsidRPr="00826C1D">
              <w:rPr>
                <w:rFonts w:ascii="Times New Roman" w:hAnsi="Times New Roman"/>
                <w:sz w:val="16"/>
                <w:szCs w:val="16"/>
              </w:rPr>
              <w:t xml:space="preserve"> YES</w:t>
            </w:r>
          </w:p>
        </w:tc>
        <w:tc>
          <w:tcPr>
            <w:tcW w:w="810" w:type="dxa"/>
            <w:gridSpan w:val="2"/>
            <w:vAlign w:val="center"/>
          </w:tcPr>
          <w:p w:rsidR="00221753" w:rsidRPr="00826C1D" w:rsidRDefault="00221753" w:rsidP="00221753">
            <w:pPr>
              <w:tabs>
                <w:tab w:val="left" w:pos="450"/>
              </w:tabs>
              <w:jc w:val="center"/>
              <w:rPr>
                <w:rFonts w:ascii="Times New Roman" w:hAnsi="Times New Roman"/>
                <w:sz w:val="16"/>
                <w:szCs w:val="16"/>
              </w:rPr>
            </w:pPr>
            <w:r w:rsidRPr="00826C1D">
              <w:rPr>
                <w:rFonts w:ascii="Times New Roman" w:hAnsi="Times New Roman"/>
                <w:sz w:val="16"/>
                <w:szCs w:val="16"/>
              </w:rPr>
              <w:fldChar w:fldCharType="begin">
                <w:ffData>
                  <w:name w:val="Check5"/>
                  <w:enabled/>
                  <w:calcOnExit w:val="0"/>
                  <w:checkBox>
                    <w:sizeAuto/>
                    <w:default w:val="0"/>
                  </w:checkBox>
                </w:ffData>
              </w:fldChar>
            </w:r>
            <w:r w:rsidRPr="00826C1D">
              <w:rPr>
                <w:rFonts w:ascii="Times New Roman" w:hAnsi="Times New Roman"/>
                <w:sz w:val="16"/>
                <w:szCs w:val="16"/>
              </w:rPr>
              <w:instrText xml:space="preserve"> FORMCHECKBOX </w:instrText>
            </w:r>
            <w:r w:rsidR="00E43D88">
              <w:rPr>
                <w:rFonts w:ascii="Times New Roman" w:hAnsi="Times New Roman"/>
                <w:sz w:val="16"/>
                <w:szCs w:val="16"/>
              </w:rPr>
            </w:r>
            <w:r w:rsidR="00E43D88">
              <w:rPr>
                <w:rFonts w:ascii="Times New Roman" w:hAnsi="Times New Roman"/>
                <w:sz w:val="16"/>
                <w:szCs w:val="16"/>
              </w:rPr>
              <w:fldChar w:fldCharType="separate"/>
            </w:r>
            <w:r w:rsidRPr="00826C1D">
              <w:rPr>
                <w:rFonts w:ascii="Times New Roman" w:hAnsi="Times New Roman"/>
                <w:sz w:val="16"/>
                <w:szCs w:val="16"/>
              </w:rPr>
              <w:fldChar w:fldCharType="end"/>
            </w:r>
            <w:r w:rsidRPr="00826C1D">
              <w:rPr>
                <w:rFonts w:ascii="Times New Roman" w:hAnsi="Times New Roman"/>
                <w:sz w:val="16"/>
                <w:szCs w:val="16"/>
              </w:rPr>
              <w:t xml:space="preserve"> NO</w:t>
            </w:r>
          </w:p>
        </w:tc>
        <w:tc>
          <w:tcPr>
            <w:tcW w:w="1440" w:type="dxa"/>
            <w:gridSpan w:val="2"/>
            <w:vAlign w:val="center"/>
          </w:tcPr>
          <w:p w:rsidR="00221753" w:rsidRPr="00826C1D" w:rsidRDefault="00221753" w:rsidP="00221753">
            <w:pPr>
              <w:tabs>
                <w:tab w:val="left" w:pos="522"/>
              </w:tabs>
              <w:jc w:val="center"/>
              <w:rPr>
                <w:rFonts w:ascii="Times New Roman" w:hAnsi="Times New Roman"/>
                <w:sz w:val="16"/>
                <w:szCs w:val="16"/>
              </w:rPr>
            </w:pPr>
            <w:r w:rsidRPr="00826C1D">
              <w:rPr>
                <w:rFonts w:ascii="Times New Roman" w:hAnsi="Times New Roman"/>
                <w:sz w:val="16"/>
                <w:szCs w:val="16"/>
              </w:rPr>
              <w:fldChar w:fldCharType="begin">
                <w:ffData>
                  <w:name w:val="Check6"/>
                  <w:enabled/>
                  <w:calcOnExit w:val="0"/>
                  <w:checkBox>
                    <w:sizeAuto/>
                    <w:default w:val="0"/>
                  </w:checkBox>
                </w:ffData>
              </w:fldChar>
            </w:r>
            <w:r w:rsidRPr="00826C1D">
              <w:rPr>
                <w:rFonts w:ascii="Times New Roman" w:hAnsi="Times New Roman"/>
                <w:sz w:val="16"/>
                <w:szCs w:val="16"/>
              </w:rPr>
              <w:instrText xml:space="preserve"> FORMCHECKBOX </w:instrText>
            </w:r>
            <w:r w:rsidR="00E43D88">
              <w:rPr>
                <w:rFonts w:ascii="Times New Roman" w:hAnsi="Times New Roman"/>
                <w:sz w:val="16"/>
                <w:szCs w:val="16"/>
              </w:rPr>
            </w:r>
            <w:r w:rsidR="00E43D88">
              <w:rPr>
                <w:rFonts w:ascii="Times New Roman" w:hAnsi="Times New Roman"/>
                <w:sz w:val="16"/>
                <w:szCs w:val="16"/>
              </w:rPr>
              <w:fldChar w:fldCharType="separate"/>
            </w:r>
            <w:r w:rsidRPr="00826C1D">
              <w:rPr>
                <w:rFonts w:ascii="Times New Roman" w:hAnsi="Times New Roman"/>
                <w:sz w:val="16"/>
                <w:szCs w:val="16"/>
              </w:rPr>
              <w:fldChar w:fldCharType="end"/>
            </w:r>
            <w:r w:rsidRPr="00826C1D">
              <w:rPr>
                <w:rFonts w:ascii="Times New Roman" w:hAnsi="Times New Roman"/>
                <w:sz w:val="16"/>
                <w:szCs w:val="16"/>
              </w:rPr>
              <w:t xml:space="preserve">  ENCLOSED</w:t>
            </w:r>
          </w:p>
        </w:tc>
      </w:tr>
      <w:tr w:rsidR="00221753" w:rsidRPr="00826C1D" w:rsidTr="00221753">
        <w:trPr>
          <w:gridBefore w:val="1"/>
          <w:wBefore w:w="18" w:type="dxa"/>
          <w:trHeight w:val="800"/>
          <w:jc w:val="center"/>
        </w:trPr>
        <w:tc>
          <w:tcPr>
            <w:tcW w:w="7371" w:type="dxa"/>
            <w:gridSpan w:val="4"/>
            <w:tcBorders>
              <w:bottom w:val="single" w:sz="4" w:space="0" w:color="auto"/>
            </w:tcBorders>
            <w:vAlign w:val="center"/>
          </w:tcPr>
          <w:p w:rsidR="00221753" w:rsidRPr="00826C1D" w:rsidRDefault="00221753" w:rsidP="00221753">
            <w:pPr>
              <w:tabs>
                <w:tab w:val="left" w:pos="342"/>
              </w:tabs>
              <w:ind w:left="342" w:hanging="342"/>
              <w:rPr>
                <w:rFonts w:ascii="Times New Roman" w:hAnsi="Times New Roman"/>
                <w:sz w:val="16"/>
                <w:szCs w:val="16"/>
              </w:rPr>
            </w:pPr>
            <w:r w:rsidRPr="00826C1D">
              <w:rPr>
                <w:rFonts w:ascii="Times New Roman" w:hAnsi="Times New Roman"/>
                <w:b/>
                <w:sz w:val="16"/>
                <w:szCs w:val="16"/>
              </w:rPr>
              <w:t>3.</w:t>
            </w:r>
            <w:r w:rsidRPr="00826C1D">
              <w:rPr>
                <w:rFonts w:ascii="Times New Roman" w:hAnsi="Times New Roman"/>
                <w:b/>
                <w:sz w:val="16"/>
                <w:szCs w:val="16"/>
              </w:rPr>
              <w:tab/>
              <w:t xml:space="preserve">Is your firm a Woman-Owned Business Enterprise (WBE) or Minority Owned Business Enterprise (MBE) certified by a nationally recognized organization?  </w:t>
            </w:r>
            <w:r w:rsidRPr="00826C1D">
              <w:rPr>
                <w:rFonts w:ascii="Times New Roman" w:hAnsi="Times New Roman"/>
                <w:sz w:val="16"/>
                <w:szCs w:val="16"/>
              </w:rPr>
              <w:t>If YES, please provide a copy of your certification documentation.</w:t>
            </w:r>
          </w:p>
        </w:tc>
        <w:tc>
          <w:tcPr>
            <w:tcW w:w="810" w:type="dxa"/>
            <w:gridSpan w:val="2"/>
            <w:tcBorders>
              <w:bottom w:val="single" w:sz="4" w:space="0" w:color="auto"/>
            </w:tcBorders>
            <w:vAlign w:val="center"/>
          </w:tcPr>
          <w:p w:rsidR="00221753" w:rsidRPr="00826C1D" w:rsidRDefault="00221753" w:rsidP="00221753">
            <w:pPr>
              <w:tabs>
                <w:tab w:val="left" w:pos="360"/>
              </w:tabs>
              <w:jc w:val="center"/>
              <w:rPr>
                <w:rFonts w:ascii="Times New Roman" w:hAnsi="Times New Roman"/>
                <w:sz w:val="16"/>
                <w:szCs w:val="16"/>
              </w:rPr>
            </w:pPr>
            <w:r w:rsidRPr="00826C1D">
              <w:rPr>
                <w:rFonts w:ascii="Times New Roman" w:hAnsi="Times New Roman"/>
                <w:sz w:val="16"/>
                <w:szCs w:val="16"/>
              </w:rPr>
              <w:fldChar w:fldCharType="begin">
                <w:ffData>
                  <w:name w:val="Check4"/>
                  <w:enabled/>
                  <w:calcOnExit w:val="0"/>
                  <w:checkBox>
                    <w:sizeAuto/>
                    <w:default w:val="0"/>
                  </w:checkBox>
                </w:ffData>
              </w:fldChar>
            </w:r>
            <w:r w:rsidRPr="00826C1D">
              <w:rPr>
                <w:rFonts w:ascii="Times New Roman" w:hAnsi="Times New Roman"/>
                <w:sz w:val="16"/>
                <w:szCs w:val="16"/>
              </w:rPr>
              <w:instrText xml:space="preserve"> FORMCHECKBOX </w:instrText>
            </w:r>
            <w:r w:rsidR="00E43D88">
              <w:rPr>
                <w:rFonts w:ascii="Times New Roman" w:hAnsi="Times New Roman"/>
                <w:sz w:val="16"/>
                <w:szCs w:val="16"/>
              </w:rPr>
            </w:r>
            <w:r w:rsidR="00E43D88">
              <w:rPr>
                <w:rFonts w:ascii="Times New Roman" w:hAnsi="Times New Roman"/>
                <w:sz w:val="16"/>
                <w:szCs w:val="16"/>
              </w:rPr>
              <w:fldChar w:fldCharType="separate"/>
            </w:r>
            <w:r w:rsidRPr="00826C1D">
              <w:rPr>
                <w:rFonts w:ascii="Times New Roman" w:hAnsi="Times New Roman"/>
                <w:sz w:val="16"/>
                <w:szCs w:val="16"/>
              </w:rPr>
              <w:fldChar w:fldCharType="end"/>
            </w:r>
            <w:r w:rsidRPr="00826C1D">
              <w:rPr>
                <w:rFonts w:ascii="Times New Roman" w:hAnsi="Times New Roman"/>
                <w:sz w:val="16"/>
                <w:szCs w:val="16"/>
              </w:rPr>
              <w:t xml:space="preserve"> YES</w:t>
            </w:r>
          </w:p>
        </w:tc>
        <w:tc>
          <w:tcPr>
            <w:tcW w:w="810" w:type="dxa"/>
            <w:gridSpan w:val="2"/>
            <w:tcBorders>
              <w:bottom w:val="single" w:sz="4" w:space="0" w:color="auto"/>
            </w:tcBorders>
            <w:vAlign w:val="center"/>
          </w:tcPr>
          <w:p w:rsidR="00221753" w:rsidRPr="00826C1D" w:rsidRDefault="00221753" w:rsidP="00221753">
            <w:pPr>
              <w:tabs>
                <w:tab w:val="left" w:pos="450"/>
              </w:tabs>
              <w:jc w:val="center"/>
              <w:rPr>
                <w:rFonts w:ascii="Times New Roman" w:hAnsi="Times New Roman"/>
                <w:sz w:val="16"/>
                <w:szCs w:val="16"/>
              </w:rPr>
            </w:pPr>
            <w:r w:rsidRPr="00826C1D">
              <w:rPr>
                <w:rFonts w:ascii="Times New Roman" w:hAnsi="Times New Roman"/>
                <w:sz w:val="16"/>
                <w:szCs w:val="16"/>
              </w:rPr>
              <w:fldChar w:fldCharType="begin">
                <w:ffData>
                  <w:name w:val="Check5"/>
                  <w:enabled/>
                  <w:calcOnExit w:val="0"/>
                  <w:checkBox>
                    <w:sizeAuto/>
                    <w:default w:val="0"/>
                  </w:checkBox>
                </w:ffData>
              </w:fldChar>
            </w:r>
            <w:r w:rsidRPr="00826C1D">
              <w:rPr>
                <w:rFonts w:ascii="Times New Roman" w:hAnsi="Times New Roman"/>
                <w:sz w:val="16"/>
                <w:szCs w:val="16"/>
              </w:rPr>
              <w:instrText xml:space="preserve"> FORMCHECKBOX </w:instrText>
            </w:r>
            <w:r w:rsidR="00E43D88">
              <w:rPr>
                <w:rFonts w:ascii="Times New Roman" w:hAnsi="Times New Roman"/>
                <w:sz w:val="16"/>
                <w:szCs w:val="16"/>
              </w:rPr>
            </w:r>
            <w:r w:rsidR="00E43D88">
              <w:rPr>
                <w:rFonts w:ascii="Times New Roman" w:hAnsi="Times New Roman"/>
                <w:sz w:val="16"/>
                <w:szCs w:val="16"/>
              </w:rPr>
              <w:fldChar w:fldCharType="separate"/>
            </w:r>
            <w:r w:rsidRPr="00826C1D">
              <w:rPr>
                <w:rFonts w:ascii="Times New Roman" w:hAnsi="Times New Roman"/>
                <w:sz w:val="16"/>
                <w:szCs w:val="16"/>
              </w:rPr>
              <w:fldChar w:fldCharType="end"/>
            </w:r>
            <w:r w:rsidRPr="00826C1D">
              <w:rPr>
                <w:rFonts w:ascii="Times New Roman" w:hAnsi="Times New Roman"/>
                <w:sz w:val="16"/>
                <w:szCs w:val="16"/>
              </w:rPr>
              <w:t xml:space="preserve"> NO</w:t>
            </w:r>
          </w:p>
        </w:tc>
        <w:tc>
          <w:tcPr>
            <w:tcW w:w="1449" w:type="dxa"/>
            <w:gridSpan w:val="3"/>
            <w:tcBorders>
              <w:bottom w:val="single" w:sz="4" w:space="0" w:color="auto"/>
            </w:tcBorders>
            <w:vAlign w:val="center"/>
          </w:tcPr>
          <w:p w:rsidR="00221753" w:rsidRPr="00826C1D" w:rsidRDefault="00221753" w:rsidP="00221753">
            <w:pPr>
              <w:tabs>
                <w:tab w:val="left" w:pos="522"/>
              </w:tabs>
              <w:jc w:val="center"/>
              <w:rPr>
                <w:rFonts w:ascii="Times New Roman" w:hAnsi="Times New Roman"/>
                <w:sz w:val="16"/>
                <w:szCs w:val="16"/>
              </w:rPr>
            </w:pPr>
            <w:r w:rsidRPr="00826C1D">
              <w:rPr>
                <w:rFonts w:ascii="Times New Roman" w:hAnsi="Times New Roman"/>
                <w:sz w:val="16"/>
                <w:szCs w:val="16"/>
              </w:rPr>
              <w:fldChar w:fldCharType="begin">
                <w:ffData>
                  <w:name w:val="Check6"/>
                  <w:enabled/>
                  <w:calcOnExit w:val="0"/>
                  <w:checkBox>
                    <w:sizeAuto/>
                    <w:default w:val="0"/>
                  </w:checkBox>
                </w:ffData>
              </w:fldChar>
            </w:r>
            <w:r w:rsidRPr="00826C1D">
              <w:rPr>
                <w:rFonts w:ascii="Times New Roman" w:hAnsi="Times New Roman"/>
                <w:sz w:val="16"/>
                <w:szCs w:val="16"/>
              </w:rPr>
              <w:instrText xml:space="preserve"> FORMCHECKBOX </w:instrText>
            </w:r>
            <w:r w:rsidR="00E43D88">
              <w:rPr>
                <w:rFonts w:ascii="Times New Roman" w:hAnsi="Times New Roman"/>
                <w:sz w:val="16"/>
                <w:szCs w:val="16"/>
              </w:rPr>
            </w:r>
            <w:r w:rsidR="00E43D88">
              <w:rPr>
                <w:rFonts w:ascii="Times New Roman" w:hAnsi="Times New Roman"/>
                <w:sz w:val="16"/>
                <w:szCs w:val="16"/>
              </w:rPr>
              <w:fldChar w:fldCharType="separate"/>
            </w:r>
            <w:r w:rsidRPr="00826C1D">
              <w:rPr>
                <w:rFonts w:ascii="Times New Roman" w:hAnsi="Times New Roman"/>
                <w:sz w:val="16"/>
                <w:szCs w:val="16"/>
              </w:rPr>
              <w:fldChar w:fldCharType="end"/>
            </w:r>
            <w:r w:rsidRPr="00826C1D">
              <w:rPr>
                <w:rFonts w:ascii="Times New Roman" w:hAnsi="Times New Roman"/>
                <w:sz w:val="16"/>
                <w:szCs w:val="16"/>
              </w:rPr>
              <w:t xml:space="preserve">  ENCLOSED</w:t>
            </w:r>
          </w:p>
        </w:tc>
      </w:tr>
      <w:tr w:rsidR="00221753" w:rsidRPr="00826C1D" w:rsidTr="00221753">
        <w:trPr>
          <w:gridBefore w:val="1"/>
          <w:wBefore w:w="18" w:type="dxa"/>
          <w:trHeight w:val="521"/>
          <w:jc w:val="center"/>
        </w:trPr>
        <w:tc>
          <w:tcPr>
            <w:tcW w:w="10440" w:type="dxa"/>
            <w:gridSpan w:val="11"/>
            <w:tcBorders>
              <w:bottom w:val="nil"/>
            </w:tcBorders>
            <w:vAlign w:val="center"/>
          </w:tcPr>
          <w:p w:rsidR="00221753" w:rsidRPr="00826C1D" w:rsidRDefault="00221753" w:rsidP="00221753">
            <w:pPr>
              <w:tabs>
                <w:tab w:val="left" w:pos="333"/>
                <w:tab w:val="left" w:pos="522"/>
              </w:tabs>
              <w:ind w:left="333" w:hanging="333"/>
              <w:rPr>
                <w:rFonts w:ascii="Times New Roman" w:hAnsi="Times New Roman"/>
                <w:sz w:val="16"/>
                <w:szCs w:val="16"/>
              </w:rPr>
            </w:pPr>
            <w:r w:rsidRPr="00826C1D">
              <w:rPr>
                <w:rFonts w:ascii="Times New Roman" w:hAnsi="Times New Roman"/>
                <w:b/>
                <w:sz w:val="16"/>
                <w:szCs w:val="16"/>
              </w:rPr>
              <w:t xml:space="preserve">4.   Does your firm meet any of these other federal business classifications?  </w:t>
            </w:r>
            <w:r w:rsidRPr="00826C1D">
              <w:rPr>
                <w:rFonts w:ascii="Times New Roman" w:hAnsi="Times New Roman"/>
                <w:sz w:val="16"/>
                <w:szCs w:val="16"/>
              </w:rPr>
              <w:t>If YES, please provide a copy of certification documents.</w:t>
            </w:r>
          </w:p>
        </w:tc>
      </w:tr>
      <w:tr w:rsidR="00221753" w:rsidRPr="00826C1D" w:rsidTr="00221753">
        <w:trPr>
          <w:gridBefore w:val="1"/>
          <w:wBefore w:w="18" w:type="dxa"/>
          <w:trHeight w:val="185"/>
          <w:jc w:val="center"/>
        </w:trPr>
        <w:tc>
          <w:tcPr>
            <w:tcW w:w="5220" w:type="dxa"/>
            <w:gridSpan w:val="2"/>
            <w:tcBorders>
              <w:top w:val="nil"/>
              <w:bottom w:val="single" w:sz="36" w:space="0" w:color="808080" w:themeColor="background1" w:themeShade="80"/>
              <w:right w:val="nil"/>
            </w:tcBorders>
          </w:tcPr>
          <w:p w:rsidR="00221753" w:rsidRPr="00826C1D" w:rsidRDefault="00221753" w:rsidP="00221753">
            <w:pPr>
              <w:tabs>
                <w:tab w:val="left" w:pos="333"/>
                <w:tab w:val="left" w:pos="522"/>
              </w:tabs>
              <w:ind w:left="333" w:hanging="333"/>
              <w:rPr>
                <w:rFonts w:ascii="Times New Roman" w:hAnsi="Times New Roman"/>
                <w:sz w:val="16"/>
                <w:szCs w:val="16"/>
              </w:rPr>
            </w:pPr>
          </w:p>
          <w:p w:rsidR="00221753" w:rsidRPr="00826C1D" w:rsidRDefault="00221753" w:rsidP="00221753">
            <w:pPr>
              <w:tabs>
                <w:tab w:val="left" w:pos="333"/>
                <w:tab w:val="left" w:pos="522"/>
              </w:tabs>
              <w:ind w:left="333" w:hanging="333"/>
              <w:rPr>
                <w:rFonts w:ascii="Times New Roman" w:hAnsi="Times New Roman"/>
                <w:sz w:val="16"/>
                <w:szCs w:val="16"/>
              </w:rPr>
            </w:pPr>
            <w:r w:rsidRPr="00826C1D">
              <w:rPr>
                <w:rFonts w:ascii="Times New Roman" w:hAnsi="Times New Roman"/>
                <w:sz w:val="16"/>
                <w:szCs w:val="16"/>
              </w:rPr>
              <w:t xml:space="preserve">     </w:t>
            </w:r>
            <w:r w:rsidRPr="00826C1D">
              <w:rPr>
                <w:rFonts w:ascii="Times New Roman" w:hAnsi="Times New Roman"/>
                <w:sz w:val="16"/>
                <w:szCs w:val="16"/>
              </w:rPr>
              <w:fldChar w:fldCharType="begin">
                <w:ffData>
                  <w:name w:val="Check16"/>
                  <w:enabled/>
                  <w:calcOnExit w:val="0"/>
                  <w:checkBox>
                    <w:sizeAuto/>
                    <w:default w:val="0"/>
                  </w:checkBox>
                </w:ffData>
              </w:fldChar>
            </w:r>
            <w:bookmarkStart w:id="17" w:name="Check16"/>
            <w:r w:rsidRPr="00826C1D">
              <w:rPr>
                <w:rFonts w:ascii="Times New Roman" w:hAnsi="Times New Roman"/>
                <w:sz w:val="16"/>
                <w:szCs w:val="16"/>
              </w:rPr>
              <w:instrText xml:space="preserve"> FORMCHECKBOX </w:instrText>
            </w:r>
            <w:r w:rsidR="00E43D88">
              <w:rPr>
                <w:rFonts w:ascii="Times New Roman" w:hAnsi="Times New Roman"/>
                <w:sz w:val="16"/>
                <w:szCs w:val="16"/>
              </w:rPr>
            </w:r>
            <w:r w:rsidR="00E43D88">
              <w:rPr>
                <w:rFonts w:ascii="Times New Roman" w:hAnsi="Times New Roman"/>
                <w:sz w:val="16"/>
                <w:szCs w:val="16"/>
              </w:rPr>
              <w:fldChar w:fldCharType="separate"/>
            </w:r>
            <w:r w:rsidRPr="00826C1D">
              <w:rPr>
                <w:rFonts w:ascii="Times New Roman" w:hAnsi="Times New Roman"/>
                <w:sz w:val="16"/>
                <w:szCs w:val="16"/>
              </w:rPr>
              <w:fldChar w:fldCharType="end"/>
            </w:r>
            <w:bookmarkEnd w:id="17"/>
            <w:r w:rsidRPr="00826C1D">
              <w:rPr>
                <w:rFonts w:ascii="Times New Roman" w:hAnsi="Times New Roman"/>
                <w:sz w:val="16"/>
                <w:szCs w:val="16"/>
              </w:rPr>
              <w:t xml:space="preserve">  Service Disabled, Veteran Owned Business</w:t>
            </w:r>
          </w:p>
          <w:p w:rsidR="00221753" w:rsidRPr="00826C1D" w:rsidRDefault="00221753" w:rsidP="00221753">
            <w:pPr>
              <w:tabs>
                <w:tab w:val="left" w:pos="333"/>
                <w:tab w:val="left" w:pos="522"/>
              </w:tabs>
              <w:ind w:left="333" w:hanging="333"/>
              <w:rPr>
                <w:rFonts w:ascii="Times New Roman" w:hAnsi="Times New Roman"/>
                <w:sz w:val="16"/>
                <w:szCs w:val="16"/>
              </w:rPr>
            </w:pPr>
          </w:p>
          <w:p w:rsidR="00221753" w:rsidRPr="00826C1D" w:rsidRDefault="00221753" w:rsidP="00221753">
            <w:pPr>
              <w:tabs>
                <w:tab w:val="left" w:pos="333"/>
                <w:tab w:val="left" w:pos="522"/>
              </w:tabs>
              <w:ind w:left="333" w:hanging="333"/>
              <w:rPr>
                <w:rFonts w:ascii="Times New Roman" w:hAnsi="Times New Roman"/>
                <w:sz w:val="16"/>
                <w:szCs w:val="16"/>
              </w:rPr>
            </w:pPr>
            <w:r w:rsidRPr="00826C1D">
              <w:rPr>
                <w:rFonts w:ascii="Times New Roman" w:hAnsi="Times New Roman"/>
                <w:sz w:val="16"/>
                <w:szCs w:val="16"/>
              </w:rPr>
              <w:t xml:space="preserve">     </w:t>
            </w:r>
            <w:r w:rsidRPr="00826C1D">
              <w:rPr>
                <w:rFonts w:ascii="Times New Roman" w:hAnsi="Times New Roman"/>
                <w:sz w:val="16"/>
                <w:szCs w:val="16"/>
              </w:rPr>
              <w:fldChar w:fldCharType="begin">
                <w:ffData>
                  <w:name w:val="Check17"/>
                  <w:enabled/>
                  <w:calcOnExit w:val="0"/>
                  <w:checkBox>
                    <w:sizeAuto/>
                    <w:default w:val="0"/>
                  </w:checkBox>
                </w:ffData>
              </w:fldChar>
            </w:r>
            <w:bookmarkStart w:id="18" w:name="Check17"/>
            <w:r w:rsidRPr="00826C1D">
              <w:rPr>
                <w:rFonts w:ascii="Times New Roman" w:hAnsi="Times New Roman"/>
                <w:sz w:val="16"/>
                <w:szCs w:val="16"/>
              </w:rPr>
              <w:instrText xml:space="preserve"> FORMCHECKBOX </w:instrText>
            </w:r>
            <w:r w:rsidR="00E43D88">
              <w:rPr>
                <w:rFonts w:ascii="Times New Roman" w:hAnsi="Times New Roman"/>
                <w:sz w:val="16"/>
                <w:szCs w:val="16"/>
              </w:rPr>
            </w:r>
            <w:r w:rsidR="00E43D88">
              <w:rPr>
                <w:rFonts w:ascii="Times New Roman" w:hAnsi="Times New Roman"/>
                <w:sz w:val="16"/>
                <w:szCs w:val="16"/>
              </w:rPr>
              <w:fldChar w:fldCharType="separate"/>
            </w:r>
            <w:r w:rsidRPr="00826C1D">
              <w:rPr>
                <w:rFonts w:ascii="Times New Roman" w:hAnsi="Times New Roman"/>
                <w:sz w:val="16"/>
                <w:szCs w:val="16"/>
              </w:rPr>
              <w:fldChar w:fldCharType="end"/>
            </w:r>
            <w:bookmarkEnd w:id="18"/>
            <w:r w:rsidRPr="00826C1D">
              <w:rPr>
                <w:rFonts w:ascii="Times New Roman" w:hAnsi="Times New Roman"/>
                <w:sz w:val="16"/>
                <w:szCs w:val="16"/>
              </w:rPr>
              <w:t xml:space="preserve">  HubZone Program Certified</w:t>
            </w:r>
          </w:p>
          <w:p w:rsidR="00221753" w:rsidRPr="00826C1D" w:rsidRDefault="00221753" w:rsidP="00221753">
            <w:pPr>
              <w:tabs>
                <w:tab w:val="left" w:pos="333"/>
                <w:tab w:val="left" w:pos="522"/>
              </w:tabs>
              <w:ind w:left="333" w:hanging="333"/>
              <w:rPr>
                <w:rFonts w:ascii="Times New Roman" w:hAnsi="Times New Roman"/>
                <w:sz w:val="16"/>
                <w:szCs w:val="16"/>
              </w:rPr>
            </w:pPr>
          </w:p>
        </w:tc>
        <w:tc>
          <w:tcPr>
            <w:tcW w:w="5220" w:type="dxa"/>
            <w:gridSpan w:val="9"/>
            <w:tcBorders>
              <w:top w:val="nil"/>
              <w:left w:val="nil"/>
              <w:bottom w:val="single" w:sz="36" w:space="0" w:color="808080" w:themeColor="background1" w:themeShade="80"/>
            </w:tcBorders>
          </w:tcPr>
          <w:p w:rsidR="00221753" w:rsidRPr="00826C1D" w:rsidRDefault="00221753" w:rsidP="00221753">
            <w:pPr>
              <w:tabs>
                <w:tab w:val="left" w:pos="333"/>
                <w:tab w:val="left" w:pos="522"/>
              </w:tabs>
              <w:ind w:left="333" w:hanging="333"/>
              <w:rPr>
                <w:rFonts w:ascii="Times New Roman" w:hAnsi="Times New Roman"/>
                <w:sz w:val="16"/>
                <w:szCs w:val="16"/>
              </w:rPr>
            </w:pPr>
          </w:p>
          <w:p w:rsidR="00221753" w:rsidRPr="00826C1D" w:rsidRDefault="00221753" w:rsidP="00221753">
            <w:pPr>
              <w:tabs>
                <w:tab w:val="left" w:pos="333"/>
                <w:tab w:val="left" w:pos="522"/>
              </w:tabs>
              <w:ind w:left="333" w:hanging="333"/>
              <w:rPr>
                <w:rFonts w:ascii="Times New Roman" w:hAnsi="Times New Roman"/>
                <w:sz w:val="16"/>
                <w:szCs w:val="16"/>
              </w:rPr>
            </w:pPr>
            <w:r w:rsidRPr="00826C1D">
              <w:rPr>
                <w:rFonts w:ascii="Times New Roman" w:hAnsi="Times New Roman"/>
                <w:sz w:val="16"/>
                <w:szCs w:val="16"/>
              </w:rPr>
              <w:t xml:space="preserve">  </w:t>
            </w:r>
            <w:r w:rsidRPr="00826C1D">
              <w:rPr>
                <w:rFonts w:ascii="Times New Roman" w:hAnsi="Times New Roman"/>
                <w:sz w:val="16"/>
                <w:szCs w:val="16"/>
              </w:rPr>
              <w:fldChar w:fldCharType="begin">
                <w:ffData>
                  <w:name w:val="Check18"/>
                  <w:enabled/>
                  <w:calcOnExit w:val="0"/>
                  <w:checkBox>
                    <w:sizeAuto/>
                    <w:default w:val="0"/>
                  </w:checkBox>
                </w:ffData>
              </w:fldChar>
            </w:r>
            <w:bookmarkStart w:id="19" w:name="Check18"/>
            <w:r w:rsidRPr="00826C1D">
              <w:rPr>
                <w:rFonts w:ascii="Times New Roman" w:hAnsi="Times New Roman"/>
                <w:sz w:val="16"/>
                <w:szCs w:val="16"/>
              </w:rPr>
              <w:instrText xml:space="preserve"> FORMCHECKBOX </w:instrText>
            </w:r>
            <w:r w:rsidR="00E43D88">
              <w:rPr>
                <w:rFonts w:ascii="Times New Roman" w:hAnsi="Times New Roman"/>
                <w:sz w:val="16"/>
                <w:szCs w:val="16"/>
              </w:rPr>
            </w:r>
            <w:r w:rsidR="00E43D88">
              <w:rPr>
                <w:rFonts w:ascii="Times New Roman" w:hAnsi="Times New Roman"/>
                <w:sz w:val="16"/>
                <w:szCs w:val="16"/>
              </w:rPr>
              <w:fldChar w:fldCharType="separate"/>
            </w:r>
            <w:r w:rsidRPr="00826C1D">
              <w:rPr>
                <w:rFonts w:ascii="Times New Roman" w:hAnsi="Times New Roman"/>
                <w:sz w:val="16"/>
                <w:szCs w:val="16"/>
              </w:rPr>
              <w:fldChar w:fldCharType="end"/>
            </w:r>
            <w:bookmarkEnd w:id="19"/>
            <w:r w:rsidRPr="00826C1D">
              <w:rPr>
                <w:rFonts w:ascii="Times New Roman" w:hAnsi="Times New Roman"/>
                <w:sz w:val="16"/>
                <w:szCs w:val="16"/>
              </w:rPr>
              <w:t xml:space="preserve">  SBA 8(a) Certified Business</w:t>
            </w:r>
          </w:p>
          <w:p w:rsidR="00221753" w:rsidRPr="00826C1D" w:rsidRDefault="00221753" w:rsidP="00221753">
            <w:pPr>
              <w:tabs>
                <w:tab w:val="left" w:pos="333"/>
                <w:tab w:val="left" w:pos="522"/>
              </w:tabs>
              <w:ind w:left="333" w:hanging="333"/>
              <w:rPr>
                <w:rFonts w:ascii="Times New Roman" w:hAnsi="Times New Roman"/>
                <w:sz w:val="16"/>
                <w:szCs w:val="16"/>
              </w:rPr>
            </w:pPr>
          </w:p>
          <w:p w:rsidR="00221753" w:rsidRPr="00826C1D" w:rsidRDefault="00221753" w:rsidP="00221753">
            <w:pPr>
              <w:tabs>
                <w:tab w:val="left" w:pos="333"/>
                <w:tab w:val="left" w:pos="522"/>
              </w:tabs>
              <w:ind w:left="333" w:hanging="333"/>
              <w:rPr>
                <w:rFonts w:ascii="Times New Roman" w:hAnsi="Times New Roman"/>
                <w:sz w:val="16"/>
                <w:szCs w:val="16"/>
              </w:rPr>
            </w:pPr>
            <w:r w:rsidRPr="00826C1D">
              <w:rPr>
                <w:rFonts w:ascii="Times New Roman" w:hAnsi="Times New Roman"/>
                <w:sz w:val="16"/>
                <w:szCs w:val="16"/>
              </w:rPr>
              <w:t xml:space="preserve">  </w:t>
            </w:r>
            <w:r w:rsidRPr="00826C1D">
              <w:rPr>
                <w:rFonts w:ascii="Times New Roman" w:hAnsi="Times New Roman"/>
                <w:sz w:val="16"/>
                <w:szCs w:val="16"/>
              </w:rPr>
              <w:fldChar w:fldCharType="begin">
                <w:ffData>
                  <w:name w:val="Check19"/>
                  <w:enabled/>
                  <w:calcOnExit w:val="0"/>
                  <w:checkBox>
                    <w:sizeAuto/>
                    <w:default w:val="0"/>
                  </w:checkBox>
                </w:ffData>
              </w:fldChar>
            </w:r>
            <w:bookmarkStart w:id="20" w:name="Check19"/>
            <w:r w:rsidRPr="00826C1D">
              <w:rPr>
                <w:rFonts w:ascii="Times New Roman" w:hAnsi="Times New Roman"/>
                <w:sz w:val="16"/>
                <w:szCs w:val="16"/>
              </w:rPr>
              <w:instrText xml:space="preserve"> FORMCHECKBOX </w:instrText>
            </w:r>
            <w:r w:rsidR="00E43D88">
              <w:rPr>
                <w:rFonts w:ascii="Times New Roman" w:hAnsi="Times New Roman"/>
                <w:sz w:val="16"/>
                <w:szCs w:val="16"/>
              </w:rPr>
            </w:r>
            <w:r w:rsidR="00E43D88">
              <w:rPr>
                <w:rFonts w:ascii="Times New Roman" w:hAnsi="Times New Roman"/>
                <w:sz w:val="16"/>
                <w:szCs w:val="16"/>
              </w:rPr>
              <w:fldChar w:fldCharType="separate"/>
            </w:r>
            <w:r w:rsidRPr="00826C1D">
              <w:rPr>
                <w:rFonts w:ascii="Times New Roman" w:hAnsi="Times New Roman"/>
                <w:sz w:val="16"/>
                <w:szCs w:val="16"/>
              </w:rPr>
              <w:fldChar w:fldCharType="end"/>
            </w:r>
            <w:bookmarkEnd w:id="20"/>
            <w:r w:rsidRPr="00826C1D">
              <w:rPr>
                <w:rFonts w:ascii="Times New Roman" w:hAnsi="Times New Roman"/>
                <w:sz w:val="16"/>
                <w:szCs w:val="16"/>
              </w:rPr>
              <w:t xml:space="preserve">  Other </w:t>
            </w:r>
            <w:r w:rsidRPr="00826C1D">
              <w:rPr>
                <w:rFonts w:ascii="Times New Roman" w:hAnsi="Times New Roman"/>
                <w:sz w:val="16"/>
                <w:szCs w:val="16"/>
              </w:rPr>
              <w:fldChar w:fldCharType="begin">
                <w:ffData>
                  <w:name w:val="Text12"/>
                  <w:enabled/>
                  <w:calcOnExit w:val="0"/>
                  <w:textInput>
                    <w:default w:val="_____________________________"/>
                  </w:textInput>
                </w:ffData>
              </w:fldChar>
            </w:r>
            <w:bookmarkStart w:id="21" w:name="Text12"/>
            <w:r w:rsidRPr="00826C1D">
              <w:rPr>
                <w:rFonts w:ascii="Times New Roman" w:hAnsi="Times New Roman"/>
                <w:sz w:val="16"/>
                <w:szCs w:val="16"/>
              </w:rPr>
              <w:instrText xml:space="preserve"> FORMTEXT </w:instrText>
            </w:r>
            <w:r w:rsidRPr="00826C1D">
              <w:rPr>
                <w:rFonts w:ascii="Times New Roman" w:hAnsi="Times New Roman"/>
                <w:sz w:val="16"/>
                <w:szCs w:val="16"/>
              </w:rPr>
            </w:r>
            <w:r w:rsidRPr="00826C1D">
              <w:rPr>
                <w:rFonts w:ascii="Times New Roman" w:hAnsi="Times New Roman"/>
                <w:sz w:val="16"/>
                <w:szCs w:val="16"/>
              </w:rPr>
              <w:fldChar w:fldCharType="separate"/>
            </w:r>
            <w:r w:rsidRPr="00826C1D">
              <w:rPr>
                <w:rFonts w:ascii="Times New Roman" w:hAnsi="Times New Roman"/>
                <w:noProof/>
                <w:sz w:val="16"/>
                <w:szCs w:val="16"/>
              </w:rPr>
              <w:t>_____________________________</w:t>
            </w:r>
            <w:r w:rsidRPr="00826C1D">
              <w:rPr>
                <w:rFonts w:ascii="Times New Roman" w:hAnsi="Times New Roman"/>
                <w:sz w:val="16"/>
                <w:szCs w:val="16"/>
              </w:rPr>
              <w:fldChar w:fldCharType="end"/>
            </w:r>
            <w:bookmarkEnd w:id="21"/>
          </w:p>
        </w:tc>
      </w:tr>
      <w:tr w:rsidR="00221753" w:rsidRPr="00826C1D" w:rsidTr="00221753">
        <w:trPr>
          <w:gridBefore w:val="1"/>
          <w:wBefore w:w="18" w:type="dxa"/>
          <w:cantSplit/>
          <w:trHeight w:val="945"/>
          <w:jc w:val="center"/>
        </w:trPr>
        <w:tc>
          <w:tcPr>
            <w:tcW w:w="10440" w:type="dxa"/>
            <w:gridSpan w:val="11"/>
            <w:tcBorders>
              <w:top w:val="single" w:sz="36" w:space="0" w:color="808080" w:themeColor="background1" w:themeShade="80"/>
            </w:tcBorders>
          </w:tcPr>
          <w:p w:rsidR="00221753" w:rsidRPr="00826C1D" w:rsidRDefault="00221753" w:rsidP="00026096">
            <w:pPr>
              <w:ind w:left="54"/>
              <w:jc w:val="both"/>
              <w:rPr>
                <w:rFonts w:ascii="Times New Roman" w:hAnsi="Times New Roman"/>
                <w:bCs/>
                <w:sz w:val="16"/>
                <w:szCs w:val="16"/>
                <w:u w:val="single"/>
              </w:rPr>
            </w:pPr>
          </w:p>
          <w:p w:rsidR="00221753" w:rsidRPr="00826C1D" w:rsidRDefault="00221753" w:rsidP="00221753">
            <w:pPr>
              <w:ind w:left="54"/>
              <w:jc w:val="both"/>
              <w:rPr>
                <w:rFonts w:ascii="Times New Roman" w:hAnsi="Times New Roman"/>
                <w:sz w:val="16"/>
                <w:szCs w:val="16"/>
              </w:rPr>
            </w:pPr>
            <w:r w:rsidRPr="00826C1D">
              <w:rPr>
                <w:rFonts w:ascii="Times New Roman" w:hAnsi="Times New Roman"/>
                <w:b/>
                <w:sz w:val="16"/>
                <w:szCs w:val="16"/>
              </w:rPr>
              <w:t>DBE/SBE CERTIFICATION:</w:t>
            </w:r>
            <w:r w:rsidRPr="00826C1D">
              <w:rPr>
                <w:rFonts w:ascii="Times New Roman" w:hAnsi="Times New Roman"/>
                <w:sz w:val="16"/>
                <w:szCs w:val="16"/>
              </w:rPr>
              <w:t xml:space="preserve">  The KCATA participates in the U. S. Department of Transportation’s DBE and SBE programs.  Certification in these programs is based on the regulations in 49 CFR Part 26.  If your firm is interested in becoming a certified DBE or SBE, please contact KCATA’s Contracting/Supplier Diversity Coordinator at (816) 346-0224 or via email at </w:t>
            </w:r>
            <w:hyperlink r:id="rId24" w:history="1">
              <w:r w:rsidRPr="00826C1D">
                <w:rPr>
                  <w:rStyle w:val="Hyperlink"/>
                  <w:rFonts w:ascii="Times New Roman" w:hAnsi="Times New Roman"/>
                  <w:sz w:val="16"/>
                  <w:szCs w:val="16"/>
                </w:rPr>
                <w:t>dadams@kcata.org</w:t>
              </w:r>
            </w:hyperlink>
          </w:p>
          <w:p w:rsidR="00221753" w:rsidRPr="00826C1D" w:rsidRDefault="00221753" w:rsidP="00221753">
            <w:pPr>
              <w:ind w:left="54"/>
              <w:jc w:val="center"/>
              <w:rPr>
                <w:rFonts w:ascii="Times New Roman" w:hAnsi="Times New Roman"/>
                <w:sz w:val="16"/>
                <w:szCs w:val="16"/>
              </w:rPr>
            </w:pPr>
          </w:p>
        </w:tc>
      </w:tr>
      <w:tr w:rsidR="00221753" w:rsidRPr="00826C1D" w:rsidTr="00B374B8">
        <w:trPr>
          <w:gridBefore w:val="1"/>
          <w:wBefore w:w="18" w:type="dxa"/>
          <w:cantSplit/>
          <w:trHeight w:hRule="exact" w:val="72"/>
          <w:jc w:val="center"/>
        </w:trPr>
        <w:tc>
          <w:tcPr>
            <w:tcW w:w="10440" w:type="dxa"/>
            <w:gridSpan w:val="11"/>
            <w:shd w:val="clear" w:color="auto" w:fill="8C8C8C"/>
            <w:vAlign w:val="center"/>
          </w:tcPr>
          <w:p w:rsidR="00221753" w:rsidRPr="00826C1D" w:rsidRDefault="00221753" w:rsidP="00E921F9">
            <w:pPr>
              <w:tabs>
                <w:tab w:val="left" w:pos="342"/>
                <w:tab w:val="left" w:pos="612"/>
              </w:tabs>
              <w:jc w:val="both"/>
              <w:rPr>
                <w:rFonts w:ascii="Times New Roman" w:hAnsi="Times New Roman"/>
                <w:b/>
                <w:sz w:val="16"/>
                <w:szCs w:val="16"/>
              </w:rPr>
            </w:pPr>
          </w:p>
        </w:tc>
      </w:tr>
      <w:tr w:rsidR="00221753" w:rsidRPr="00826C1D" w:rsidTr="00F805FD">
        <w:trPr>
          <w:gridBefore w:val="1"/>
          <w:wBefore w:w="18" w:type="dxa"/>
          <w:cantSplit/>
          <w:trHeight w:val="1170"/>
          <w:jc w:val="center"/>
        </w:trPr>
        <w:tc>
          <w:tcPr>
            <w:tcW w:w="10440" w:type="dxa"/>
            <w:gridSpan w:val="11"/>
            <w:vAlign w:val="center"/>
          </w:tcPr>
          <w:p w:rsidR="00221753" w:rsidRPr="00826C1D" w:rsidRDefault="00221753" w:rsidP="00F805FD">
            <w:pPr>
              <w:tabs>
                <w:tab w:val="left" w:pos="342"/>
                <w:tab w:val="left" w:pos="612"/>
              </w:tabs>
              <w:jc w:val="both"/>
              <w:rPr>
                <w:rFonts w:ascii="Times New Roman" w:hAnsi="Times New Roman"/>
                <w:b/>
                <w:sz w:val="16"/>
                <w:szCs w:val="16"/>
              </w:rPr>
            </w:pPr>
          </w:p>
          <w:p w:rsidR="00221753" w:rsidRPr="00826C1D" w:rsidRDefault="00221753" w:rsidP="00F805FD">
            <w:pPr>
              <w:tabs>
                <w:tab w:val="left" w:pos="342"/>
                <w:tab w:val="left" w:pos="612"/>
              </w:tabs>
              <w:jc w:val="both"/>
              <w:rPr>
                <w:rFonts w:ascii="Times New Roman" w:hAnsi="Times New Roman"/>
                <w:sz w:val="16"/>
                <w:szCs w:val="16"/>
              </w:rPr>
            </w:pPr>
            <w:r w:rsidRPr="00826C1D">
              <w:rPr>
                <w:rFonts w:ascii="Times New Roman" w:hAnsi="Times New Roman"/>
                <w:b/>
                <w:sz w:val="16"/>
                <w:szCs w:val="16"/>
              </w:rPr>
              <w:t>WORKER ELIGIBILITY AFFIDAVIT</w:t>
            </w:r>
            <w:r w:rsidRPr="00826C1D">
              <w:rPr>
                <w:rFonts w:ascii="Times New Roman" w:hAnsi="Times New Roman"/>
                <w:sz w:val="16"/>
                <w:szCs w:val="16"/>
              </w:rPr>
              <w:t>: As required by §285.500 RSMo, et seq., any business contracting to perform work in excess of $5,000 for the KCATA shall provide a sworn affidavit affirming: (1) its enrollment and participation in a federal work authorization program such as U. S. Department of Homeland Security’s E-Verify, accompanied by corresponding documentation to evidence its enrollment in that program; and (2) that it does not knowingly employ any person who does not have the legal right or authorization under federal law to work in the United States</w:t>
            </w:r>
            <w:r w:rsidRPr="00826C1D">
              <w:rPr>
                <w:rFonts w:ascii="Times New Roman" w:hAnsi="Times New Roman"/>
                <w:b/>
                <w:sz w:val="16"/>
                <w:szCs w:val="16"/>
              </w:rPr>
              <w:t xml:space="preserve">.  </w:t>
            </w:r>
            <w:r w:rsidRPr="00826C1D">
              <w:rPr>
                <w:rFonts w:ascii="Times New Roman" w:hAnsi="Times New Roman"/>
                <w:sz w:val="16"/>
                <w:szCs w:val="16"/>
              </w:rPr>
              <w:t xml:space="preserve">Prior to being awarded any contract with KCATA, you will be required to furnish proof of your firm’s participation in such program. </w:t>
            </w:r>
          </w:p>
          <w:p w:rsidR="00221753" w:rsidRPr="00826C1D" w:rsidRDefault="00221753" w:rsidP="00F805FD">
            <w:pPr>
              <w:tabs>
                <w:tab w:val="left" w:pos="342"/>
                <w:tab w:val="left" w:pos="612"/>
              </w:tabs>
              <w:jc w:val="both"/>
              <w:rPr>
                <w:rFonts w:ascii="Times New Roman" w:hAnsi="Times New Roman"/>
                <w:b/>
                <w:sz w:val="16"/>
                <w:szCs w:val="16"/>
              </w:rPr>
            </w:pPr>
          </w:p>
        </w:tc>
      </w:tr>
      <w:tr w:rsidR="00221753" w:rsidRPr="00826C1D" w:rsidTr="00F805FD">
        <w:trPr>
          <w:gridBefore w:val="1"/>
          <w:wBefore w:w="18" w:type="dxa"/>
          <w:cantSplit/>
          <w:trHeight w:hRule="exact" w:val="72"/>
          <w:jc w:val="center"/>
        </w:trPr>
        <w:tc>
          <w:tcPr>
            <w:tcW w:w="10440" w:type="dxa"/>
            <w:gridSpan w:val="11"/>
            <w:shd w:val="clear" w:color="auto" w:fill="8C8C8C"/>
            <w:vAlign w:val="center"/>
          </w:tcPr>
          <w:p w:rsidR="00221753" w:rsidRPr="00826C1D" w:rsidRDefault="00221753" w:rsidP="00F805FD">
            <w:pPr>
              <w:tabs>
                <w:tab w:val="left" w:pos="342"/>
                <w:tab w:val="left" w:pos="612"/>
              </w:tabs>
              <w:jc w:val="both"/>
              <w:rPr>
                <w:rFonts w:ascii="Times New Roman" w:hAnsi="Times New Roman"/>
                <w:b/>
                <w:sz w:val="16"/>
                <w:szCs w:val="16"/>
              </w:rPr>
            </w:pPr>
          </w:p>
        </w:tc>
      </w:tr>
      <w:tr w:rsidR="00221753" w:rsidRPr="00826C1D" w:rsidTr="00B374B8">
        <w:trPr>
          <w:gridBefore w:val="1"/>
          <w:wBefore w:w="18" w:type="dxa"/>
          <w:cantSplit/>
          <w:trHeight w:val="1170"/>
          <w:jc w:val="center"/>
        </w:trPr>
        <w:tc>
          <w:tcPr>
            <w:tcW w:w="10440" w:type="dxa"/>
            <w:gridSpan w:val="11"/>
            <w:vAlign w:val="center"/>
          </w:tcPr>
          <w:p w:rsidR="00221753" w:rsidRPr="00826C1D" w:rsidRDefault="00221753" w:rsidP="00F805FD">
            <w:pPr>
              <w:tabs>
                <w:tab w:val="left" w:pos="342"/>
                <w:tab w:val="left" w:pos="612"/>
              </w:tabs>
              <w:jc w:val="both"/>
              <w:rPr>
                <w:rFonts w:ascii="Times New Roman" w:hAnsi="Times New Roman"/>
                <w:b/>
                <w:i/>
                <w:sz w:val="16"/>
                <w:szCs w:val="16"/>
              </w:rPr>
            </w:pPr>
            <w:r w:rsidRPr="00826C1D">
              <w:rPr>
                <w:rFonts w:ascii="Times New Roman" w:hAnsi="Times New Roman"/>
                <w:b/>
                <w:i/>
                <w:sz w:val="16"/>
                <w:szCs w:val="16"/>
              </w:rPr>
              <w:t>VENDOR CERTIFICATION:</w:t>
            </w:r>
            <w:r w:rsidRPr="00826C1D">
              <w:rPr>
                <w:rFonts w:ascii="Times New Roman" w:hAnsi="Times New Roman"/>
                <w:i/>
                <w:sz w:val="16"/>
                <w:szCs w:val="16"/>
              </w:rPr>
              <w:t xml:space="preserve">   I certify that information supplied herein (including all pages attached) is correct and that neither the business entity nor any person in any connection with the business entity as a principal or officer, so far as known, is now debarred or otherwise declared ineligible from bidding for furnishing materials, supplies, or services to the Kansas City Area Transportation Authority or declared ineligible to participate in federally funded projects.</w:t>
            </w:r>
          </w:p>
        </w:tc>
      </w:tr>
      <w:tr w:rsidR="00221753" w:rsidRPr="00826C1D" w:rsidTr="00B374B8">
        <w:trPr>
          <w:gridBefore w:val="1"/>
          <w:wBefore w:w="18" w:type="dxa"/>
          <w:cantSplit/>
          <w:trHeight w:val="728"/>
          <w:jc w:val="center"/>
        </w:trPr>
        <w:tc>
          <w:tcPr>
            <w:tcW w:w="4950" w:type="dxa"/>
            <w:vAlign w:val="center"/>
          </w:tcPr>
          <w:p w:rsidR="00221753" w:rsidRPr="00826C1D" w:rsidRDefault="00221753" w:rsidP="001D7F9B">
            <w:pPr>
              <w:tabs>
                <w:tab w:val="left" w:pos="342"/>
                <w:tab w:val="left" w:pos="612"/>
              </w:tabs>
              <w:jc w:val="center"/>
              <w:rPr>
                <w:rFonts w:ascii="Times New Roman" w:hAnsi="Times New Roman"/>
                <w:b/>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hAnsi="Times New Roman"/>
                <w:b/>
                <w:bCs/>
                <w:sz w:val="16"/>
                <w:szCs w:val="16"/>
              </w:rPr>
              <w:fldChar w:fldCharType="end"/>
            </w:r>
          </w:p>
        </w:tc>
        <w:tc>
          <w:tcPr>
            <w:tcW w:w="450" w:type="dxa"/>
            <w:gridSpan w:val="2"/>
            <w:vAlign w:val="center"/>
          </w:tcPr>
          <w:p w:rsidR="00221753" w:rsidRPr="00826C1D" w:rsidRDefault="00221753" w:rsidP="001D7F9B">
            <w:pPr>
              <w:tabs>
                <w:tab w:val="left" w:pos="342"/>
                <w:tab w:val="left" w:pos="612"/>
              </w:tabs>
              <w:jc w:val="center"/>
              <w:rPr>
                <w:rFonts w:ascii="Times New Roman" w:hAnsi="Times New Roman"/>
                <w:b/>
                <w:sz w:val="16"/>
                <w:szCs w:val="16"/>
              </w:rPr>
            </w:pPr>
          </w:p>
        </w:tc>
        <w:tc>
          <w:tcPr>
            <w:tcW w:w="5040" w:type="dxa"/>
            <w:gridSpan w:val="8"/>
            <w:vAlign w:val="center"/>
          </w:tcPr>
          <w:p w:rsidR="00221753" w:rsidRPr="00826C1D" w:rsidRDefault="00221753" w:rsidP="001D7F9B">
            <w:pPr>
              <w:tabs>
                <w:tab w:val="left" w:pos="342"/>
                <w:tab w:val="left" w:pos="612"/>
              </w:tabs>
              <w:jc w:val="center"/>
              <w:rPr>
                <w:rFonts w:ascii="Times New Roman" w:hAnsi="Times New Roman"/>
                <w:b/>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hAnsi="Times New Roman"/>
                <w:b/>
                <w:bCs/>
                <w:sz w:val="16"/>
                <w:szCs w:val="16"/>
              </w:rPr>
              <w:fldChar w:fldCharType="end"/>
            </w:r>
          </w:p>
        </w:tc>
      </w:tr>
      <w:tr w:rsidR="00221753" w:rsidRPr="00826C1D" w:rsidTr="00B374B8">
        <w:trPr>
          <w:gridBefore w:val="1"/>
          <w:wBefore w:w="18" w:type="dxa"/>
          <w:cantSplit/>
          <w:trHeight w:val="360"/>
          <w:jc w:val="center"/>
        </w:trPr>
        <w:tc>
          <w:tcPr>
            <w:tcW w:w="4950" w:type="dxa"/>
            <w:vAlign w:val="center"/>
          </w:tcPr>
          <w:p w:rsidR="00221753" w:rsidRPr="00826C1D" w:rsidRDefault="00221753" w:rsidP="00221753">
            <w:pPr>
              <w:tabs>
                <w:tab w:val="left" w:pos="342"/>
                <w:tab w:val="left" w:pos="612"/>
              </w:tabs>
              <w:jc w:val="center"/>
              <w:rPr>
                <w:rFonts w:ascii="Times New Roman" w:hAnsi="Times New Roman"/>
                <w:b/>
                <w:sz w:val="16"/>
                <w:szCs w:val="16"/>
              </w:rPr>
            </w:pPr>
            <w:r w:rsidRPr="00826C1D">
              <w:rPr>
                <w:rFonts w:ascii="Times New Roman" w:hAnsi="Times New Roman"/>
                <w:b/>
                <w:sz w:val="16"/>
                <w:szCs w:val="16"/>
              </w:rPr>
              <w:t>Signature</w:t>
            </w:r>
          </w:p>
        </w:tc>
        <w:tc>
          <w:tcPr>
            <w:tcW w:w="450" w:type="dxa"/>
            <w:gridSpan w:val="2"/>
          </w:tcPr>
          <w:p w:rsidR="00221753" w:rsidRPr="00826C1D" w:rsidRDefault="00221753" w:rsidP="00E921F9">
            <w:pPr>
              <w:tabs>
                <w:tab w:val="left" w:pos="342"/>
                <w:tab w:val="left" w:pos="612"/>
              </w:tabs>
              <w:jc w:val="center"/>
              <w:rPr>
                <w:rFonts w:ascii="Times New Roman" w:hAnsi="Times New Roman"/>
                <w:b/>
                <w:sz w:val="16"/>
                <w:szCs w:val="16"/>
              </w:rPr>
            </w:pPr>
          </w:p>
        </w:tc>
        <w:tc>
          <w:tcPr>
            <w:tcW w:w="5040" w:type="dxa"/>
            <w:gridSpan w:val="8"/>
            <w:vAlign w:val="center"/>
          </w:tcPr>
          <w:p w:rsidR="00221753" w:rsidRPr="00826C1D" w:rsidRDefault="00221753" w:rsidP="00221753">
            <w:pPr>
              <w:tabs>
                <w:tab w:val="left" w:pos="342"/>
                <w:tab w:val="left" w:pos="612"/>
              </w:tabs>
              <w:jc w:val="center"/>
              <w:rPr>
                <w:rFonts w:ascii="Times New Roman" w:hAnsi="Times New Roman"/>
                <w:b/>
                <w:sz w:val="16"/>
                <w:szCs w:val="16"/>
              </w:rPr>
            </w:pPr>
            <w:r w:rsidRPr="00826C1D">
              <w:rPr>
                <w:rFonts w:ascii="Times New Roman" w:hAnsi="Times New Roman"/>
                <w:b/>
                <w:sz w:val="16"/>
                <w:szCs w:val="16"/>
              </w:rPr>
              <w:t>Date</w:t>
            </w:r>
          </w:p>
        </w:tc>
      </w:tr>
      <w:tr w:rsidR="00221753" w:rsidRPr="00826C1D" w:rsidTr="00B374B8">
        <w:trPr>
          <w:gridBefore w:val="1"/>
          <w:wBefore w:w="18" w:type="dxa"/>
          <w:cantSplit/>
          <w:trHeight w:val="782"/>
          <w:jc w:val="center"/>
        </w:trPr>
        <w:tc>
          <w:tcPr>
            <w:tcW w:w="4950" w:type="dxa"/>
            <w:vAlign w:val="center"/>
          </w:tcPr>
          <w:p w:rsidR="00221753" w:rsidRPr="00826C1D" w:rsidRDefault="00221753" w:rsidP="001D7F9B">
            <w:pPr>
              <w:tabs>
                <w:tab w:val="left" w:pos="342"/>
                <w:tab w:val="left" w:pos="612"/>
              </w:tabs>
              <w:jc w:val="center"/>
              <w:rPr>
                <w:rFonts w:ascii="Times New Roman" w:hAnsi="Times New Roman"/>
                <w:b/>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hAnsi="Times New Roman"/>
                <w:b/>
                <w:bCs/>
                <w:sz w:val="16"/>
                <w:szCs w:val="16"/>
              </w:rPr>
              <w:fldChar w:fldCharType="end"/>
            </w:r>
          </w:p>
        </w:tc>
        <w:tc>
          <w:tcPr>
            <w:tcW w:w="450" w:type="dxa"/>
            <w:gridSpan w:val="2"/>
            <w:vAlign w:val="center"/>
          </w:tcPr>
          <w:p w:rsidR="00221753" w:rsidRPr="00826C1D" w:rsidRDefault="00221753" w:rsidP="001D7F9B">
            <w:pPr>
              <w:tabs>
                <w:tab w:val="left" w:pos="342"/>
                <w:tab w:val="left" w:pos="612"/>
              </w:tabs>
              <w:jc w:val="center"/>
              <w:rPr>
                <w:rFonts w:ascii="Times New Roman" w:hAnsi="Times New Roman"/>
                <w:b/>
                <w:sz w:val="16"/>
                <w:szCs w:val="16"/>
              </w:rPr>
            </w:pPr>
          </w:p>
        </w:tc>
        <w:tc>
          <w:tcPr>
            <w:tcW w:w="5040" w:type="dxa"/>
            <w:gridSpan w:val="8"/>
            <w:vAlign w:val="center"/>
          </w:tcPr>
          <w:p w:rsidR="00221753" w:rsidRPr="00826C1D" w:rsidRDefault="00221753" w:rsidP="001D7F9B">
            <w:pPr>
              <w:tabs>
                <w:tab w:val="left" w:pos="342"/>
                <w:tab w:val="left" w:pos="612"/>
              </w:tabs>
              <w:jc w:val="center"/>
              <w:rPr>
                <w:rFonts w:ascii="Times New Roman" w:hAnsi="Times New Roman"/>
                <w:b/>
                <w:sz w:val="16"/>
                <w:szCs w:val="16"/>
              </w:rPr>
            </w:pPr>
            <w:r w:rsidRPr="00826C1D">
              <w:rPr>
                <w:rFonts w:ascii="Times New Roman" w:hAnsi="Times New Roman"/>
                <w:b/>
                <w:bCs/>
                <w:sz w:val="16"/>
                <w:szCs w:val="16"/>
              </w:rPr>
              <w:fldChar w:fldCharType="begin">
                <w:ffData>
                  <w:name w:val="Text1"/>
                  <w:enabled/>
                  <w:calcOnExit w:val="0"/>
                  <w:textInput/>
                </w:ffData>
              </w:fldChar>
            </w:r>
            <w:r w:rsidRPr="00826C1D">
              <w:rPr>
                <w:rFonts w:ascii="Times New Roman" w:hAnsi="Times New Roman"/>
                <w:b/>
                <w:bCs/>
                <w:sz w:val="16"/>
                <w:szCs w:val="16"/>
              </w:rPr>
              <w:instrText xml:space="preserve"> FORMTEXT </w:instrText>
            </w:r>
            <w:r w:rsidRPr="00826C1D">
              <w:rPr>
                <w:rFonts w:ascii="Times New Roman" w:hAnsi="Times New Roman"/>
                <w:b/>
                <w:bCs/>
                <w:sz w:val="16"/>
                <w:szCs w:val="16"/>
              </w:rPr>
            </w:r>
            <w:r w:rsidRPr="00826C1D">
              <w:rPr>
                <w:rFonts w:ascii="Times New Roman" w:hAnsi="Times New Roman"/>
                <w:b/>
                <w:bCs/>
                <w:sz w:val="16"/>
                <w:szCs w:val="16"/>
              </w:rPr>
              <w:fldChar w:fldCharType="separate"/>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eastAsia="MS Mincho" w:hAnsi="Times New Roman"/>
                <w:b/>
                <w:bCs/>
                <w:noProof/>
                <w:sz w:val="16"/>
                <w:szCs w:val="16"/>
              </w:rPr>
              <w:t> </w:t>
            </w:r>
            <w:r w:rsidRPr="00826C1D">
              <w:rPr>
                <w:rFonts w:ascii="Times New Roman" w:hAnsi="Times New Roman"/>
                <w:b/>
                <w:bCs/>
                <w:sz w:val="16"/>
                <w:szCs w:val="16"/>
              </w:rPr>
              <w:fldChar w:fldCharType="end"/>
            </w:r>
          </w:p>
        </w:tc>
      </w:tr>
      <w:tr w:rsidR="00221753" w:rsidRPr="00826C1D" w:rsidTr="00B374B8">
        <w:trPr>
          <w:gridBefore w:val="1"/>
          <w:wBefore w:w="18" w:type="dxa"/>
          <w:cantSplit/>
          <w:trHeight w:val="360"/>
          <w:jc w:val="center"/>
        </w:trPr>
        <w:tc>
          <w:tcPr>
            <w:tcW w:w="4950" w:type="dxa"/>
            <w:vAlign w:val="center"/>
          </w:tcPr>
          <w:p w:rsidR="00221753" w:rsidRPr="00826C1D" w:rsidRDefault="00221753" w:rsidP="00221753">
            <w:pPr>
              <w:tabs>
                <w:tab w:val="left" w:pos="342"/>
                <w:tab w:val="left" w:pos="612"/>
              </w:tabs>
              <w:jc w:val="center"/>
              <w:rPr>
                <w:rFonts w:ascii="Times New Roman" w:hAnsi="Times New Roman"/>
                <w:b/>
                <w:sz w:val="16"/>
                <w:szCs w:val="16"/>
              </w:rPr>
            </w:pPr>
            <w:r w:rsidRPr="00826C1D">
              <w:rPr>
                <w:rFonts w:ascii="Times New Roman" w:hAnsi="Times New Roman"/>
                <w:b/>
                <w:sz w:val="16"/>
                <w:szCs w:val="16"/>
              </w:rPr>
              <w:t xml:space="preserve">Printed Name </w:t>
            </w:r>
          </w:p>
        </w:tc>
        <w:tc>
          <w:tcPr>
            <w:tcW w:w="450" w:type="dxa"/>
            <w:gridSpan w:val="2"/>
          </w:tcPr>
          <w:p w:rsidR="00221753" w:rsidRPr="00826C1D" w:rsidRDefault="00221753" w:rsidP="00E921F9">
            <w:pPr>
              <w:tabs>
                <w:tab w:val="left" w:pos="342"/>
                <w:tab w:val="left" w:pos="612"/>
              </w:tabs>
              <w:jc w:val="center"/>
              <w:rPr>
                <w:rFonts w:ascii="Times New Roman" w:hAnsi="Times New Roman"/>
                <w:b/>
                <w:sz w:val="16"/>
                <w:szCs w:val="16"/>
              </w:rPr>
            </w:pPr>
          </w:p>
        </w:tc>
        <w:tc>
          <w:tcPr>
            <w:tcW w:w="5040" w:type="dxa"/>
            <w:gridSpan w:val="8"/>
            <w:vAlign w:val="center"/>
          </w:tcPr>
          <w:p w:rsidR="00221753" w:rsidRPr="00826C1D" w:rsidRDefault="00221753" w:rsidP="00221753">
            <w:pPr>
              <w:tabs>
                <w:tab w:val="left" w:pos="342"/>
                <w:tab w:val="left" w:pos="612"/>
              </w:tabs>
              <w:jc w:val="center"/>
              <w:rPr>
                <w:rFonts w:ascii="Times New Roman" w:hAnsi="Times New Roman"/>
                <w:b/>
                <w:sz w:val="16"/>
                <w:szCs w:val="16"/>
              </w:rPr>
            </w:pPr>
            <w:r w:rsidRPr="00826C1D">
              <w:rPr>
                <w:rFonts w:ascii="Times New Roman" w:hAnsi="Times New Roman"/>
                <w:b/>
                <w:sz w:val="16"/>
                <w:szCs w:val="16"/>
              </w:rPr>
              <w:t>Title</w:t>
            </w:r>
          </w:p>
        </w:tc>
      </w:tr>
      <w:tr w:rsidR="00221753" w:rsidRPr="00826C1D" w:rsidTr="00B374B8">
        <w:trPr>
          <w:gridBefore w:val="1"/>
          <w:wBefore w:w="18" w:type="dxa"/>
          <w:cantSplit/>
          <w:trHeight w:val="400"/>
          <w:jc w:val="center"/>
        </w:trPr>
        <w:tc>
          <w:tcPr>
            <w:tcW w:w="10440" w:type="dxa"/>
            <w:gridSpan w:val="11"/>
            <w:vAlign w:val="center"/>
          </w:tcPr>
          <w:p w:rsidR="00221753" w:rsidRPr="00826C1D" w:rsidRDefault="00221753" w:rsidP="00221753">
            <w:pPr>
              <w:tabs>
                <w:tab w:val="left" w:pos="153"/>
                <w:tab w:val="left" w:pos="423"/>
              </w:tabs>
              <w:rPr>
                <w:rFonts w:ascii="Times New Roman" w:hAnsi="Times New Roman"/>
                <w:b/>
                <w:sz w:val="16"/>
                <w:szCs w:val="16"/>
              </w:rPr>
            </w:pPr>
            <w:r w:rsidRPr="00826C1D">
              <w:rPr>
                <w:rFonts w:ascii="Times New Roman" w:hAnsi="Times New Roman"/>
                <w:b/>
                <w:sz w:val="16"/>
                <w:szCs w:val="16"/>
              </w:rPr>
              <w:t>The following documents must be returned:</w:t>
            </w:r>
          </w:p>
          <w:p w:rsidR="00221753" w:rsidRPr="00826C1D" w:rsidRDefault="00221753" w:rsidP="00A10DC1">
            <w:pPr>
              <w:pStyle w:val="ListParagraph"/>
              <w:widowControl/>
              <w:numPr>
                <w:ilvl w:val="0"/>
                <w:numId w:val="10"/>
              </w:numPr>
              <w:tabs>
                <w:tab w:val="left" w:pos="153"/>
                <w:tab w:val="left" w:pos="513"/>
              </w:tabs>
              <w:autoSpaceDE/>
              <w:autoSpaceDN/>
              <w:adjustRightInd/>
              <w:ind w:left="513" w:hanging="513"/>
              <w:rPr>
                <w:b/>
                <w:sz w:val="16"/>
                <w:szCs w:val="16"/>
              </w:rPr>
            </w:pPr>
            <w:r w:rsidRPr="00826C1D">
              <w:rPr>
                <w:b/>
                <w:sz w:val="16"/>
                <w:szCs w:val="16"/>
              </w:rPr>
              <w:t>Completed Vendor Registration Form</w:t>
            </w:r>
          </w:p>
          <w:p w:rsidR="00221753" w:rsidRPr="00826C1D" w:rsidRDefault="00221753" w:rsidP="00A10DC1">
            <w:pPr>
              <w:pStyle w:val="ListParagraph"/>
              <w:widowControl/>
              <w:numPr>
                <w:ilvl w:val="0"/>
                <w:numId w:val="10"/>
              </w:numPr>
              <w:tabs>
                <w:tab w:val="left" w:pos="153"/>
                <w:tab w:val="left" w:pos="513"/>
              </w:tabs>
              <w:autoSpaceDE/>
              <w:autoSpaceDN/>
              <w:adjustRightInd/>
              <w:ind w:left="513" w:hanging="513"/>
              <w:rPr>
                <w:b/>
                <w:sz w:val="16"/>
                <w:szCs w:val="16"/>
              </w:rPr>
            </w:pPr>
            <w:r w:rsidRPr="00826C1D">
              <w:rPr>
                <w:b/>
                <w:sz w:val="16"/>
                <w:szCs w:val="16"/>
              </w:rPr>
              <w:t>KCATA Workforce Analysis/EEO-1 Report</w:t>
            </w:r>
          </w:p>
          <w:p w:rsidR="00221753" w:rsidRPr="00826C1D" w:rsidRDefault="00221753" w:rsidP="00A10DC1">
            <w:pPr>
              <w:pStyle w:val="ListParagraph"/>
              <w:widowControl/>
              <w:numPr>
                <w:ilvl w:val="0"/>
                <w:numId w:val="10"/>
              </w:numPr>
              <w:tabs>
                <w:tab w:val="left" w:pos="153"/>
                <w:tab w:val="left" w:pos="513"/>
              </w:tabs>
              <w:autoSpaceDE/>
              <w:autoSpaceDN/>
              <w:adjustRightInd/>
              <w:ind w:left="513" w:hanging="513"/>
              <w:rPr>
                <w:b/>
                <w:sz w:val="16"/>
                <w:szCs w:val="16"/>
              </w:rPr>
            </w:pPr>
            <w:r w:rsidRPr="00826C1D">
              <w:rPr>
                <w:b/>
                <w:sz w:val="16"/>
                <w:szCs w:val="16"/>
              </w:rPr>
              <w:t>Affidavit of Civil Rights Compliance (</w:t>
            </w:r>
            <w:r w:rsidRPr="00826C1D">
              <w:rPr>
                <w:b/>
                <w:i/>
                <w:sz w:val="16"/>
                <w:szCs w:val="16"/>
              </w:rPr>
              <w:t>found on KCATA’s website as Attachment B)</w:t>
            </w:r>
          </w:p>
          <w:p w:rsidR="00221753" w:rsidRPr="00826C1D" w:rsidRDefault="00221753" w:rsidP="00221753">
            <w:pPr>
              <w:tabs>
                <w:tab w:val="left" w:pos="342"/>
                <w:tab w:val="left" w:pos="612"/>
              </w:tabs>
              <w:rPr>
                <w:rFonts w:ascii="Times New Roman" w:hAnsi="Times New Roman"/>
                <w:b/>
                <w:sz w:val="16"/>
                <w:szCs w:val="16"/>
              </w:rPr>
            </w:pPr>
          </w:p>
          <w:p w:rsidR="00221753" w:rsidRPr="00826C1D" w:rsidRDefault="00221753" w:rsidP="00221753">
            <w:pPr>
              <w:tabs>
                <w:tab w:val="left" w:pos="342"/>
                <w:tab w:val="left" w:pos="612"/>
              </w:tabs>
              <w:jc w:val="center"/>
              <w:rPr>
                <w:rFonts w:ascii="Times New Roman" w:hAnsi="Times New Roman"/>
                <w:b/>
                <w:sz w:val="16"/>
                <w:szCs w:val="16"/>
              </w:rPr>
            </w:pPr>
            <w:r w:rsidRPr="00826C1D">
              <w:rPr>
                <w:rFonts w:ascii="Times New Roman" w:hAnsi="Times New Roman"/>
                <w:b/>
                <w:sz w:val="16"/>
                <w:szCs w:val="16"/>
              </w:rPr>
              <w:t>Return completed Vendor Registration Packet to Kansas City Area Transportation Authority,</w:t>
            </w:r>
          </w:p>
          <w:p w:rsidR="00221753" w:rsidRPr="00826C1D" w:rsidRDefault="00221753" w:rsidP="00221753">
            <w:pPr>
              <w:tabs>
                <w:tab w:val="left" w:pos="342"/>
                <w:tab w:val="left" w:pos="612"/>
              </w:tabs>
              <w:jc w:val="center"/>
              <w:rPr>
                <w:rFonts w:ascii="Times New Roman" w:hAnsi="Times New Roman"/>
                <w:b/>
                <w:sz w:val="16"/>
                <w:szCs w:val="16"/>
              </w:rPr>
            </w:pPr>
            <w:r w:rsidRPr="00826C1D">
              <w:rPr>
                <w:rFonts w:ascii="Times New Roman" w:hAnsi="Times New Roman"/>
                <w:b/>
                <w:sz w:val="16"/>
                <w:szCs w:val="16"/>
              </w:rPr>
              <w:t>Procurement Department, 1350 East 17th Street, Kansas City, MO  64108</w:t>
            </w:r>
          </w:p>
          <w:p w:rsidR="00221753" w:rsidRPr="00B4420C" w:rsidRDefault="00221753" w:rsidP="00221753">
            <w:pPr>
              <w:tabs>
                <w:tab w:val="left" w:pos="342"/>
                <w:tab w:val="left" w:pos="612"/>
              </w:tabs>
              <w:jc w:val="center"/>
              <w:rPr>
                <w:rStyle w:val="Hyperlink"/>
                <w:rFonts w:ascii="Times New Roman" w:hAnsi="Times New Roman"/>
                <w:b/>
                <w:sz w:val="16"/>
                <w:szCs w:val="16"/>
              </w:rPr>
            </w:pPr>
            <w:r w:rsidRPr="00826C1D">
              <w:rPr>
                <w:rFonts w:ascii="Times New Roman" w:hAnsi="Times New Roman"/>
                <w:b/>
                <w:sz w:val="16"/>
                <w:szCs w:val="16"/>
              </w:rPr>
              <w:t>Fax: (816) 346-0336 or email:</w:t>
            </w:r>
            <w:r w:rsidR="00B4420C">
              <w:t xml:space="preserve"> </w:t>
            </w:r>
            <w:hyperlink r:id="rId25" w:history="1">
              <w:r w:rsidR="00B4420C" w:rsidRPr="00B4420C">
                <w:rPr>
                  <w:rStyle w:val="Hyperlink"/>
                  <w:rFonts w:ascii="Times New Roman" w:hAnsi="Times New Roman"/>
                  <w:b/>
                  <w:sz w:val="16"/>
                  <w:szCs w:val="16"/>
                </w:rPr>
                <w:t>dadams@kcata.org</w:t>
              </w:r>
            </w:hyperlink>
            <w:r w:rsidR="00B4420C" w:rsidRPr="00B4420C">
              <w:rPr>
                <w:rFonts w:ascii="Times New Roman" w:hAnsi="Times New Roman"/>
              </w:rPr>
              <w:t xml:space="preserve"> </w:t>
            </w:r>
            <w:r w:rsidRPr="00B4420C">
              <w:rPr>
                <w:rStyle w:val="Hyperlink"/>
                <w:rFonts w:ascii="Times New Roman" w:hAnsi="Times New Roman"/>
                <w:b/>
                <w:sz w:val="16"/>
                <w:szCs w:val="16"/>
              </w:rPr>
              <w:t xml:space="preserve"> </w:t>
            </w:r>
          </w:p>
          <w:p w:rsidR="00221753" w:rsidRPr="00826C1D" w:rsidRDefault="00221753" w:rsidP="00221753">
            <w:pPr>
              <w:tabs>
                <w:tab w:val="left" w:pos="342"/>
                <w:tab w:val="left" w:pos="612"/>
              </w:tabs>
              <w:jc w:val="center"/>
              <w:rPr>
                <w:rStyle w:val="Hyperlink"/>
                <w:rFonts w:ascii="Times New Roman" w:hAnsi="Times New Roman"/>
                <w:b/>
                <w:sz w:val="16"/>
                <w:szCs w:val="16"/>
              </w:rPr>
            </w:pPr>
          </w:p>
          <w:p w:rsidR="00221753" w:rsidRPr="00826C1D" w:rsidRDefault="00221753" w:rsidP="00221753">
            <w:pPr>
              <w:tabs>
                <w:tab w:val="left" w:pos="342"/>
                <w:tab w:val="left" w:pos="612"/>
              </w:tabs>
              <w:jc w:val="center"/>
              <w:rPr>
                <w:rStyle w:val="Hyperlink"/>
                <w:rFonts w:ascii="Times New Roman" w:hAnsi="Times New Roman"/>
                <w:b/>
                <w:i/>
                <w:sz w:val="16"/>
                <w:szCs w:val="16"/>
              </w:rPr>
            </w:pPr>
            <w:r w:rsidRPr="00826C1D">
              <w:rPr>
                <w:rStyle w:val="Hyperlink"/>
                <w:rFonts w:ascii="Times New Roman" w:hAnsi="Times New Roman"/>
                <w:b/>
                <w:i/>
                <w:sz w:val="16"/>
                <w:szCs w:val="16"/>
              </w:rPr>
              <w:t>NOTE: Vendors will be required to submit a signed IRS W9 form</w:t>
            </w:r>
          </w:p>
          <w:p w:rsidR="00221753" w:rsidRPr="00826C1D" w:rsidRDefault="00221753" w:rsidP="00221753">
            <w:pPr>
              <w:tabs>
                <w:tab w:val="left" w:pos="342"/>
                <w:tab w:val="left" w:pos="612"/>
              </w:tabs>
              <w:jc w:val="center"/>
              <w:rPr>
                <w:rFonts w:ascii="Times New Roman" w:hAnsi="Times New Roman"/>
                <w:b/>
                <w:i/>
                <w:sz w:val="16"/>
                <w:szCs w:val="16"/>
              </w:rPr>
            </w:pPr>
            <w:r w:rsidRPr="00826C1D">
              <w:rPr>
                <w:rStyle w:val="Hyperlink"/>
                <w:rFonts w:ascii="Times New Roman" w:hAnsi="Times New Roman"/>
                <w:b/>
                <w:i/>
                <w:sz w:val="16"/>
                <w:szCs w:val="16"/>
              </w:rPr>
              <w:t xml:space="preserve"> prior to authorization of any purchase.</w:t>
            </w:r>
          </w:p>
          <w:p w:rsidR="00221753" w:rsidRPr="00826C1D" w:rsidRDefault="00221753" w:rsidP="00221753">
            <w:pPr>
              <w:tabs>
                <w:tab w:val="left" w:pos="342"/>
                <w:tab w:val="left" w:pos="612"/>
              </w:tabs>
              <w:rPr>
                <w:rFonts w:ascii="Times New Roman" w:hAnsi="Times New Roman"/>
                <w:sz w:val="10"/>
                <w:szCs w:val="10"/>
              </w:rPr>
            </w:pPr>
          </w:p>
        </w:tc>
      </w:tr>
      <w:tr w:rsidR="00221753" w:rsidRPr="00826C1D" w:rsidTr="00B374B8">
        <w:trPr>
          <w:gridBefore w:val="1"/>
          <w:wBefore w:w="18" w:type="dxa"/>
          <w:cantSplit/>
          <w:trHeight w:val="400"/>
          <w:jc w:val="center"/>
        </w:trPr>
        <w:tc>
          <w:tcPr>
            <w:tcW w:w="10440" w:type="dxa"/>
            <w:gridSpan w:val="11"/>
            <w:vAlign w:val="center"/>
          </w:tcPr>
          <w:p w:rsidR="00221753" w:rsidRPr="00826C1D" w:rsidRDefault="00221753" w:rsidP="00221753">
            <w:pPr>
              <w:tabs>
                <w:tab w:val="left" w:pos="342"/>
                <w:tab w:val="left" w:pos="612"/>
              </w:tabs>
              <w:jc w:val="center"/>
              <w:rPr>
                <w:rFonts w:ascii="Times New Roman" w:hAnsi="Times New Roman"/>
                <w:b/>
                <w:sz w:val="16"/>
                <w:szCs w:val="16"/>
              </w:rPr>
            </w:pPr>
          </w:p>
          <w:p w:rsidR="00221753" w:rsidRPr="00826C1D" w:rsidRDefault="00221753" w:rsidP="00221753">
            <w:pPr>
              <w:tabs>
                <w:tab w:val="left" w:pos="342"/>
                <w:tab w:val="left" w:pos="612"/>
              </w:tabs>
              <w:jc w:val="center"/>
              <w:rPr>
                <w:rFonts w:ascii="Times New Roman" w:hAnsi="Times New Roman"/>
                <w:i/>
                <w:sz w:val="16"/>
                <w:szCs w:val="16"/>
              </w:rPr>
            </w:pPr>
            <w:r w:rsidRPr="00826C1D">
              <w:rPr>
                <w:rFonts w:ascii="Times New Roman" w:hAnsi="Times New Roman"/>
                <w:i/>
                <w:sz w:val="16"/>
                <w:szCs w:val="16"/>
              </w:rPr>
              <w:t xml:space="preserve">A foreign corporation may not transact business in Missouri until it obtains a Certificate of Authority. </w:t>
            </w:r>
          </w:p>
          <w:p w:rsidR="00221753" w:rsidRPr="00826C1D" w:rsidRDefault="00221753" w:rsidP="00221753">
            <w:pPr>
              <w:tabs>
                <w:tab w:val="left" w:pos="342"/>
                <w:tab w:val="left" w:pos="612"/>
              </w:tabs>
              <w:jc w:val="center"/>
              <w:rPr>
                <w:rFonts w:ascii="Times New Roman" w:hAnsi="Times New Roman"/>
                <w:i/>
                <w:sz w:val="16"/>
                <w:szCs w:val="16"/>
              </w:rPr>
            </w:pPr>
            <w:r w:rsidRPr="00826C1D">
              <w:rPr>
                <w:rFonts w:ascii="Times New Roman" w:hAnsi="Times New Roman"/>
                <w:i/>
                <w:sz w:val="16"/>
                <w:szCs w:val="16"/>
              </w:rPr>
              <w:t xml:space="preserve"> To apply, you must use the forms provided by the Missouri Secretary of State’s office, as required by law.</w:t>
            </w:r>
          </w:p>
          <w:p w:rsidR="00221753" w:rsidRPr="00826C1D" w:rsidRDefault="00221753" w:rsidP="00221753">
            <w:pPr>
              <w:tabs>
                <w:tab w:val="left" w:pos="342"/>
                <w:tab w:val="left" w:pos="612"/>
              </w:tabs>
              <w:rPr>
                <w:rFonts w:ascii="Times New Roman" w:hAnsi="Times New Roman"/>
                <w:b/>
                <w:sz w:val="16"/>
                <w:szCs w:val="16"/>
              </w:rPr>
            </w:pPr>
          </w:p>
        </w:tc>
      </w:tr>
    </w:tbl>
    <w:p w:rsidR="00221753" w:rsidRPr="00826C1D" w:rsidRDefault="00221753" w:rsidP="00221753">
      <w:pPr>
        <w:tabs>
          <w:tab w:val="left" w:pos="450"/>
          <w:tab w:val="center" w:pos="5703"/>
        </w:tabs>
        <w:suppressAutoHyphens/>
        <w:rPr>
          <w:rFonts w:ascii="Times New Roman" w:hAnsi="Times New Roman"/>
          <w:sz w:val="16"/>
          <w:szCs w:val="16"/>
        </w:rPr>
      </w:pPr>
    </w:p>
    <w:p w:rsidR="00221753" w:rsidRPr="00826C1D" w:rsidRDefault="00221753" w:rsidP="00221753">
      <w:pPr>
        <w:tabs>
          <w:tab w:val="left" w:pos="450"/>
          <w:tab w:val="center" w:pos="5703"/>
        </w:tabs>
        <w:suppressAutoHyphens/>
        <w:rPr>
          <w:rFonts w:ascii="Times New Roman" w:hAnsi="Times New Roman"/>
          <w:sz w:val="16"/>
          <w:szCs w:val="16"/>
        </w:rPr>
      </w:pPr>
    </w:p>
    <w:p w:rsidR="00FC38F2" w:rsidRDefault="00FC38F2" w:rsidP="00826C1D">
      <w:pPr>
        <w:suppressAutoHyphens/>
        <w:jc w:val="center"/>
        <w:rPr>
          <w:rFonts w:ascii="Times New Roman" w:hAnsi="Times New Roman"/>
          <w:b/>
          <w:spacing w:val="-3"/>
          <w:sz w:val="28"/>
          <w:szCs w:val="28"/>
        </w:rPr>
      </w:pPr>
    </w:p>
    <w:p w:rsidR="00826C1D" w:rsidRPr="00826C1D" w:rsidRDefault="00826C1D" w:rsidP="00826C1D">
      <w:pPr>
        <w:suppressAutoHyphens/>
        <w:jc w:val="center"/>
        <w:rPr>
          <w:rFonts w:ascii="Times New Roman" w:hAnsi="Times New Roman"/>
          <w:b/>
          <w:spacing w:val="-3"/>
          <w:sz w:val="28"/>
          <w:szCs w:val="28"/>
        </w:rPr>
      </w:pPr>
      <w:r w:rsidRPr="00826C1D">
        <w:rPr>
          <w:rFonts w:ascii="Times New Roman" w:hAnsi="Times New Roman"/>
          <w:b/>
          <w:spacing w:val="-3"/>
          <w:sz w:val="28"/>
          <w:szCs w:val="28"/>
        </w:rPr>
        <w:t>ATTACHMENT B</w:t>
      </w:r>
    </w:p>
    <w:p w:rsidR="007B628D" w:rsidRPr="00826C1D" w:rsidRDefault="00826C1D" w:rsidP="00826C1D">
      <w:pPr>
        <w:suppressAutoHyphens/>
        <w:jc w:val="center"/>
        <w:rPr>
          <w:rFonts w:ascii="Times New Roman" w:hAnsi="Times New Roman"/>
          <w:b/>
          <w:spacing w:val="-3"/>
          <w:sz w:val="28"/>
          <w:szCs w:val="28"/>
        </w:rPr>
      </w:pPr>
      <w:r w:rsidRPr="00826C1D">
        <w:rPr>
          <w:rFonts w:ascii="Times New Roman" w:hAnsi="Times New Roman"/>
          <w:b/>
          <w:spacing w:val="-3"/>
          <w:sz w:val="28"/>
          <w:szCs w:val="28"/>
        </w:rPr>
        <w:t>AFFIDAVIT OF CIVIL RIGHTS COMPLIANCE</w:t>
      </w:r>
    </w:p>
    <w:p w:rsidR="00221753" w:rsidRPr="00826C1D" w:rsidRDefault="00221753" w:rsidP="00826C1D">
      <w:pPr>
        <w:suppressAutoHyphens/>
        <w:jc w:val="center"/>
        <w:rPr>
          <w:rFonts w:ascii="Times New Roman" w:hAnsi="Times New Roman"/>
          <w:spacing w:val="-3"/>
          <w:sz w:val="28"/>
          <w:szCs w:val="28"/>
        </w:rPr>
      </w:pPr>
    </w:p>
    <w:p w:rsidR="00221753" w:rsidRPr="00826C1D" w:rsidRDefault="00221753" w:rsidP="00221753">
      <w:pPr>
        <w:suppressAutoHyphens/>
        <w:outlineLvl w:val="0"/>
        <w:rPr>
          <w:rFonts w:ascii="Times New Roman" w:hAnsi="Times New Roman"/>
          <w:spacing w:val="-3"/>
          <w:sz w:val="22"/>
          <w:szCs w:val="22"/>
        </w:rPr>
      </w:pPr>
    </w:p>
    <w:p w:rsidR="00221753" w:rsidRPr="00826C1D" w:rsidRDefault="00221753" w:rsidP="00221753">
      <w:pPr>
        <w:suppressAutoHyphens/>
        <w:outlineLvl w:val="0"/>
        <w:rPr>
          <w:rFonts w:ascii="Times New Roman" w:hAnsi="Times New Roman"/>
          <w:spacing w:val="-3"/>
          <w:sz w:val="22"/>
          <w:szCs w:val="22"/>
        </w:rPr>
      </w:pPr>
      <w:r w:rsidRPr="00826C1D">
        <w:rPr>
          <w:rFonts w:ascii="Times New Roman" w:hAnsi="Times New Roman"/>
          <w:spacing w:val="-3"/>
          <w:sz w:val="22"/>
          <w:szCs w:val="22"/>
        </w:rPr>
        <w:t>STATE OF _____________________</w:t>
      </w:r>
    </w:p>
    <w:p w:rsidR="00221753" w:rsidRPr="00826C1D" w:rsidRDefault="00221753" w:rsidP="00221753">
      <w:pPr>
        <w:suppressAutoHyphens/>
        <w:outlineLvl w:val="0"/>
        <w:rPr>
          <w:rFonts w:ascii="Times New Roman" w:hAnsi="Times New Roman"/>
          <w:spacing w:val="-3"/>
          <w:sz w:val="22"/>
          <w:szCs w:val="22"/>
        </w:rPr>
      </w:pPr>
    </w:p>
    <w:p w:rsidR="00221753" w:rsidRPr="00826C1D" w:rsidRDefault="00221753" w:rsidP="00221753">
      <w:pPr>
        <w:suppressAutoHyphens/>
        <w:outlineLvl w:val="0"/>
        <w:rPr>
          <w:rFonts w:ascii="Times New Roman" w:hAnsi="Times New Roman"/>
          <w:spacing w:val="-3"/>
          <w:sz w:val="22"/>
          <w:szCs w:val="22"/>
        </w:rPr>
      </w:pPr>
      <w:r w:rsidRPr="00826C1D">
        <w:rPr>
          <w:rFonts w:ascii="Times New Roman" w:hAnsi="Times New Roman"/>
          <w:spacing w:val="-3"/>
          <w:sz w:val="22"/>
          <w:szCs w:val="22"/>
        </w:rPr>
        <w:t>COUNTY OF ___________________</w:t>
      </w:r>
    </w:p>
    <w:p w:rsidR="00221753" w:rsidRPr="00826C1D" w:rsidRDefault="00221753" w:rsidP="001B55D6">
      <w:pPr>
        <w:suppressAutoHyphens/>
        <w:spacing w:line="276" w:lineRule="auto"/>
        <w:outlineLvl w:val="0"/>
        <w:rPr>
          <w:rFonts w:ascii="Times New Roman" w:hAnsi="Times New Roman"/>
          <w:spacing w:val="-3"/>
          <w:sz w:val="22"/>
          <w:szCs w:val="22"/>
        </w:rPr>
      </w:pPr>
    </w:p>
    <w:p w:rsidR="00221753" w:rsidRPr="00826C1D" w:rsidRDefault="00221753" w:rsidP="001B55D6">
      <w:pPr>
        <w:suppressAutoHyphens/>
        <w:spacing w:line="276" w:lineRule="auto"/>
        <w:jc w:val="both"/>
        <w:outlineLvl w:val="0"/>
        <w:rPr>
          <w:rFonts w:ascii="Times New Roman" w:hAnsi="Times New Roman"/>
          <w:spacing w:val="-3"/>
          <w:sz w:val="22"/>
          <w:szCs w:val="22"/>
        </w:rPr>
      </w:pPr>
      <w:r w:rsidRPr="00826C1D">
        <w:rPr>
          <w:rFonts w:ascii="Times New Roman" w:hAnsi="Times New Roman"/>
          <w:spacing w:val="-3"/>
          <w:sz w:val="22"/>
          <w:szCs w:val="22"/>
        </w:rPr>
        <w:t>On this _____ day of _________________, 20___, before me appeared _____________________, personally known by me or otherwise proven to be the person whose name is subscribed on this affidavit and who, being duly sworn, stated as follows:  I am the _____________________ (title) of _____________________ (business entity) and I am duly authorized, directed or empowered to act with full authority on behalf of the business entity in making this affidavit.</w:t>
      </w:r>
    </w:p>
    <w:p w:rsidR="00221753" w:rsidRPr="00826C1D" w:rsidRDefault="00221753" w:rsidP="001B55D6">
      <w:pPr>
        <w:suppressAutoHyphens/>
        <w:spacing w:line="276" w:lineRule="auto"/>
        <w:outlineLvl w:val="0"/>
        <w:rPr>
          <w:rFonts w:ascii="Times New Roman" w:hAnsi="Times New Roman"/>
          <w:spacing w:val="-3"/>
          <w:sz w:val="22"/>
          <w:szCs w:val="22"/>
        </w:rPr>
      </w:pPr>
    </w:p>
    <w:p w:rsidR="00221753" w:rsidRPr="00826C1D" w:rsidRDefault="00221753" w:rsidP="001B55D6">
      <w:pPr>
        <w:suppressAutoHyphens/>
        <w:spacing w:line="276" w:lineRule="auto"/>
        <w:outlineLvl w:val="0"/>
        <w:rPr>
          <w:rFonts w:ascii="Times New Roman" w:hAnsi="Times New Roman"/>
          <w:spacing w:val="-3"/>
          <w:sz w:val="22"/>
          <w:szCs w:val="22"/>
        </w:rPr>
      </w:pPr>
      <w:r w:rsidRPr="00826C1D">
        <w:rPr>
          <w:rFonts w:ascii="Times New Roman" w:hAnsi="Times New Roman"/>
          <w:spacing w:val="-3"/>
          <w:sz w:val="22"/>
          <w:szCs w:val="22"/>
        </w:rPr>
        <w:t>I hereby swear or affirm that the business entity complies with the following:</w:t>
      </w:r>
    </w:p>
    <w:p w:rsidR="00221753" w:rsidRPr="00826C1D" w:rsidRDefault="00221753" w:rsidP="001B55D6">
      <w:pPr>
        <w:suppressAutoHyphens/>
        <w:spacing w:line="276" w:lineRule="auto"/>
        <w:outlineLvl w:val="0"/>
        <w:rPr>
          <w:rFonts w:ascii="Times New Roman" w:hAnsi="Times New Roman"/>
          <w:spacing w:val="-3"/>
          <w:sz w:val="22"/>
          <w:szCs w:val="22"/>
        </w:rPr>
      </w:pPr>
    </w:p>
    <w:p w:rsidR="00221753" w:rsidRPr="00826C1D" w:rsidRDefault="00221753" w:rsidP="0043372F">
      <w:pPr>
        <w:widowControl/>
        <w:numPr>
          <w:ilvl w:val="0"/>
          <w:numId w:val="17"/>
        </w:numPr>
        <w:tabs>
          <w:tab w:val="left" w:pos="-720"/>
          <w:tab w:val="left" w:pos="0"/>
          <w:tab w:val="left" w:pos="360"/>
        </w:tabs>
        <w:suppressAutoHyphens/>
        <w:spacing w:line="276" w:lineRule="auto"/>
        <w:ind w:left="360"/>
        <w:jc w:val="both"/>
        <w:rPr>
          <w:rFonts w:ascii="Times New Roman" w:hAnsi="Times New Roman"/>
          <w:b/>
          <w:spacing w:val="-3"/>
          <w:sz w:val="22"/>
          <w:szCs w:val="22"/>
        </w:rPr>
      </w:pPr>
      <w:r w:rsidRPr="00826C1D">
        <w:rPr>
          <w:rFonts w:ascii="Times New Roman" w:hAnsi="Times New Roman"/>
          <w:b/>
          <w:spacing w:val="-3"/>
          <w:sz w:val="22"/>
          <w:szCs w:val="22"/>
        </w:rPr>
        <w:t>Nondiscrimination</w:t>
      </w:r>
      <w:r w:rsidRPr="00826C1D">
        <w:rPr>
          <w:rFonts w:ascii="Times New Roman" w:hAnsi="Times New Roman"/>
          <w:spacing w:val="-3"/>
          <w:sz w:val="22"/>
          <w:szCs w:val="22"/>
        </w:rPr>
        <w:t>.  In accordance with Title VI of the Civil Rights Act, as amended, 42 U.S.C. § 2000d, section 303 of the Age Discrimination Act of 1975, as amended, 42 U.S.C. § 6102, section 202 of the Americans with Disabilities Act of 1990, 42 U.S. 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regulations that the Federal Transit Administration (FTA) may issue.</w:t>
      </w:r>
    </w:p>
    <w:p w:rsidR="00221753" w:rsidRPr="00826C1D" w:rsidRDefault="00221753" w:rsidP="001B55D6">
      <w:pPr>
        <w:tabs>
          <w:tab w:val="left" w:pos="360"/>
        </w:tabs>
        <w:spacing w:line="276" w:lineRule="auto"/>
        <w:ind w:left="360" w:hanging="360"/>
        <w:jc w:val="both"/>
        <w:rPr>
          <w:rFonts w:ascii="Times New Roman" w:hAnsi="Times New Roman"/>
          <w:sz w:val="22"/>
          <w:szCs w:val="22"/>
        </w:rPr>
      </w:pPr>
    </w:p>
    <w:p w:rsidR="00221753" w:rsidRPr="00826C1D" w:rsidRDefault="00221753" w:rsidP="0043372F">
      <w:pPr>
        <w:widowControl/>
        <w:numPr>
          <w:ilvl w:val="0"/>
          <w:numId w:val="17"/>
        </w:numPr>
        <w:tabs>
          <w:tab w:val="left" w:pos="-720"/>
          <w:tab w:val="left" w:pos="0"/>
          <w:tab w:val="left" w:pos="360"/>
        </w:tabs>
        <w:suppressAutoHyphens/>
        <w:spacing w:line="276" w:lineRule="auto"/>
        <w:ind w:left="360"/>
        <w:jc w:val="both"/>
        <w:rPr>
          <w:rFonts w:ascii="Times New Roman" w:hAnsi="Times New Roman"/>
          <w:spacing w:val="-3"/>
          <w:sz w:val="22"/>
          <w:szCs w:val="22"/>
        </w:rPr>
      </w:pPr>
      <w:r w:rsidRPr="00826C1D">
        <w:rPr>
          <w:rFonts w:ascii="Times New Roman" w:hAnsi="Times New Roman"/>
          <w:b/>
          <w:spacing w:val="-3"/>
          <w:sz w:val="22"/>
          <w:szCs w:val="22"/>
        </w:rPr>
        <w:t>Equal Employment Opportunity.</w:t>
      </w:r>
      <w:r w:rsidRPr="00826C1D">
        <w:rPr>
          <w:rFonts w:ascii="Times New Roman" w:hAnsi="Times New Roman"/>
          <w:spacing w:val="-3"/>
          <w:sz w:val="22"/>
          <w:szCs w:val="22"/>
        </w:rPr>
        <w:t xml:space="preserve">  The following equal employment opportunity requirements apply to this Contract:</w:t>
      </w:r>
    </w:p>
    <w:p w:rsidR="00221753" w:rsidRPr="00826C1D" w:rsidRDefault="00221753" w:rsidP="001B55D6">
      <w:pPr>
        <w:tabs>
          <w:tab w:val="left" w:pos="-720"/>
          <w:tab w:val="left" w:pos="0"/>
          <w:tab w:val="left" w:pos="360"/>
          <w:tab w:val="left" w:pos="1080"/>
        </w:tabs>
        <w:suppressAutoHyphens/>
        <w:spacing w:line="276" w:lineRule="auto"/>
        <w:ind w:left="360" w:hanging="360"/>
        <w:jc w:val="both"/>
        <w:rPr>
          <w:rFonts w:ascii="Times New Roman" w:hAnsi="Times New Roman"/>
          <w:spacing w:val="-3"/>
          <w:sz w:val="22"/>
          <w:szCs w:val="22"/>
        </w:rPr>
      </w:pPr>
    </w:p>
    <w:p w:rsidR="00221753" w:rsidRPr="00826C1D" w:rsidRDefault="00221753" w:rsidP="0043372F">
      <w:pPr>
        <w:widowControl/>
        <w:numPr>
          <w:ilvl w:val="0"/>
          <w:numId w:val="18"/>
        </w:numPr>
        <w:suppressAutoHyphens/>
        <w:spacing w:line="276" w:lineRule="auto"/>
        <w:ind w:left="720"/>
        <w:jc w:val="both"/>
        <w:rPr>
          <w:rFonts w:ascii="Times New Roman" w:hAnsi="Times New Roman"/>
          <w:spacing w:val="-3"/>
          <w:sz w:val="22"/>
          <w:szCs w:val="22"/>
        </w:rPr>
      </w:pPr>
      <w:r w:rsidRPr="00826C1D">
        <w:rPr>
          <w:rFonts w:ascii="Times New Roman" w:hAnsi="Times New Roman"/>
          <w:spacing w:val="-3"/>
          <w:sz w:val="22"/>
          <w:szCs w:val="22"/>
          <w:u w:val="single"/>
        </w:rPr>
        <w:t>Race, Color, Creed, National Origin or Sex.</w:t>
      </w:r>
      <w:r w:rsidRPr="00826C1D">
        <w:rPr>
          <w:rFonts w:ascii="Times New Roman" w:hAnsi="Times New Roman"/>
          <w:spacing w:val="-3"/>
          <w:sz w:val="22"/>
          <w:szCs w:val="22"/>
        </w:rPr>
        <w:t xml:space="preserve">  In accordance with Title VII of the Civil Rights Act, as amended, 42. U.S.C. §2000e, </w:t>
      </w:r>
      <w:r w:rsidRPr="00826C1D">
        <w:rPr>
          <w:rFonts w:ascii="Times New Roman" w:hAnsi="Times New Roman"/>
          <w:i/>
          <w:spacing w:val="-3"/>
          <w:sz w:val="22"/>
          <w:szCs w:val="22"/>
        </w:rPr>
        <w:t>et seq</w:t>
      </w:r>
      <w:r w:rsidRPr="00826C1D">
        <w:rPr>
          <w:rFonts w:ascii="Times New Roman" w:hAnsi="Times New Roman"/>
          <w:spacing w:val="-3"/>
          <w:sz w:val="22"/>
          <w:szCs w:val="22"/>
        </w:rPr>
        <w:t>., and Federal transit laws at 49 U.S.C. §5332, the Contractor agrees to comply with all applicable equal opportunity requirements of the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2000e note), and with any applicable Federal statutes, executive orders, regulations, and Federal policies that may in the future affect activities undertaken in the course of the Contract.  The Contractor agrees to take affirmative action to ensure that applicants are employed, and that employees are treated during employment, without regard to their race, color, creed, sex, sexual orientation, gender identity, national origin, disability or age.  Such action shall include, but not be limited to, the following:  employment, upgrading, demotion or transfer, recruitment or recruitment advertising, layoff or termination; rates of pay or other forms of compensation; and selection for training, including apprenticeship.</w:t>
      </w:r>
      <w:r w:rsidRPr="00826C1D">
        <w:rPr>
          <w:rFonts w:ascii="Times New Roman" w:hAnsi="Times New Roman"/>
          <w:spacing w:val="-40"/>
          <w:sz w:val="22"/>
          <w:szCs w:val="22"/>
        </w:rPr>
        <w:t xml:space="preserve">  </w:t>
      </w:r>
      <w:r w:rsidRPr="00826C1D">
        <w:rPr>
          <w:rFonts w:ascii="Times New Roman" w:hAnsi="Times New Roman"/>
          <w:spacing w:val="-3"/>
          <w:sz w:val="22"/>
          <w:szCs w:val="22"/>
        </w:rPr>
        <w:t>In addition, the Contractor agrees to comply with any implementing requirements FTA may issue.</w:t>
      </w:r>
    </w:p>
    <w:p w:rsidR="00221753" w:rsidRDefault="00221753" w:rsidP="001B55D6">
      <w:pPr>
        <w:tabs>
          <w:tab w:val="left" w:pos="6939"/>
        </w:tabs>
        <w:suppressAutoHyphens/>
        <w:spacing w:line="276" w:lineRule="auto"/>
        <w:ind w:left="720" w:hanging="360"/>
        <w:jc w:val="both"/>
        <w:rPr>
          <w:rFonts w:ascii="Times New Roman" w:hAnsi="Times New Roman"/>
          <w:spacing w:val="-3"/>
          <w:sz w:val="22"/>
          <w:szCs w:val="22"/>
        </w:rPr>
      </w:pPr>
    </w:p>
    <w:p w:rsidR="00CC413D" w:rsidRDefault="00CC413D" w:rsidP="001B55D6">
      <w:pPr>
        <w:tabs>
          <w:tab w:val="left" w:pos="6939"/>
        </w:tabs>
        <w:suppressAutoHyphens/>
        <w:spacing w:line="276" w:lineRule="auto"/>
        <w:ind w:left="720" w:hanging="360"/>
        <w:jc w:val="both"/>
        <w:rPr>
          <w:rFonts w:ascii="Times New Roman" w:hAnsi="Times New Roman"/>
          <w:spacing w:val="-3"/>
          <w:sz w:val="22"/>
          <w:szCs w:val="22"/>
        </w:rPr>
      </w:pPr>
    </w:p>
    <w:p w:rsidR="00FE7FE7" w:rsidRDefault="00FE7FE7" w:rsidP="001B55D6">
      <w:pPr>
        <w:tabs>
          <w:tab w:val="left" w:pos="6939"/>
        </w:tabs>
        <w:suppressAutoHyphens/>
        <w:spacing w:line="276" w:lineRule="auto"/>
        <w:ind w:left="720" w:hanging="360"/>
        <w:jc w:val="both"/>
        <w:rPr>
          <w:rFonts w:ascii="Times New Roman" w:hAnsi="Times New Roman"/>
          <w:spacing w:val="-3"/>
          <w:sz w:val="22"/>
          <w:szCs w:val="22"/>
        </w:rPr>
      </w:pPr>
    </w:p>
    <w:p w:rsidR="00FE7FE7" w:rsidRPr="00826C1D" w:rsidRDefault="00FE7FE7" w:rsidP="001B55D6">
      <w:pPr>
        <w:tabs>
          <w:tab w:val="left" w:pos="6939"/>
        </w:tabs>
        <w:suppressAutoHyphens/>
        <w:spacing w:line="276" w:lineRule="auto"/>
        <w:ind w:left="720" w:hanging="360"/>
        <w:jc w:val="both"/>
        <w:rPr>
          <w:rFonts w:ascii="Times New Roman" w:hAnsi="Times New Roman"/>
          <w:spacing w:val="-3"/>
          <w:sz w:val="22"/>
          <w:szCs w:val="22"/>
        </w:rPr>
      </w:pPr>
    </w:p>
    <w:p w:rsidR="00221753" w:rsidRPr="00826C1D" w:rsidRDefault="00221753" w:rsidP="0043372F">
      <w:pPr>
        <w:widowControl/>
        <w:numPr>
          <w:ilvl w:val="0"/>
          <w:numId w:val="18"/>
        </w:numPr>
        <w:suppressAutoHyphens/>
        <w:spacing w:line="276" w:lineRule="auto"/>
        <w:ind w:left="720"/>
        <w:jc w:val="both"/>
        <w:rPr>
          <w:rFonts w:ascii="Times New Roman" w:hAnsi="Times New Roman"/>
          <w:spacing w:val="-3"/>
          <w:sz w:val="22"/>
          <w:szCs w:val="22"/>
        </w:rPr>
      </w:pPr>
      <w:r w:rsidRPr="00826C1D">
        <w:rPr>
          <w:rFonts w:ascii="Times New Roman" w:hAnsi="Times New Roman"/>
          <w:spacing w:val="-3"/>
          <w:sz w:val="22"/>
          <w:szCs w:val="22"/>
          <w:u w:val="single"/>
        </w:rPr>
        <w:lastRenderedPageBreak/>
        <w:t>Age.</w:t>
      </w:r>
      <w:r w:rsidRPr="00826C1D">
        <w:rPr>
          <w:rFonts w:ascii="Times New Roman" w:hAnsi="Times New Roman"/>
          <w:spacing w:val="-3"/>
          <w:sz w:val="22"/>
          <w:szCs w:val="22"/>
        </w:rPr>
        <w:t xml:space="preserve">  In accordance with Section 4 of the Age Discrimination in Employment Act of 1967, as amended, 29 U.S.C. § 623 and Federal transit law at 49 U.S.C. §5332, the Contractor agrees to refrain from discrimination against present and prospective employees for reason of age.  In addition, the Contractor agrees to comply with any implementing requirements FTA may issue.</w:t>
      </w:r>
    </w:p>
    <w:p w:rsidR="00221753" w:rsidRPr="00826C1D" w:rsidRDefault="00221753" w:rsidP="001B55D6">
      <w:pPr>
        <w:pStyle w:val="ListParagraph"/>
        <w:spacing w:line="276" w:lineRule="auto"/>
        <w:ind w:hanging="360"/>
        <w:rPr>
          <w:spacing w:val="-3"/>
          <w:sz w:val="22"/>
          <w:szCs w:val="22"/>
        </w:rPr>
      </w:pPr>
    </w:p>
    <w:p w:rsidR="00221753" w:rsidRPr="00826C1D" w:rsidRDefault="00221753" w:rsidP="0043372F">
      <w:pPr>
        <w:widowControl/>
        <w:numPr>
          <w:ilvl w:val="0"/>
          <w:numId w:val="18"/>
        </w:numPr>
        <w:suppressAutoHyphens/>
        <w:spacing w:line="276" w:lineRule="auto"/>
        <w:ind w:left="720"/>
        <w:jc w:val="both"/>
        <w:rPr>
          <w:rFonts w:ascii="Times New Roman" w:hAnsi="Times New Roman"/>
          <w:spacing w:val="-3"/>
          <w:sz w:val="22"/>
          <w:szCs w:val="22"/>
        </w:rPr>
      </w:pPr>
      <w:r w:rsidRPr="00826C1D">
        <w:rPr>
          <w:rFonts w:ascii="Times New Roman" w:hAnsi="Times New Roman"/>
          <w:spacing w:val="-3"/>
          <w:sz w:val="22"/>
          <w:szCs w:val="22"/>
          <w:u w:val="single"/>
        </w:rPr>
        <w:t>Disabilities.</w:t>
      </w:r>
      <w:r w:rsidRPr="00826C1D">
        <w:rPr>
          <w:rFonts w:ascii="Times New Roman" w:hAnsi="Times New Roman"/>
          <w:spacing w:val="-3"/>
          <w:sz w:val="22"/>
          <w:szCs w:val="22"/>
        </w:rPr>
        <w:t xml:space="preserve">  In accordance with section 102 of the Americans with Disabilities Act, as amended, 42 U.S.C.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rsidR="00221753" w:rsidRPr="00826C1D" w:rsidRDefault="00221753" w:rsidP="001B55D6">
      <w:pPr>
        <w:suppressAutoHyphens/>
        <w:spacing w:line="276" w:lineRule="auto"/>
        <w:jc w:val="both"/>
        <w:rPr>
          <w:rFonts w:ascii="Times New Roman" w:hAnsi="Times New Roman"/>
          <w:spacing w:val="-3"/>
          <w:sz w:val="22"/>
          <w:szCs w:val="22"/>
        </w:rPr>
      </w:pPr>
    </w:p>
    <w:p w:rsidR="00221753" w:rsidRPr="00826C1D" w:rsidRDefault="00221753" w:rsidP="001B55D6">
      <w:pPr>
        <w:suppressAutoHyphens/>
        <w:spacing w:line="276" w:lineRule="auto"/>
        <w:jc w:val="both"/>
        <w:rPr>
          <w:rFonts w:ascii="Times New Roman" w:hAnsi="Times New Roman"/>
          <w:spacing w:val="-3"/>
          <w:sz w:val="22"/>
          <w:szCs w:val="22"/>
        </w:rPr>
      </w:pPr>
    </w:p>
    <w:p w:rsidR="00221753" w:rsidRPr="00826C1D" w:rsidRDefault="00221753" w:rsidP="00221753">
      <w:pPr>
        <w:suppressAutoHyphens/>
        <w:jc w:val="both"/>
        <w:rPr>
          <w:rFonts w:ascii="Times New Roman" w:hAnsi="Times New Roman"/>
          <w:spacing w:val="-3"/>
          <w:sz w:val="22"/>
          <w:szCs w:val="22"/>
        </w:rPr>
      </w:pPr>
    </w:p>
    <w:p w:rsidR="00221753" w:rsidRPr="00826C1D" w:rsidRDefault="00221753" w:rsidP="00221753">
      <w:pPr>
        <w:tabs>
          <w:tab w:val="left" w:pos="5040"/>
        </w:tabs>
        <w:suppressAutoHyphens/>
        <w:jc w:val="both"/>
        <w:rPr>
          <w:rFonts w:ascii="Times New Roman" w:hAnsi="Times New Roman"/>
          <w:spacing w:val="-3"/>
          <w:sz w:val="22"/>
          <w:szCs w:val="22"/>
        </w:rPr>
      </w:pPr>
      <w:r w:rsidRPr="00826C1D">
        <w:rPr>
          <w:rFonts w:ascii="Times New Roman" w:hAnsi="Times New Roman"/>
          <w:spacing w:val="-3"/>
          <w:sz w:val="22"/>
          <w:szCs w:val="22"/>
        </w:rPr>
        <w:t>____________________________________________________</w:t>
      </w:r>
    </w:p>
    <w:p w:rsidR="00221753" w:rsidRPr="00826C1D" w:rsidRDefault="00221753" w:rsidP="00221753">
      <w:pPr>
        <w:tabs>
          <w:tab w:val="left" w:pos="5040"/>
        </w:tabs>
        <w:suppressAutoHyphens/>
        <w:jc w:val="both"/>
        <w:rPr>
          <w:rFonts w:ascii="Times New Roman" w:hAnsi="Times New Roman"/>
          <w:spacing w:val="-3"/>
          <w:sz w:val="22"/>
          <w:szCs w:val="22"/>
        </w:rPr>
      </w:pPr>
      <w:r w:rsidRPr="00826C1D">
        <w:rPr>
          <w:rFonts w:ascii="Times New Roman" w:hAnsi="Times New Roman"/>
          <w:spacing w:val="-3"/>
          <w:sz w:val="22"/>
          <w:szCs w:val="22"/>
        </w:rPr>
        <w:t>Affiant’s Signature</w:t>
      </w:r>
      <w:r w:rsidRPr="00826C1D">
        <w:rPr>
          <w:rFonts w:ascii="Times New Roman" w:hAnsi="Times New Roman"/>
          <w:spacing w:val="-3"/>
          <w:sz w:val="22"/>
          <w:szCs w:val="22"/>
        </w:rPr>
        <w:tab/>
        <w:t>Date</w:t>
      </w:r>
    </w:p>
    <w:p w:rsidR="00221753" w:rsidRPr="00826C1D" w:rsidRDefault="00221753" w:rsidP="00221753">
      <w:pPr>
        <w:tabs>
          <w:tab w:val="left" w:pos="5040"/>
        </w:tabs>
        <w:suppressAutoHyphens/>
        <w:jc w:val="both"/>
        <w:rPr>
          <w:rFonts w:ascii="Times New Roman" w:hAnsi="Times New Roman"/>
          <w:spacing w:val="-3"/>
          <w:sz w:val="22"/>
          <w:szCs w:val="22"/>
        </w:rPr>
      </w:pPr>
    </w:p>
    <w:p w:rsidR="00221753" w:rsidRPr="00826C1D" w:rsidRDefault="00221753" w:rsidP="00221753">
      <w:pPr>
        <w:tabs>
          <w:tab w:val="left" w:pos="5040"/>
        </w:tabs>
        <w:suppressAutoHyphens/>
        <w:jc w:val="both"/>
        <w:rPr>
          <w:rFonts w:ascii="Times New Roman" w:hAnsi="Times New Roman"/>
          <w:spacing w:val="-3"/>
          <w:sz w:val="22"/>
          <w:szCs w:val="22"/>
        </w:rPr>
      </w:pPr>
    </w:p>
    <w:p w:rsidR="00221753" w:rsidRPr="00826C1D" w:rsidRDefault="00221753" w:rsidP="00221753">
      <w:pPr>
        <w:tabs>
          <w:tab w:val="left" w:pos="5040"/>
        </w:tabs>
        <w:suppressAutoHyphens/>
        <w:jc w:val="both"/>
        <w:rPr>
          <w:rFonts w:ascii="Times New Roman" w:hAnsi="Times New Roman"/>
          <w:spacing w:val="-3"/>
          <w:sz w:val="22"/>
          <w:szCs w:val="22"/>
        </w:rPr>
      </w:pPr>
    </w:p>
    <w:p w:rsidR="00221753" w:rsidRPr="00826C1D" w:rsidRDefault="00221753" w:rsidP="00221753">
      <w:pPr>
        <w:tabs>
          <w:tab w:val="left" w:pos="5040"/>
        </w:tabs>
        <w:suppressAutoHyphens/>
        <w:jc w:val="both"/>
        <w:rPr>
          <w:rFonts w:ascii="Times New Roman" w:hAnsi="Times New Roman"/>
          <w:spacing w:val="-3"/>
          <w:sz w:val="22"/>
          <w:szCs w:val="22"/>
        </w:rPr>
      </w:pPr>
    </w:p>
    <w:p w:rsidR="00221753" w:rsidRPr="00826C1D" w:rsidRDefault="00221753" w:rsidP="00221753">
      <w:pPr>
        <w:tabs>
          <w:tab w:val="left" w:pos="5040"/>
        </w:tabs>
        <w:suppressAutoHyphens/>
        <w:jc w:val="both"/>
        <w:rPr>
          <w:rFonts w:ascii="Times New Roman" w:hAnsi="Times New Roman"/>
          <w:spacing w:val="-3"/>
          <w:sz w:val="22"/>
          <w:szCs w:val="22"/>
        </w:rPr>
      </w:pPr>
    </w:p>
    <w:p w:rsidR="00221753" w:rsidRPr="00826C1D" w:rsidRDefault="00221753" w:rsidP="00221753">
      <w:pPr>
        <w:tabs>
          <w:tab w:val="left" w:pos="5040"/>
        </w:tabs>
        <w:suppressAutoHyphens/>
        <w:jc w:val="both"/>
        <w:rPr>
          <w:rFonts w:ascii="Times New Roman" w:hAnsi="Times New Roman"/>
          <w:spacing w:val="-3"/>
          <w:sz w:val="22"/>
          <w:szCs w:val="22"/>
        </w:rPr>
      </w:pPr>
    </w:p>
    <w:p w:rsidR="00221753" w:rsidRPr="00826C1D" w:rsidRDefault="00221753" w:rsidP="00221753">
      <w:pPr>
        <w:tabs>
          <w:tab w:val="left" w:pos="5040"/>
        </w:tabs>
        <w:suppressAutoHyphens/>
        <w:jc w:val="both"/>
        <w:rPr>
          <w:rFonts w:ascii="Times New Roman" w:hAnsi="Times New Roman"/>
          <w:spacing w:val="-3"/>
          <w:sz w:val="22"/>
          <w:szCs w:val="22"/>
        </w:rPr>
      </w:pPr>
    </w:p>
    <w:p w:rsidR="00221753" w:rsidRPr="00826C1D" w:rsidRDefault="00221753" w:rsidP="00221753">
      <w:pPr>
        <w:tabs>
          <w:tab w:val="left" w:pos="5040"/>
        </w:tabs>
        <w:suppressAutoHyphens/>
        <w:jc w:val="both"/>
        <w:rPr>
          <w:rFonts w:ascii="Times New Roman" w:hAnsi="Times New Roman"/>
          <w:spacing w:val="-3"/>
          <w:sz w:val="22"/>
          <w:szCs w:val="22"/>
        </w:rPr>
      </w:pPr>
    </w:p>
    <w:p w:rsidR="00221753" w:rsidRPr="00826C1D" w:rsidRDefault="00221753" w:rsidP="00221753">
      <w:pPr>
        <w:tabs>
          <w:tab w:val="left" w:pos="5040"/>
        </w:tabs>
        <w:suppressAutoHyphens/>
        <w:jc w:val="both"/>
        <w:rPr>
          <w:rFonts w:ascii="Times New Roman" w:hAnsi="Times New Roman"/>
          <w:spacing w:val="-3"/>
          <w:sz w:val="22"/>
          <w:szCs w:val="22"/>
        </w:rPr>
      </w:pPr>
    </w:p>
    <w:p w:rsidR="00221753" w:rsidRPr="00826C1D" w:rsidRDefault="00221753" w:rsidP="00221753">
      <w:pPr>
        <w:tabs>
          <w:tab w:val="left" w:pos="5040"/>
        </w:tabs>
        <w:suppressAutoHyphens/>
        <w:jc w:val="both"/>
        <w:rPr>
          <w:rFonts w:ascii="Times New Roman" w:hAnsi="Times New Roman"/>
          <w:spacing w:val="-3"/>
          <w:sz w:val="22"/>
          <w:szCs w:val="22"/>
        </w:rPr>
      </w:pPr>
      <w:r w:rsidRPr="00826C1D">
        <w:rPr>
          <w:rFonts w:ascii="Times New Roman" w:hAnsi="Times New Roman"/>
          <w:spacing w:val="-3"/>
          <w:sz w:val="22"/>
          <w:szCs w:val="22"/>
        </w:rPr>
        <w:t>Subscribed and sworn to me before this ________ day of ___________, 20___.</w:t>
      </w:r>
    </w:p>
    <w:p w:rsidR="00221753" w:rsidRPr="00826C1D" w:rsidRDefault="00221753" w:rsidP="00221753">
      <w:pPr>
        <w:tabs>
          <w:tab w:val="left" w:pos="5040"/>
        </w:tabs>
        <w:suppressAutoHyphens/>
        <w:jc w:val="both"/>
        <w:rPr>
          <w:rFonts w:ascii="Times New Roman" w:hAnsi="Times New Roman"/>
          <w:spacing w:val="-3"/>
          <w:sz w:val="22"/>
          <w:szCs w:val="22"/>
        </w:rPr>
      </w:pPr>
    </w:p>
    <w:p w:rsidR="00221753" w:rsidRPr="00826C1D" w:rsidRDefault="00221753" w:rsidP="00221753">
      <w:pPr>
        <w:tabs>
          <w:tab w:val="left" w:pos="5040"/>
        </w:tabs>
        <w:suppressAutoHyphens/>
        <w:jc w:val="both"/>
        <w:rPr>
          <w:rFonts w:ascii="Times New Roman" w:hAnsi="Times New Roman"/>
          <w:spacing w:val="-3"/>
          <w:sz w:val="22"/>
          <w:szCs w:val="22"/>
        </w:rPr>
      </w:pPr>
    </w:p>
    <w:p w:rsidR="00221753" w:rsidRPr="00826C1D" w:rsidRDefault="00221753" w:rsidP="00221753">
      <w:pPr>
        <w:tabs>
          <w:tab w:val="left" w:pos="5040"/>
        </w:tabs>
        <w:suppressAutoHyphens/>
        <w:jc w:val="both"/>
        <w:rPr>
          <w:rFonts w:ascii="Times New Roman" w:hAnsi="Times New Roman"/>
          <w:spacing w:val="-3"/>
          <w:sz w:val="22"/>
          <w:szCs w:val="22"/>
        </w:rPr>
      </w:pPr>
    </w:p>
    <w:p w:rsidR="00221753" w:rsidRPr="00826C1D" w:rsidRDefault="00221753" w:rsidP="00221753">
      <w:pPr>
        <w:tabs>
          <w:tab w:val="left" w:pos="5040"/>
        </w:tabs>
        <w:suppressAutoHyphens/>
        <w:jc w:val="both"/>
        <w:rPr>
          <w:rFonts w:ascii="Times New Roman" w:hAnsi="Times New Roman"/>
          <w:spacing w:val="-3"/>
          <w:sz w:val="22"/>
          <w:szCs w:val="22"/>
        </w:rPr>
      </w:pPr>
      <w:r w:rsidRPr="00826C1D">
        <w:rPr>
          <w:rFonts w:ascii="Times New Roman" w:hAnsi="Times New Roman"/>
          <w:spacing w:val="-3"/>
          <w:sz w:val="22"/>
          <w:szCs w:val="22"/>
        </w:rPr>
        <w:t>____________________________________________________</w:t>
      </w:r>
    </w:p>
    <w:p w:rsidR="00221753" w:rsidRPr="00826C1D" w:rsidRDefault="00221753" w:rsidP="00221753">
      <w:pPr>
        <w:tabs>
          <w:tab w:val="left" w:pos="5040"/>
        </w:tabs>
        <w:suppressAutoHyphens/>
        <w:jc w:val="both"/>
        <w:rPr>
          <w:rFonts w:ascii="Times New Roman" w:hAnsi="Times New Roman"/>
          <w:spacing w:val="-3"/>
          <w:sz w:val="22"/>
          <w:szCs w:val="22"/>
        </w:rPr>
      </w:pPr>
      <w:r w:rsidRPr="00826C1D">
        <w:rPr>
          <w:rFonts w:ascii="Times New Roman" w:hAnsi="Times New Roman"/>
          <w:spacing w:val="-3"/>
          <w:sz w:val="22"/>
          <w:szCs w:val="22"/>
        </w:rPr>
        <w:t>Notary Public Signature</w:t>
      </w:r>
      <w:r w:rsidRPr="00826C1D">
        <w:rPr>
          <w:rFonts w:ascii="Times New Roman" w:hAnsi="Times New Roman"/>
          <w:spacing w:val="-3"/>
          <w:sz w:val="22"/>
          <w:szCs w:val="22"/>
        </w:rPr>
        <w:tab/>
        <w:t>Date</w:t>
      </w:r>
    </w:p>
    <w:p w:rsidR="00221753" w:rsidRPr="00826C1D" w:rsidRDefault="00221753" w:rsidP="00221753">
      <w:pPr>
        <w:tabs>
          <w:tab w:val="left" w:pos="5040"/>
        </w:tabs>
        <w:suppressAutoHyphens/>
        <w:jc w:val="both"/>
        <w:rPr>
          <w:rFonts w:ascii="Times New Roman" w:hAnsi="Times New Roman"/>
          <w:spacing w:val="-3"/>
          <w:sz w:val="22"/>
          <w:szCs w:val="22"/>
        </w:rPr>
      </w:pPr>
    </w:p>
    <w:p w:rsidR="00221753" w:rsidRPr="00826C1D" w:rsidRDefault="00221753" w:rsidP="00221753">
      <w:pPr>
        <w:tabs>
          <w:tab w:val="left" w:pos="5040"/>
        </w:tabs>
        <w:suppressAutoHyphens/>
        <w:jc w:val="both"/>
        <w:rPr>
          <w:rFonts w:ascii="Times New Roman" w:hAnsi="Times New Roman"/>
          <w:spacing w:val="-3"/>
          <w:sz w:val="22"/>
          <w:szCs w:val="22"/>
        </w:rPr>
      </w:pPr>
      <w:r w:rsidRPr="00826C1D">
        <w:rPr>
          <w:rFonts w:ascii="Times New Roman" w:hAnsi="Times New Roman"/>
          <w:spacing w:val="-3"/>
          <w:sz w:val="22"/>
          <w:szCs w:val="22"/>
        </w:rPr>
        <w:t>My Commission expires:  ____________________________</w:t>
      </w:r>
    </w:p>
    <w:p w:rsidR="00221753" w:rsidRPr="00826C1D" w:rsidRDefault="00221753" w:rsidP="00221753">
      <w:pPr>
        <w:suppressAutoHyphens/>
        <w:jc w:val="both"/>
        <w:rPr>
          <w:rFonts w:ascii="Times New Roman" w:hAnsi="Times New Roman"/>
          <w:spacing w:val="-3"/>
          <w:sz w:val="22"/>
          <w:szCs w:val="22"/>
        </w:rPr>
      </w:pPr>
    </w:p>
    <w:p w:rsidR="00221753" w:rsidRPr="00826C1D" w:rsidRDefault="00221753" w:rsidP="00221753">
      <w:pPr>
        <w:suppressAutoHyphens/>
        <w:jc w:val="both"/>
        <w:rPr>
          <w:rFonts w:ascii="Times New Roman" w:hAnsi="Times New Roman"/>
          <w:spacing w:val="-3"/>
          <w:sz w:val="22"/>
          <w:szCs w:val="22"/>
        </w:rPr>
      </w:pPr>
    </w:p>
    <w:p w:rsidR="00221753" w:rsidRPr="00826C1D" w:rsidRDefault="00221753" w:rsidP="00221753">
      <w:pPr>
        <w:suppressAutoHyphens/>
        <w:jc w:val="both"/>
        <w:rPr>
          <w:rFonts w:ascii="Times New Roman" w:hAnsi="Times New Roman"/>
          <w:spacing w:val="-3"/>
          <w:sz w:val="22"/>
          <w:szCs w:val="22"/>
        </w:rPr>
      </w:pPr>
    </w:p>
    <w:p w:rsidR="00221753" w:rsidRPr="00826C1D" w:rsidRDefault="00221753" w:rsidP="00221753">
      <w:pPr>
        <w:suppressAutoHyphens/>
        <w:jc w:val="both"/>
        <w:rPr>
          <w:rFonts w:ascii="Times New Roman" w:hAnsi="Times New Roman"/>
          <w:spacing w:val="-3"/>
          <w:sz w:val="22"/>
          <w:szCs w:val="22"/>
        </w:rPr>
      </w:pPr>
    </w:p>
    <w:p w:rsidR="00221753" w:rsidRPr="00826C1D" w:rsidRDefault="00221753" w:rsidP="00221753">
      <w:pPr>
        <w:widowControl/>
        <w:ind w:right="-90"/>
        <w:rPr>
          <w:rFonts w:ascii="Times New Roman" w:hAnsi="Times New Roman"/>
          <w:b/>
          <w:bCs/>
          <w:kern w:val="28"/>
          <w:sz w:val="20"/>
          <w:szCs w:val="32"/>
          <w:u w:val="single"/>
        </w:rPr>
      </w:pPr>
    </w:p>
    <w:p w:rsidR="007B628D" w:rsidRPr="00826C1D" w:rsidRDefault="007B628D">
      <w:pPr>
        <w:widowControl/>
        <w:rPr>
          <w:rFonts w:ascii="Times New Roman" w:hAnsi="Times New Roman"/>
          <w:b/>
          <w:bCs/>
          <w:kern w:val="28"/>
          <w:sz w:val="28"/>
          <w:szCs w:val="28"/>
        </w:rPr>
      </w:pPr>
      <w:r w:rsidRPr="00826C1D">
        <w:rPr>
          <w:rFonts w:ascii="Times New Roman" w:hAnsi="Times New Roman"/>
          <w:b/>
          <w:bCs/>
          <w:kern w:val="28"/>
          <w:sz w:val="28"/>
          <w:szCs w:val="28"/>
        </w:rPr>
        <w:br w:type="page"/>
      </w:r>
    </w:p>
    <w:p w:rsidR="00221753" w:rsidRDefault="00221753" w:rsidP="00221753">
      <w:pPr>
        <w:widowControl/>
        <w:jc w:val="center"/>
        <w:rPr>
          <w:rFonts w:ascii="Times New Roman" w:hAnsi="Times New Roman"/>
          <w:b/>
          <w:bCs/>
          <w:kern w:val="28"/>
          <w:sz w:val="28"/>
          <w:szCs w:val="28"/>
        </w:rPr>
      </w:pPr>
      <w:r w:rsidRPr="00826C1D">
        <w:rPr>
          <w:rFonts w:ascii="Times New Roman" w:hAnsi="Times New Roman"/>
          <w:b/>
          <w:bCs/>
          <w:kern w:val="28"/>
          <w:sz w:val="28"/>
          <w:szCs w:val="28"/>
        </w:rPr>
        <w:lastRenderedPageBreak/>
        <w:t>ATTACHMENT C</w:t>
      </w:r>
    </w:p>
    <w:p w:rsidR="00221753" w:rsidRPr="007572FA" w:rsidRDefault="00221753" w:rsidP="00221753">
      <w:pPr>
        <w:widowControl/>
        <w:ind w:right="-90"/>
        <w:jc w:val="center"/>
        <w:rPr>
          <w:rFonts w:ascii="Times New Roman" w:hAnsi="Times New Roman"/>
          <w:b/>
          <w:bCs/>
          <w:kern w:val="28"/>
          <w:sz w:val="28"/>
          <w:szCs w:val="28"/>
        </w:rPr>
      </w:pPr>
      <w:r w:rsidRPr="007572FA">
        <w:rPr>
          <w:rFonts w:ascii="Times New Roman" w:hAnsi="Times New Roman"/>
          <w:b/>
          <w:bCs/>
          <w:kern w:val="28"/>
          <w:sz w:val="28"/>
          <w:szCs w:val="28"/>
        </w:rPr>
        <w:t xml:space="preserve">SCHEDULE OF PARTICIPATION BY CONTRACTOR &amp; SUBCONTRACTORS </w:t>
      </w:r>
    </w:p>
    <w:p w:rsidR="00221753" w:rsidRPr="00C43613" w:rsidRDefault="00221753" w:rsidP="00221753">
      <w:pPr>
        <w:widowControl/>
        <w:ind w:right="-90"/>
        <w:jc w:val="center"/>
        <w:rPr>
          <w:rFonts w:ascii="Times New Roman" w:hAnsi="Times New Roman"/>
          <w:b/>
          <w:bCs/>
          <w:kern w:val="28"/>
          <w:sz w:val="20"/>
          <w:szCs w:val="32"/>
          <w:u w:val="single"/>
        </w:rPr>
      </w:pPr>
    </w:p>
    <w:p w:rsidR="00221753" w:rsidRPr="002E3A6D" w:rsidRDefault="00A21878" w:rsidP="00221753">
      <w:pPr>
        <w:widowControl/>
        <w:tabs>
          <w:tab w:val="left" w:pos="3600"/>
          <w:tab w:val="left" w:pos="8640"/>
        </w:tabs>
        <w:ind w:right="-90"/>
        <w:rPr>
          <w:rFonts w:ascii="Times New Roman" w:hAnsi="Times New Roman"/>
          <w:b/>
          <w:bCs/>
          <w:kern w:val="28"/>
          <w:sz w:val="22"/>
          <w:szCs w:val="22"/>
        </w:rPr>
      </w:pPr>
      <w:r w:rsidRPr="002E3A6D">
        <w:rPr>
          <w:rFonts w:ascii="Times New Roman" w:hAnsi="Times New Roman"/>
          <w:b/>
          <w:bCs/>
          <w:kern w:val="28"/>
          <w:sz w:val="22"/>
          <w:szCs w:val="22"/>
        </w:rPr>
        <w:t xml:space="preserve">Project # ___________________   </w:t>
      </w:r>
      <w:r w:rsidR="00221753" w:rsidRPr="002E3A6D">
        <w:rPr>
          <w:rFonts w:ascii="Times New Roman" w:hAnsi="Times New Roman"/>
          <w:b/>
          <w:bCs/>
          <w:kern w:val="28"/>
          <w:sz w:val="22"/>
          <w:szCs w:val="22"/>
        </w:rPr>
        <w:t>Description: ____________________________</w:t>
      </w:r>
      <w:r w:rsidRPr="002E3A6D">
        <w:rPr>
          <w:rFonts w:ascii="Times New Roman" w:hAnsi="Times New Roman"/>
          <w:b/>
          <w:bCs/>
          <w:kern w:val="28"/>
          <w:sz w:val="22"/>
          <w:szCs w:val="22"/>
        </w:rPr>
        <w:t xml:space="preserve">   </w:t>
      </w:r>
      <w:r w:rsidR="00221753" w:rsidRPr="002E3A6D">
        <w:rPr>
          <w:rFonts w:ascii="Times New Roman" w:hAnsi="Times New Roman"/>
          <w:b/>
          <w:bCs/>
          <w:kern w:val="28"/>
          <w:sz w:val="22"/>
          <w:szCs w:val="22"/>
        </w:rPr>
        <w:t xml:space="preserve">Date:  ______________ </w:t>
      </w:r>
    </w:p>
    <w:p w:rsidR="00221753" w:rsidRPr="002E3A6D" w:rsidRDefault="00221753" w:rsidP="00221753">
      <w:pPr>
        <w:widowControl/>
        <w:jc w:val="center"/>
        <w:rPr>
          <w:rFonts w:ascii="Times New Roman" w:hAnsi="Times New Roman"/>
          <w:b/>
          <w:bCs/>
          <w:kern w:val="28"/>
          <w:sz w:val="22"/>
          <w:szCs w:val="22"/>
          <w:u w:val="single"/>
        </w:rPr>
      </w:pPr>
    </w:p>
    <w:p w:rsidR="00221753" w:rsidRPr="00C43613" w:rsidRDefault="00221753" w:rsidP="007572FA">
      <w:pPr>
        <w:widowControl/>
        <w:rPr>
          <w:rFonts w:ascii="Times New Roman" w:hAnsi="Times New Roman"/>
          <w:b/>
          <w:bCs/>
          <w:kern w:val="28"/>
          <w:sz w:val="20"/>
          <w:szCs w:val="32"/>
          <w:u w:val="single"/>
        </w:rPr>
      </w:pPr>
      <w:r w:rsidRPr="002E3A6D">
        <w:rPr>
          <w:rFonts w:ascii="Times New Roman" w:hAnsi="Times New Roman"/>
          <w:bCs/>
          <w:i/>
          <w:kern w:val="28"/>
          <w:sz w:val="22"/>
          <w:szCs w:val="22"/>
        </w:rPr>
        <w:t xml:space="preserve">Form must be submitted for each prospective offeror and submitted with proposal   </w:t>
      </w:r>
    </w:p>
    <w:tbl>
      <w:tblPr>
        <w:tblW w:w="11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1620"/>
        <w:gridCol w:w="2437"/>
        <w:gridCol w:w="1050"/>
        <w:gridCol w:w="1733"/>
        <w:gridCol w:w="1417"/>
      </w:tblGrid>
      <w:tr w:rsidR="00221753" w:rsidRPr="00C43613" w:rsidTr="00221753">
        <w:trPr>
          <w:trHeight w:val="539"/>
          <w:jc w:val="center"/>
        </w:trPr>
        <w:tc>
          <w:tcPr>
            <w:tcW w:w="11295" w:type="dxa"/>
            <w:gridSpan w:val="6"/>
            <w:vAlign w:val="center"/>
          </w:tcPr>
          <w:p w:rsidR="00221753" w:rsidRPr="002E3A6D" w:rsidRDefault="00221753" w:rsidP="00221753">
            <w:pPr>
              <w:widowControl/>
              <w:jc w:val="center"/>
              <w:rPr>
                <w:rFonts w:ascii="Times New Roman" w:hAnsi="Times New Roman"/>
                <w:b/>
                <w:bCs/>
                <w:kern w:val="28"/>
                <w:sz w:val="22"/>
                <w:szCs w:val="22"/>
              </w:rPr>
            </w:pPr>
            <w:r w:rsidRPr="002E3A6D">
              <w:rPr>
                <w:rFonts w:ascii="Times New Roman" w:hAnsi="Times New Roman"/>
                <w:b/>
                <w:bCs/>
                <w:kern w:val="28"/>
                <w:sz w:val="22"/>
                <w:szCs w:val="22"/>
              </w:rPr>
              <w:t>PRIME CONTRACTOR</w:t>
            </w:r>
          </w:p>
        </w:tc>
      </w:tr>
      <w:tr w:rsidR="00221753" w:rsidRPr="00C43613" w:rsidTr="00221753">
        <w:trPr>
          <w:trHeight w:val="620"/>
          <w:jc w:val="center"/>
        </w:trPr>
        <w:tc>
          <w:tcPr>
            <w:tcW w:w="3038" w:type="dxa"/>
            <w:vAlign w:val="center"/>
          </w:tcPr>
          <w:p w:rsidR="00221753" w:rsidRPr="00C43613" w:rsidRDefault="00221753" w:rsidP="00221753">
            <w:pPr>
              <w:widowControl/>
              <w:jc w:val="center"/>
              <w:rPr>
                <w:rFonts w:ascii="Times New Roman" w:hAnsi="Times New Roman"/>
                <w:bCs/>
                <w:kern w:val="28"/>
                <w:sz w:val="20"/>
                <w:szCs w:val="32"/>
              </w:rPr>
            </w:pPr>
            <w:r w:rsidRPr="00C43613">
              <w:rPr>
                <w:rFonts w:ascii="Times New Roman" w:hAnsi="Times New Roman"/>
                <w:bCs/>
                <w:kern w:val="28"/>
                <w:sz w:val="20"/>
                <w:szCs w:val="32"/>
              </w:rPr>
              <w:t>Name and Address</w:t>
            </w:r>
          </w:p>
        </w:tc>
        <w:tc>
          <w:tcPr>
            <w:tcW w:w="1620" w:type="dxa"/>
            <w:vAlign w:val="center"/>
          </w:tcPr>
          <w:p w:rsidR="00221753" w:rsidRPr="00C43613" w:rsidRDefault="00221753" w:rsidP="00221753">
            <w:pPr>
              <w:widowControl/>
              <w:jc w:val="center"/>
              <w:rPr>
                <w:rFonts w:ascii="Times New Roman" w:hAnsi="Times New Roman"/>
                <w:bCs/>
                <w:kern w:val="28"/>
                <w:sz w:val="20"/>
                <w:szCs w:val="32"/>
              </w:rPr>
            </w:pPr>
            <w:r w:rsidRPr="00C43613">
              <w:rPr>
                <w:rFonts w:ascii="Times New Roman" w:hAnsi="Times New Roman"/>
                <w:bCs/>
                <w:kern w:val="28"/>
                <w:sz w:val="20"/>
                <w:szCs w:val="32"/>
              </w:rPr>
              <w:t>Telephone No.</w:t>
            </w:r>
          </w:p>
          <w:p w:rsidR="00221753" w:rsidRPr="00C43613" w:rsidRDefault="00221753" w:rsidP="00221753">
            <w:pPr>
              <w:widowControl/>
              <w:jc w:val="center"/>
              <w:rPr>
                <w:rFonts w:ascii="Times New Roman" w:hAnsi="Times New Roman"/>
                <w:bCs/>
                <w:kern w:val="28"/>
                <w:sz w:val="20"/>
                <w:szCs w:val="32"/>
              </w:rPr>
            </w:pPr>
            <w:r w:rsidRPr="00C43613">
              <w:rPr>
                <w:rFonts w:ascii="Times New Roman" w:hAnsi="Times New Roman"/>
                <w:bCs/>
                <w:kern w:val="28"/>
                <w:sz w:val="20"/>
                <w:szCs w:val="32"/>
              </w:rPr>
              <w:t>Fax No.</w:t>
            </w:r>
          </w:p>
        </w:tc>
        <w:tc>
          <w:tcPr>
            <w:tcW w:w="2437" w:type="dxa"/>
            <w:vAlign w:val="center"/>
          </w:tcPr>
          <w:p w:rsidR="00221753" w:rsidRPr="002E3A6D" w:rsidRDefault="00221753" w:rsidP="00221753">
            <w:pPr>
              <w:widowControl/>
              <w:jc w:val="center"/>
              <w:rPr>
                <w:rFonts w:ascii="Times New Roman" w:hAnsi="Times New Roman"/>
                <w:bCs/>
                <w:kern w:val="28"/>
                <w:sz w:val="22"/>
                <w:szCs w:val="22"/>
              </w:rPr>
            </w:pPr>
            <w:r w:rsidRPr="002E3A6D">
              <w:rPr>
                <w:rFonts w:ascii="Times New Roman" w:hAnsi="Times New Roman"/>
                <w:bCs/>
                <w:kern w:val="28"/>
                <w:sz w:val="22"/>
                <w:szCs w:val="22"/>
              </w:rPr>
              <w:t>Type of Work</w:t>
            </w:r>
          </w:p>
          <w:p w:rsidR="00221753" w:rsidRPr="002E3A6D" w:rsidRDefault="00221753" w:rsidP="00221753">
            <w:pPr>
              <w:widowControl/>
              <w:jc w:val="center"/>
              <w:rPr>
                <w:rFonts w:ascii="Times New Roman" w:hAnsi="Times New Roman"/>
                <w:bCs/>
                <w:kern w:val="28"/>
                <w:sz w:val="22"/>
                <w:szCs w:val="22"/>
              </w:rPr>
            </w:pPr>
            <w:r w:rsidRPr="002E3A6D">
              <w:rPr>
                <w:rFonts w:ascii="Times New Roman" w:hAnsi="Times New Roman"/>
                <w:bCs/>
                <w:kern w:val="28"/>
                <w:sz w:val="22"/>
                <w:szCs w:val="22"/>
              </w:rPr>
              <w:t>To Be Performed</w:t>
            </w:r>
          </w:p>
        </w:tc>
        <w:tc>
          <w:tcPr>
            <w:tcW w:w="1050" w:type="dxa"/>
            <w:vAlign w:val="center"/>
          </w:tcPr>
          <w:p w:rsidR="00221753" w:rsidRPr="002E3A6D" w:rsidRDefault="00221753" w:rsidP="00221753">
            <w:pPr>
              <w:widowControl/>
              <w:jc w:val="center"/>
              <w:rPr>
                <w:rFonts w:ascii="Times New Roman" w:hAnsi="Times New Roman"/>
                <w:bCs/>
                <w:kern w:val="28"/>
                <w:sz w:val="22"/>
                <w:szCs w:val="22"/>
              </w:rPr>
            </w:pPr>
            <w:r w:rsidRPr="002E3A6D">
              <w:rPr>
                <w:rFonts w:ascii="Times New Roman" w:hAnsi="Times New Roman"/>
                <w:bCs/>
                <w:kern w:val="28"/>
                <w:sz w:val="22"/>
                <w:szCs w:val="22"/>
              </w:rPr>
              <w:t>NAICS</w:t>
            </w:r>
          </w:p>
          <w:p w:rsidR="00221753" w:rsidRPr="002E3A6D" w:rsidRDefault="00221753" w:rsidP="00221753">
            <w:pPr>
              <w:widowControl/>
              <w:jc w:val="center"/>
              <w:rPr>
                <w:rFonts w:ascii="Times New Roman" w:hAnsi="Times New Roman"/>
                <w:bCs/>
                <w:kern w:val="28"/>
                <w:sz w:val="22"/>
                <w:szCs w:val="22"/>
              </w:rPr>
            </w:pPr>
            <w:r w:rsidRPr="002E3A6D">
              <w:rPr>
                <w:rFonts w:ascii="Times New Roman" w:hAnsi="Times New Roman"/>
                <w:bCs/>
                <w:kern w:val="28"/>
                <w:sz w:val="22"/>
                <w:szCs w:val="22"/>
              </w:rPr>
              <w:t>Code</w:t>
            </w:r>
          </w:p>
        </w:tc>
        <w:tc>
          <w:tcPr>
            <w:tcW w:w="1733" w:type="dxa"/>
            <w:vAlign w:val="center"/>
          </w:tcPr>
          <w:p w:rsidR="00221753" w:rsidRPr="002E3A6D" w:rsidRDefault="00221753" w:rsidP="00221753">
            <w:pPr>
              <w:widowControl/>
              <w:jc w:val="center"/>
              <w:rPr>
                <w:rFonts w:ascii="Times New Roman" w:hAnsi="Times New Roman"/>
                <w:bCs/>
                <w:kern w:val="28"/>
                <w:sz w:val="22"/>
                <w:szCs w:val="22"/>
              </w:rPr>
            </w:pPr>
            <w:r w:rsidRPr="002E3A6D">
              <w:rPr>
                <w:rFonts w:ascii="Times New Roman" w:hAnsi="Times New Roman"/>
                <w:bCs/>
                <w:kern w:val="28"/>
                <w:sz w:val="22"/>
                <w:szCs w:val="22"/>
              </w:rPr>
              <w:t>Value of</w:t>
            </w:r>
          </w:p>
          <w:p w:rsidR="00221753" w:rsidRPr="002E3A6D" w:rsidRDefault="00221753" w:rsidP="00221753">
            <w:pPr>
              <w:widowControl/>
              <w:jc w:val="center"/>
              <w:rPr>
                <w:rFonts w:ascii="Times New Roman" w:hAnsi="Times New Roman"/>
                <w:bCs/>
                <w:kern w:val="28"/>
                <w:sz w:val="22"/>
                <w:szCs w:val="22"/>
              </w:rPr>
            </w:pPr>
            <w:r w:rsidRPr="002E3A6D">
              <w:rPr>
                <w:rFonts w:ascii="Times New Roman" w:hAnsi="Times New Roman"/>
                <w:bCs/>
                <w:kern w:val="28"/>
                <w:sz w:val="22"/>
                <w:szCs w:val="22"/>
              </w:rPr>
              <w:t>Work</w:t>
            </w:r>
          </w:p>
        </w:tc>
        <w:tc>
          <w:tcPr>
            <w:tcW w:w="1417" w:type="dxa"/>
            <w:vAlign w:val="center"/>
          </w:tcPr>
          <w:p w:rsidR="00221753" w:rsidRPr="002E3A6D" w:rsidRDefault="00221753" w:rsidP="00221753">
            <w:pPr>
              <w:widowControl/>
              <w:jc w:val="center"/>
              <w:rPr>
                <w:rFonts w:ascii="Times New Roman" w:hAnsi="Times New Roman"/>
                <w:bCs/>
                <w:kern w:val="28"/>
                <w:sz w:val="22"/>
                <w:szCs w:val="22"/>
              </w:rPr>
            </w:pPr>
            <w:r w:rsidRPr="002E3A6D">
              <w:rPr>
                <w:rFonts w:ascii="Times New Roman" w:hAnsi="Times New Roman"/>
                <w:bCs/>
                <w:kern w:val="28"/>
                <w:sz w:val="22"/>
                <w:szCs w:val="22"/>
              </w:rPr>
              <w:t>DBE %</w:t>
            </w:r>
          </w:p>
          <w:p w:rsidR="00221753" w:rsidRPr="002E3A6D" w:rsidRDefault="00221753" w:rsidP="00221753">
            <w:pPr>
              <w:widowControl/>
              <w:jc w:val="center"/>
              <w:rPr>
                <w:rFonts w:ascii="Times New Roman" w:hAnsi="Times New Roman"/>
                <w:bCs/>
                <w:kern w:val="28"/>
                <w:sz w:val="22"/>
                <w:szCs w:val="22"/>
              </w:rPr>
            </w:pPr>
            <w:r w:rsidRPr="002E3A6D">
              <w:rPr>
                <w:rFonts w:ascii="Times New Roman" w:hAnsi="Times New Roman"/>
                <w:bCs/>
                <w:kern w:val="28"/>
                <w:sz w:val="22"/>
                <w:szCs w:val="22"/>
              </w:rPr>
              <w:t>Participation</w:t>
            </w:r>
          </w:p>
        </w:tc>
      </w:tr>
      <w:tr w:rsidR="00221753" w:rsidRPr="00C43613" w:rsidTr="00221753">
        <w:trPr>
          <w:trHeight w:val="791"/>
          <w:jc w:val="center"/>
        </w:trPr>
        <w:tc>
          <w:tcPr>
            <w:tcW w:w="3038" w:type="dxa"/>
            <w:vAlign w:val="center"/>
          </w:tcPr>
          <w:p w:rsidR="00221753" w:rsidRPr="00C43613" w:rsidRDefault="00221753" w:rsidP="00221753">
            <w:pPr>
              <w:widowControl/>
              <w:jc w:val="right"/>
              <w:rPr>
                <w:rFonts w:ascii="Times New Roman" w:hAnsi="Times New Roman"/>
                <w:bCs/>
                <w:kern w:val="28"/>
                <w:sz w:val="20"/>
                <w:szCs w:val="32"/>
              </w:rPr>
            </w:pPr>
          </w:p>
        </w:tc>
        <w:tc>
          <w:tcPr>
            <w:tcW w:w="1620" w:type="dxa"/>
            <w:vAlign w:val="center"/>
          </w:tcPr>
          <w:p w:rsidR="00221753" w:rsidRPr="00C43613" w:rsidRDefault="00221753" w:rsidP="00221753">
            <w:pPr>
              <w:widowControl/>
              <w:jc w:val="right"/>
              <w:rPr>
                <w:rFonts w:ascii="Times New Roman" w:hAnsi="Times New Roman"/>
                <w:bCs/>
                <w:kern w:val="28"/>
                <w:sz w:val="20"/>
                <w:szCs w:val="32"/>
              </w:rPr>
            </w:pPr>
          </w:p>
        </w:tc>
        <w:tc>
          <w:tcPr>
            <w:tcW w:w="2437" w:type="dxa"/>
            <w:vAlign w:val="center"/>
          </w:tcPr>
          <w:p w:rsidR="00221753" w:rsidRPr="002E3A6D" w:rsidRDefault="00221753" w:rsidP="00221753">
            <w:pPr>
              <w:widowControl/>
              <w:jc w:val="right"/>
              <w:rPr>
                <w:rFonts w:ascii="Times New Roman" w:hAnsi="Times New Roman"/>
                <w:bCs/>
                <w:kern w:val="28"/>
                <w:sz w:val="22"/>
                <w:szCs w:val="22"/>
              </w:rPr>
            </w:pPr>
          </w:p>
        </w:tc>
        <w:tc>
          <w:tcPr>
            <w:tcW w:w="1050" w:type="dxa"/>
            <w:vAlign w:val="center"/>
          </w:tcPr>
          <w:p w:rsidR="00221753" w:rsidRPr="002E3A6D" w:rsidRDefault="00221753" w:rsidP="00221753">
            <w:pPr>
              <w:widowControl/>
              <w:jc w:val="right"/>
              <w:rPr>
                <w:rFonts w:ascii="Times New Roman" w:hAnsi="Times New Roman"/>
                <w:bCs/>
                <w:kern w:val="28"/>
                <w:sz w:val="22"/>
                <w:szCs w:val="22"/>
              </w:rPr>
            </w:pPr>
          </w:p>
        </w:tc>
        <w:tc>
          <w:tcPr>
            <w:tcW w:w="1733" w:type="dxa"/>
            <w:vAlign w:val="center"/>
          </w:tcPr>
          <w:p w:rsidR="00221753" w:rsidRPr="002E3A6D" w:rsidRDefault="00221753" w:rsidP="00221753">
            <w:pPr>
              <w:widowControl/>
              <w:rPr>
                <w:rFonts w:ascii="Times New Roman" w:hAnsi="Times New Roman"/>
                <w:bCs/>
                <w:kern w:val="28"/>
                <w:sz w:val="22"/>
                <w:szCs w:val="22"/>
              </w:rPr>
            </w:pPr>
            <w:r w:rsidRPr="002E3A6D">
              <w:rPr>
                <w:rFonts w:ascii="Times New Roman" w:hAnsi="Times New Roman"/>
                <w:bCs/>
                <w:kern w:val="28"/>
                <w:sz w:val="22"/>
                <w:szCs w:val="22"/>
              </w:rPr>
              <w:t>$</w:t>
            </w:r>
          </w:p>
        </w:tc>
        <w:tc>
          <w:tcPr>
            <w:tcW w:w="1417" w:type="dxa"/>
            <w:vAlign w:val="center"/>
          </w:tcPr>
          <w:p w:rsidR="00221753" w:rsidRPr="002E3A6D" w:rsidRDefault="00221753" w:rsidP="00221753">
            <w:pPr>
              <w:widowControl/>
              <w:jc w:val="right"/>
              <w:rPr>
                <w:rFonts w:ascii="Times New Roman" w:hAnsi="Times New Roman"/>
                <w:bCs/>
                <w:kern w:val="28"/>
                <w:sz w:val="22"/>
                <w:szCs w:val="22"/>
              </w:rPr>
            </w:pPr>
            <w:r w:rsidRPr="002E3A6D">
              <w:rPr>
                <w:rFonts w:ascii="Times New Roman" w:hAnsi="Times New Roman"/>
                <w:bCs/>
                <w:kern w:val="28"/>
                <w:sz w:val="22"/>
                <w:szCs w:val="22"/>
              </w:rPr>
              <w:t>%</w:t>
            </w:r>
          </w:p>
        </w:tc>
      </w:tr>
      <w:tr w:rsidR="00221753" w:rsidRPr="00C43613" w:rsidTr="00221753">
        <w:trPr>
          <w:trHeight w:val="458"/>
          <w:jc w:val="center"/>
        </w:trPr>
        <w:tc>
          <w:tcPr>
            <w:tcW w:w="11295" w:type="dxa"/>
            <w:gridSpan w:val="6"/>
            <w:vAlign w:val="center"/>
          </w:tcPr>
          <w:p w:rsidR="00221753" w:rsidRPr="002E3A6D" w:rsidRDefault="00221753" w:rsidP="00221753">
            <w:pPr>
              <w:widowControl/>
              <w:jc w:val="center"/>
              <w:rPr>
                <w:rFonts w:ascii="Times New Roman" w:hAnsi="Times New Roman"/>
                <w:b/>
                <w:bCs/>
                <w:kern w:val="28"/>
                <w:sz w:val="22"/>
                <w:szCs w:val="22"/>
              </w:rPr>
            </w:pPr>
            <w:r w:rsidRPr="002E3A6D">
              <w:rPr>
                <w:rFonts w:ascii="Times New Roman" w:hAnsi="Times New Roman"/>
                <w:b/>
                <w:bCs/>
                <w:kern w:val="28"/>
                <w:sz w:val="22"/>
                <w:szCs w:val="22"/>
              </w:rPr>
              <w:t>PARTICIPATION BY SUBCONTRACTOR(S) AND MAJOR SUPPLIERS - DBE &amp; NON-DBE</w:t>
            </w:r>
          </w:p>
        </w:tc>
      </w:tr>
      <w:tr w:rsidR="00221753" w:rsidRPr="00C43613" w:rsidTr="00221753">
        <w:trPr>
          <w:trHeight w:val="620"/>
          <w:jc w:val="center"/>
        </w:trPr>
        <w:tc>
          <w:tcPr>
            <w:tcW w:w="3038" w:type="dxa"/>
            <w:vAlign w:val="center"/>
          </w:tcPr>
          <w:p w:rsidR="00221753" w:rsidRPr="00C43613" w:rsidRDefault="00221753" w:rsidP="00221753">
            <w:pPr>
              <w:widowControl/>
              <w:jc w:val="center"/>
              <w:rPr>
                <w:rFonts w:ascii="Times New Roman" w:hAnsi="Times New Roman"/>
                <w:bCs/>
                <w:kern w:val="28"/>
                <w:sz w:val="20"/>
                <w:szCs w:val="32"/>
              </w:rPr>
            </w:pPr>
            <w:r w:rsidRPr="00C43613">
              <w:rPr>
                <w:rFonts w:ascii="Times New Roman" w:hAnsi="Times New Roman"/>
                <w:bCs/>
                <w:kern w:val="28"/>
                <w:sz w:val="20"/>
                <w:szCs w:val="32"/>
              </w:rPr>
              <w:t>Name and Address</w:t>
            </w:r>
          </w:p>
        </w:tc>
        <w:tc>
          <w:tcPr>
            <w:tcW w:w="1620" w:type="dxa"/>
            <w:vAlign w:val="center"/>
          </w:tcPr>
          <w:p w:rsidR="00221753" w:rsidRPr="00C43613" w:rsidRDefault="00221753" w:rsidP="00221753">
            <w:pPr>
              <w:widowControl/>
              <w:jc w:val="center"/>
              <w:rPr>
                <w:rFonts w:ascii="Times New Roman" w:hAnsi="Times New Roman"/>
                <w:bCs/>
                <w:kern w:val="28"/>
                <w:sz w:val="20"/>
                <w:szCs w:val="32"/>
              </w:rPr>
            </w:pPr>
            <w:r w:rsidRPr="00C43613">
              <w:rPr>
                <w:rFonts w:ascii="Times New Roman" w:hAnsi="Times New Roman"/>
                <w:bCs/>
                <w:kern w:val="28"/>
                <w:sz w:val="20"/>
                <w:szCs w:val="32"/>
              </w:rPr>
              <w:t>Telephone No.</w:t>
            </w:r>
          </w:p>
          <w:p w:rsidR="00221753" w:rsidRPr="00C43613" w:rsidRDefault="00221753" w:rsidP="00221753">
            <w:pPr>
              <w:widowControl/>
              <w:jc w:val="center"/>
              <w:rPr>
                <w:rFonts w:ascii="Times New Roman" w:hAnsi="Times New Roman"/>
                <w:bCs/>
                <w:kern w:val="28"/>
                <w:sz w:val="20"/>
                <w:szCs w:val="32"/>
              </w:rPr>
            </w:pPr>
            <w:r w:rsidRPr="00C43613">
              <w:rPr>
                <w:rFonts w:ascii="Times New Roman" w:hAnsi="Times New Roman"/>
                <w:bCs/>
                <w:kern w:val="28"/>
                <w:sz w:val="20"/>
                <w:szCs w:val="32"/>
              </w:rPr>
              <w:t>Fax No.</w:t>
            </w:r>
          </w:p>
        </w:tc>
        <w:tc>
          <w:tcPr>
            <w:tcW w:w="2437" w:type="dxa"/>
            <w:vAlign w:val="center"/>
          </w:tcPr>
          <w:p w:rsidR="00221753" w:rsidRPr="002E3A6D" w:rsidRDefault="00221753" w:rsidP="00221753">
            <w:pPr>
              <w:widowControl/>
              <w:jc w:val="center"/>
              <w:rPr>
                <w:rFonts w:ascii="Times New Roman" w:hAnsi="Times New Roman"/>
                <w:bCs/>
                <w:kern w:val="28"/>
                <w:sz w:val="22"/>
                <w:szCs w:val="22"/>
              </w:rPr>
            </w:pPr>
            <w:r w:rsidRPr="002E3A6D">
              <w:rPr>
                <w:rFonts w:ascii="Times New Roman" w:hAnsi="Times New Roman"/>
                <w:bCs/>
                <w:kern w:val="28"/>
                <w:sz w:val="22"/>
                <w:szCs w:val="22"/>
              </w:rPr>
              <w:t>Type of Work</w:t>
            </w:r>
          </w:p>
          <w:p w:rsidR="00221753" w:rsidRPr="002E3A6D" w:rsidRDefault="00221753" w:rsidP="00221753">
            <w:pPr>
              <w:widowControl/>
              <w:jc w:val="center"/>
              <w:rPr>
                <w:rFonts w:ascii="Times New Roman" w:hAnsi="Times New Roman"/>
                <w:bCs/>
                <w:kern w:val="28"/>
                <w:sz w:val="22"/>
                <w:szCs w:val="22"/>
              </w:rPr>
            </w:pPr>
            <w:r w:rsidRPr="002E3A6D">
              <w:rPr>
                <w:rFonts w:ascii="Times New Roman" w:hAnsi="Times New Roman"/>
                <w:bCs/>
                <w:kern w:val="28"/>
                <w:sz w:val="22"/>
                <w:szCs w:val="22"/>
              </w:rPr>
              <w:t>To Be Performed</w:t>
            </w:r>
          </w:p>
        </w:tc>
        <w:tc>
          <w:tcPr>
            <w:tcW w:w="1050" w:type="dxa"/>
            <w:vAlign w:val="center"/>
          </w:tcPr>
          <w:p w:rsidR="00221753" w:rsidRPr="002E3A6D" w:rsidRDefault="00221753" w:rsidP="00221753">
            <w:pPr>
              <w:widowControl/>
              <w:jc w:val="center"/>
              <w:rPr>
                <w:rFonts w:ascii="Times New Roman" w:hAnsi="Times New Roman"/>
                <w:bCs/>
                <w:kern w:val="28"/>
                <w:sz w:val="22"/>
                <w:szCs w:val="22"/>
              </w:rPr>
            </w:pPr>
            <w:r w:rsidRPr="002E3A6D">
              <w:rPr>
                <w:rFonts w:ascii="Times New Roman" w:hAnsi="Times New Roman"/>
                <w:bCs/>
                <w:kern w:val="28"/>
                <w:sz w:val="22"/>
                <w:szCs w:val="22"/>
              </w:rPr>
              <w:t>NAICS</w:t>
            </w:r>
          </w:p>
          <w:p w:rsidR="00221753" w:rsidRPr="002E3A6D" w:rsidRDefault="00221753" w:rsidP="00221753">
            <w:pPr>
              <w:widowControl/>
              <w:jc w:val="center"/>
              <w:rPr>
                <w:rFonts w:ascii="Times New Roman" w:hAnsi="Times New Roman"/>
                <w:bCs/>
                <w:kern w:val="28"/>
                <w:sz w:val="22"/>
                <w:szCs w:val="22"/>
              </w:rPr>
            </w:pPr>
            <w:r w:rsidRPr="002E3A6D">
              <w:rPr>
                <w:rFonts w:ascii="Times New Roman" w:hAnsi="Times New Roman"/>
                <w:bCs/>
                <w:kern w:val="28"/>
                <w:sz w:val="22"/>
                <w:szCs w:val="22"/>
              </w:rPr>
              <w:t>Code</w:t>
            </w:r>
          </w:p>
        </w:tc>
        <w:tc>
          <w:tcPr>
            <w:tcW w:w="1733" w:type="dxa"/>
            <w:vAlign w:val="center"/>
          </w:tcPr>
          <w:p w:rsidR="00221753" w:rsidRPr="002E3A6D" w:rsidRDefault="00221753" w:rsidP="00221753">
            <w:pPr>
              <w:widowControl/>
              <w:jc w:val="center"/>
              <w:rPr>
                <w:rFonts w:ascii="Times New Roman" w:hAnsi="Times New Roman"/>
                <w:bCs/>
                <w:kern w:val="28"/>
                <w:sz w:val="22"/>
                <w:szCs w:val="22"/>
              </w:rPr>
            </w:pPr>
            <w:r w:rsidRPr="002E3A6D">
              <w:rPr>
                <w:rFonts w:ascii="Times New Roman" w:hAnsi="Times New Roman"/>
                <w:bCs/>
                <w:kern w:val="28"/>
                <w:sz w:val="22"/>
                <w:szCs w:val="22"/>
              </w:rPr>
              <w:t>Value of</w:t>
            </w:r>
          </w:p>
          <w:p w:rsidR="00221753" w:rsidRPr="002E3A6D" w:rsidRDefault="00221753" w:rsidP="00221753">
            <w:pPr>
              <w:widowControl/>
              <w:jc w:val="center"/>
              <w:rPr>
                <w:rFonts w:ascii="Times New Roman" w:hAnsi="Times New Roman"/>
                <w:bCs/>
                <w:kern w:val="28"/>
                <w:sz w:val="22"/>
                <w:szCs w:val="22"/>
              </w:rPr>
            </w:pPr>
            <w:r w:rsidRPr="002E3A6D">
              <w:rPr>
                <w:rFonts w:ascii="Times New Roman" w:hAnsi="Times New Roman"/>
                <w:bCs/>
                <w:kern w:val="28"/>
                <w:sz w:val="22"/>
                <w:szCs w:val="22"/>
              </w:rPr>
              <w:t>Work</w:t>
            </w:r>
          </w:p>
        </w:tc>
        <w:tc>
          <w:tcPr>
            <w:tcW w:w="1417" w:type="dxa"/>
            <w:vAlign w:val="center"/>
          </w:tcPr>
          <w:p w:rsidR="00221753" w:rsidRPr="002E3A6D" w:rsidRDefault="00221753" w:rsidP="00221753">
            <w:pPr>
              <w:widowControl/>
              <w:jc w:val="center"/>
              <w:rPr>
                <w:rFonts w:ascii="Times New Roman" w:hAnsi="Times New Roman"/>
                <w:bCs/>
                <w:kern w:val="28"/>
                <w:sz w:val="22"/>
                <w:szCs w:val="22"/>
              </w:rPr>
            </w:pPr>
            <w:r w:rsidRPr="002E3A6D">
              <w:rPr>
                <w:rFonts w:ascii="Times New Roman" w:hAnsi="Times New Roman"/>
                <w:bCs/>
                <w:kern w:val="28"/>
                <w:sz w:val="22"/>
                <w:szCs w:val="22"/>
              </w:rPr>
              <w:t>DBE %</w:t>
            </w:r>
          </w:p>
          <w:p w:rsidR="00221753" w:rsidRPr="002E3A6D" w:rsidRDefault="00221753" w:rsidP="00221753">
            <w:pPr>
              <w:widowControl/>
              <w:jc w:val="center"/>
              <w:rPr>
                <w:rFonts w:ascii="Times New Roman" w:hAnsi="Times New Roman"/>
                <w:bCs/>
                <w:kern w:val="28"/>
                <w:sz w:val="22"/>
                <w:szCs w:val="22"/>
              </w:rPr>
            </w:pPr>
            <w:r w:rsidRPr="002E3A6D">
              <w:rPr>
                <w:rFonts w:ascii="Times New Roman" w:hAnsi="Times New Roman"/>
                <w:bCs/>
                <w:kern w:val="28"/>
                <w:sz w:val="22"/>
                <w:szCs w:val="22"/>
              </w:rPr>
              <w:t>Participation</w:t>
            </w:r>
          </w:p>
        </w:tc>
      </w:tr>
      <w:tr w:rsidR="00221753" w:rsidRPr="00C43613" w:rsidTr="00221753">
        <w:trPr>
          <w:trHeight w:val="530"/>
          <w:jc w:val="center"/>
        </w:trPr>
        <w:tc>
          <w:tcPr>
            <w:tcW w:w="3038" w:type="dxa"/>
            <w:vAlign w:val="center"/>
          </w:tcPr>
          <w:p w:rsidR="00221753" w:rsidRPr="00C43613" w:rsidRDefault="00221753" w:rsidP="00221753">
            <w:pPr>
              <w:widowControl/>
              <w:jc w:val="right"/>
              <w:rPr>
                <w:rFonts w:ascii="Times New Roman" w:hAnsi="Times New Roman"/>
                <w:bCs/>
                <w:kern w:val="28"/>
                <w:sz w:val="20"/>
                <w:szCs w:val="32"/>
              </w:rPr>
            </w:pPr>
          </w:p>
        </w:tc>
        <w:tc>
          <w:tcPr>
            <w:tcW w:w="1620" w:type="dxa"/>
            <w:vAlign w:val="center"/>
          </w:tcPr>
          <w:p w:rsidR="00221753" w:rsidRPr="00C43613" w:rsidRDefault="00221753" w:rsidP="00221753">
            <w:pPr>
              <w:widowControl/>
              <w:jc w:val="right"/>
              <w:rPr>
                <w:rFonts w:ascii="Times New Roman" w:hAnsi="Times New Roman"/>
                <w:bCs/>
                <w:kern w:val="28"/>
                <w:sz w:val="20"/>
                <w:szCs w:val="32"/>
              </w:rPr>
            </w:pPr>
          </w:p>
        </w:tc>
        <w:tc>
          <w:tcPr>
            <w:tcW w:w="2437" w:type="dxa"/>
            <w:vAlign w:val="center"/>
          </w:tcPr>
          <w:p w:rsidR="00221753" w:rsidRPr="002E3A6D" w:rsidRDefault="00221753" w:rsidP="00221753">
            <w:pPr>
              <w:widowControl/>
              <w:jc w:val="right"/>
              <w:rPr>
                <w:rFonts w:ascii="Times New Roman" w:hAnsi="Times New Roman"/>
                <w:bCs/>
                <w:kern w:val="28"/>
                <w:sz w:val="22"/>
                <w:szCs w:val="22"/>
              </w:rPr>
            </w:pPr>
          </w:p>
        </w:tc>
        <w:tc>
          <w:tcPr>
            <w:tcW w:w="1050" w:type="dxa"/>
            <w:vAlign w:val="center"/>
          </w:tcPr>
          <w:p w:rsidR="00221753" w:rsidRPr="002E3A6D" w:rsidRDefault="00221753" w:rsidP="00221753">
            <w:pPr>
              <w:widowControl/>
              <w:jc w:val="right"/>
              <w:rPr>
                <w:rFonts w:ascii="Times New Roman" w:hAnsi="Times New Roman"/>
                <w:bCs/>
                <w:kern w:val="28"/>
                <w:sz w:val="22"/>
                <w:szCs w:val="22"/>
              </w:rPr>
            </w:pPr>
          </w:p>
        </w:tc>
        <w:tc>
          <w:tcPr>
            <w:tcW w:w="1733" w:type="dxa"/>
            <w:vAlign w:val="center"/>
          </w:tcPr>
          <w:p w:rsidR="00221753" w:rsidRPr="002E3A6D" w:rsidRDefault="00221753" w:rsidP="00221753">
            <w:pPr>
              <w:widowControl/>
              <w:rPr>
                <w:rFonts w:ascii="Times New Roman" w:hAnsi="Times New Roman"/>
                <w:bCs/>
                <w:kern w:val="28"/>
                <w:sz w:val="22"/>
                <w:szCs w:val="22"/>
              </w:rPr>
            </w:pPr>
            <w:r w:rsidRPr="002E3A6D">
              <w:rPr>
                <w:rFonts w:ascii="Times New Roman" w:hAnsi="Times New Roman"/>
                <w:bCs/>
                <w:kern w:val="28"/>
                <w:sz w:val="22"/>
                <w:szCs w:val="22"/>
              </w:rPr>
              <w:t>$</w:t>
            </w:r>
          </w:p>
        </w:tc>
        <w:tc>
          <w:tcPr>
            <w:tcW w:w="1417" w:type="dxa"/>
            <w:vAlign w:val="center"/>
          </w:tcPr>
          <w:p w:rsidR="00221753" w:rsidRPr="002E3A6D" w:rsidRDefault="00221753" w:rsidP="00221753">
            <w:pPr>
              <w:widowControl/>
              <w:jc w:val="right"/>
              <w:rPr>
                <w:rFonts w:ascii="Times New Roman" w:hAnsi="Times New Roman"/>
                <w:bCs/>
                <w:kern w:val="28"/>
                <w:sz w:val="22"/>
                <w:szCs w:val="22"/>
              </w:rPr>
            </w:pPr>
            <w:r w:rsidRPr="002E3A6D">
              <w:rPr>
                <w:rFonts w:ascii="Times New Roman" w:hAnsi="Times New Roman"/>
                <w:bCs/>
                <w:kern w:val="28"/>
                <w:sz w:val="22"/>
                <w:szCs w:val="22"/>
              </w:rPr>
              <w:t>%</w:t>
            </w:r>
          </w:p>
        </w:tc>
      </w:tr>
      <w:tr w:rsidR="00221753" w:rsidRPr="00C43613" w:rsidTr="00221753">
        <w:trPr>
          <w:trHeight w:val="530"/>
          <w:jc w:val="center"/>
        </w:trPr>
        <w:tc>
          <w:tcPr>
            <w:tcW w:w="3038" w:type="dxa"/>
            <w:vAlign w:val="center"/>
          </w:tcPr>
          <w:p w:rsidR="00221753" w:rsidRPr="00C43613" w:rsidRDefault="00221753" w:rsidP="00221753">
            <w:pPr>
              <w:widowControl/>
              <w:jc w:val="right"/>
              <w:rPr>
                <w:rFonts w:ascii="Times New Roman" w:hAnsi="Times New Roman"/>
                <w:bCs/>
                <w:kern w:val="28"/>
                <w:sz w:val="20"/>
                <w:szCs w:val="32"/>
              </w:rPr>
            </w:pPr>
          </w:p>
        </w:tc>
        <w:tc>
          <w:tcPr>
            <w:tcW w:w="1620" w:type="dxa"/>
            <w:vAlign w:val="center"/>
          </w:tcPr>
          <w:p w:rsidR="00221753" w:rsidRPr="00C43613" w:rsidRDefault="00221753" w:rsidP="00221753">
            <w:pPr>
              <w:widowControl/>
              <w:jc w:val="right"/>
              <w:rPr>
                <w:rFonts w:ascii="Times New Roman" w:hAnsi="Times New Roman"/>
                <w:bCs/>
                <w:kern w:val="28"/>
                <w:sz w:val="20"/>
                <w:szCs w:val="32"/>
              </w:rPr>
            </w:pPr>
          </w:p>
        </w:tc>
        <w:tc>
          <w:tcPr>
            <w:tcW w:w="2437" w:type="dxa"/>
            <w:vAlign w:val="center"/>
          </w:tcPr>
          <w:p w:rsidR="00221753" w:rsidRPr="002E3A6D" w:rsidRDefault="00221753" w:rsidP="00221753">
            <w:pPr>
              <w:widowControl/>
              <w:jc w:val="right"/>
              <w:rPr>
                <w:rFonts w:ascii="Times New Roman" w:hAnsi="Times New Roman"/>
                <w:bCs/>
                <w:kern w:val="28"/>
                <w:sz w:val="22"/>
                <w:szCs w:val="22"/>
              </w:rPr>
            </w:pPr>
          </w:p>
        </w:tc>
        <w:tc>
          <w:tcPr>
            <w:tcW w:w="1050" w:type="dxa"/>
            <w:vAlign w:val="center"/>
          </w:tcPr>
          <w:p w:rsidR="00221753" w:rsidRPr="002E3A6D" w:rsidRDefault="00221753" w:rsidP="00221753">
            <w:pPr>
              <w:widowControl/>
              <w:jc w:val="right"/>
              <w:rPr>
                <w:rFonts w:ascii="Times New Roman" w:hAnsi="Times New Roman"/>
                <w:bCs/>
                <w:kern w:val="28"/>
                <w:sz w:val="22"/>
                <w:szCs w:val="22"/>
              </w:rPr>
            </w:pPr>
          </w:p>
        </w:tc>
        <w:tc>
          <w:tcPr>
            <w:tcW w:w="1733" w:type="dxa"/>
            <w:vAlign w:val="center"/>
          </w:tcPr>
          <w:p w:rsidR="00221753" w:rsidRPr="002E3A6D" w:rsidRDefault="00221753" w:rsidP="00221753">
            <w:pPr>
              <w:widowControl/>
              <w:rPr>
                <w:rFonts w:ascii="Times New Roman" w:hAnsi="Times New Roman"/>
                <w:bCs/>
                <w:kern w:val="28"/>
                <w:sz w:val="22"/>
                <w:szCs w:val="22"/>
              </w:rPr>
            </w:pPr>
            <w:r w:rsidRPr="002E3A6D">
              <w:rPr>
                <w:rFonts w:ascii="Times New Roman" w:hAnsi="Times New Roman"/>
                <w:bCs/>
                <w:kern w:val="28"/>
                <w:sz w:val="22"/>
                <w:szCs w:val="22"/>
              </w:rPr>
              <w:t>$</w:t>
            </w:r>
          </w:p>
        </w:tc>
        <w:tc>
          <w:tcPr>
            <w:tcW w:w="1417" w:type="dxa"/>
            <w:vAlign w:val="center"/>
          </w:tcPr>
          <w:p w:rsidR="00221753" w:rsidRPr="002E3A6D" w:rsidRDefault="00221753" w:rsidP="00221753">
            <w:pPr>
              <w:widowControl/>
              <w:jc w:val="right"/>
              <w:rPr>
                <w:rFonts w:ascii="Times New Roman" w:hAnsi="Times New Roman"/>
                <w:bCs/>
                <w:kern w:val="28"/>
                <w:sz w:val="22"/>
                <w:szCs w:val="22"/>
              </w:rPr>
            </w:pPr>
            <w:r w:rsidRPr="002E3A6D">
              <w:rPr>
                <w:rFonts w:ascii="Times New Roman" w:hAnsi="Times New Roman"/>
                <w:bCs/>
                <w:kern w:val="28"/>
                <w:sz w:val="22"/>
                <w:szCs w:val="22"/>
              </w:rPr>
              <w:t>%</w:t>
            </w:r>
          </w:p>
        </w:tc>
      </w:tr>
      <w:tr w:rsidR="00221753" w:rsidRPr="00C43613" w:rsidTr="00221753">
        <w:trPr>
          <w:trHeight w:val="620"/>
          <w:jc w:val="center"/>
        </w:trPr>
        <w:tc>
          <w:tcPr>
            <w:tcW w:w="3038" w:type="dxa"/>
            <w:vAlign w:val="center"/>
          </w:tcPr>
          <w:p w:rsidR="00221753" w:rsidRPr="00C43613" w:rsidRDefault="00221753" w:rsidP="00221753">
            <w:pPr>
              <w:widowControl/>
              <w:jc w:val="right"/>
              <w:rPr>
                <w:rFonts w:ascii="Times New Roman" w:hAnsi="Times New Roman"/>
                <w:bCs/>
                <w:kern w:val="28"/>
                <w:sz w:val="20"/>
                <w:szCs w:val="32"/>
              </w:rPr>
            </w:pPr>
          </w:p>
        </w:tc>
        <w:tc>
          <w:tcPr>
            <w:tcW w:w="1620" w:type="dxa"/>
            <w:vAlign w:val="center"/>
          </w:tcPr>
          <w:p w:rsidR="00221753" w:rsidRPr="00C43613" w:rsidRDefault="00221753" w:rsidP="00221753">
            <w:pPr>
              <w:widowControl/>
              <w:jc w:val="right"/>
              <w:rPr>
                <w:rFonts w:ascii="Times New Roman" w:hAnsi="Times New Roman"/>
                <w:bCs/>
                <w:kern w:val="28"/>
                <w:sz w:val="20"/>
                <w:szCs w:val="32"/>
              </w:rPr>
            </w:pPr>
          </w:p>
        </w:tc>
        <w:tc>
          <w:tcPr>
            <w:tcW w:w="2437" w:type="dxa"/>
            <w:vAlign w:val="center"/>
          </w:tcPr>
          <w:p w:rsidR="00221753" w:rsidRPr="002E3A6D" w:rsidRDefault="00221753" w:rsidP="00221753">
            <w:pPr>
              <w:widowControl/>
              <w:jc w:val="right"/>
              <w:rPr>
                <w:rFonts w:ascii="Times New Roman" w:hAnsi="Times New Roman"/>
                <w:bCs/>
                <w:kern w:val="28"/>
                <w:sz w:val="22"/>
                <w:szCs w:val="22"/>
              </w:rPr>
            </w:pPr>
          </w:p>
        </w:tc>
        <w:tc>
          <w:tcPr>
            <w:tcW w:w="1050" w:type="dxa"/>
            <w:vAlign w:val="center"/>
          </w:tcPr>
          <w:p w:rsidR="00221753" w:rsidRPr="002E3A6D" w:rsidRDefault="00221753" w:rsidP="00221753">
            <w:pPr>
              <w:widowControl/>
              <w:jc w:val="right"/>
              <w:rPr>
                <w:rFonts w:ascii="Times New Roman" w:hAnsi="Times New Roman"/>
                <w:bCs/>
                <w:kern w:val="28"/>
                <w:sz w:val="22"/>
                <w:szCs w:val="22"/>
              </w:rPr>
            </w:pPr>
          </w:p>
        </w:tc>
        <w:tc>
          <w:tcPr>
            <w:tcW w:w="1733" w:type="dxa"/>
            <w:vAlign w:val="center"/>
          </w:tcPr>
          <w:p w:rsidR="00221753" w:rsidRPr="002E3A6D" w:rsidRDefault="00221753" w:rsidP="00221753">
            <w:pPr>
              <w:widowControl/>
              <w:rPr>
                <w:rFonts w:ascii="Times New Roman" w:hAnsi="Times New Roman"/>
                <w:bCs/>
                <w:kern w:val="28"/>
                <w:sz w:val="22"/>
                <w:szCs w:val="22"/>
              </w:rPr>
            </w:pPr>
            <w:r w:rsidRPr="002E3A6D">
              <w:rPr>
                <w:rFonts w:ascii="Times New Roman" w:hAnsi="Times New Roman"/>
                <w:bCs/>
                <w:kern w:val="28"/>
                <w:sz w:val="22"/>
                <w:szCs w:val="22"/>
              </w:rPr>
              <w:t>$</w:t>
            </w:r>
          </w:p>
        </w:tc>
        <w:tc>
          <w:tcPr>
            <w:tcW w:w="1417" w:type="dxa"/>
            <w:vAlign w:val="center"/>
          </w:tcPr>
          <w:p w:rsidR="00221753" w:rsidRPr="002E3A6D" w:rsidRDefault="00221753" w:rsidP="00221753">
            <w:pPr>
              <w:widowControl/>
              <w:jc w:val="right"/>
              <w:rPr>
                <w:rFonts w:ascii="Times New Roman" w:hAnsi="Times New Roman"/>
                <w:bCs/>
                <w:kern w:val="28"/>
                <w:sz w:val="22"/>
                <w:szCs w:val="22"/>
              </w:rPr>
            </w:pPr>
            <w:r w:rsidRPr="002E3A6D">
              <w:rPr>
                <w:rFonts w:ascii="Times New Roman" w:hAnsi="Times New Roman"/>
                <w:bCs/>
                <w:kern w:val="28"/>
                <w:sz w:val="22"/>
                <w:szCs w:val="22"/>
              </w:rPr>
              <w:t>%</w:t>
            </w:r>
          </w:p>
        </w:tc>
      </w:tr>
      <w:tr w:rsidR="00221753" w:rsidRPr="00C43613" w:rsidTr="00221753">
        <w:trPr>
          <w:trHeight w:val="620"/>
          <w:jc w:val="center"/>
        </w:trPr>
        <w:tc>
          <w:tcPr>
            <w:tcW w:w="3038" w:type="dxa"/>
            <w:vAlign w:val="center"/>
          </w:tcPr>
          <w:p w:rsidR="00221753" w:rsidRPr="00C43613" w:rsidRDefault="00221753" w:rsidP="00221753">
            <w:pPr>
              <w:widowControl/>
              <w:jc w:val="right"/>
              <w:rPr>
                <w:rFonts w:ascii="Times New Roman" w:hAnsi="Times New Roman"/>
                <w:bCs/>
                <w:kern w:val="28"/>
                <w:sz w:val="20"/>
                <w:szCs w:val="32"/>
              </w:rPr>
            </w:pPr>
          </w:p>
        </w:tc>
        <w:tc>
          <w:tcPr>
            <w:tcW w:w="1620" w:type="dxa"/>
            <w:vAlign w:val="center"/>
          </w:tcPr>
          <w:p w:rsidR="00221753" w:rsidRPr="00C43613" w:rsidRDefault="00221753" w:rsidP="00221753">
            <w:pPr>
              <w:widowControl/>
              <w:jc w:val="right"/>
              <w:rPr>
                <w:rFonts w:ascii="Times New Roman" w:hAnsi="Times New Roman"/>
                <w:bCs/>
                <w:kern w:val="28"/>
                <w:sz w:val="20"/>
                <w:szCs w:val="32"/>
              </w:rPr>
            </w:pPr>
          </w:p>
        </w:tc>
        <w:tc>
          <w:tcPr>
            <w:tcW w:w="2437" w:type="dxa"/>
            <w:vAlign w:val="center"/>
          </w:tcPr>
          <w:p w:rsidR="00221753" w:rsidRPr="002E3A6D" w:rsidRDefault="00221753" w:rsidP="00221753">
            <w:pPr>
              <w:widowControl/>
              <w:jc w:val="right"/>
              <w:rPr>
                <w:rFonts w:ascii="Times New Roman" w:hAnsi="Times New Roman"/>
                <w:bCs/>
                <w:kern w:val="28"/>
                <w:sz w:val="22"/>
                <w:szCs w:val="22"/>
              </w:rPr>
            </w:pPr>
          </w:p>
        </w:tc>
        <w:tc>
          <w:tcPr>
            <w:tcW w:w="1050" w:type="dxa"/>
            <w:vAlign w:val="center"/>
          </w:tcPr>
          <w:p w:rsidR="00221753" w:rsidRPr="002E3A6D" w:rsidRDefault="00221753" w:rsidP="00221753">
            <w:pPr>
              <w:widowControl/>
              <w:jc w:val="right"/>
              <w:rPr>
                <w:rFonts w:ascii="Times New Roman" w:hAnsi="Times New Roman"/>
                <w:bCs/>
                <w:kern w:val="28"/>
                <w:sz w:val="22"/>
                <w:szCs w:val="22"/>
              </w:rPr>
            </w:pPr>
          </w:p>
        </w:tc>
        <w:tc>
          <w:tcPr>
            <w:tcW w:w="1733" w:type="dxa"/>
            <w:vAlign w:val="center"/>
          </w:tcPr>
          <w:p w:rsidR="00221753" w:rsidRPr="002E3A6D" w:rsidRDefault="00221753" w:rsidP="00221753">
            <w:pPr>
              <w:widowControl/>
              <w:rPr>
                <w:rFonts w:ascii="Times New Roman" w:hAnsi="Times New Roman"/>
                <w:bCs/>
                <w:kern w:val="28"/>
                <w:sz w:val="22"/>
                <w:szCs w:val="22"/>
              </w:rPr>
            </w:pPr>
            <w:r w:rsidRPr="002E3A6D">
              <w:rPr>
                <w:rFonts w:ascii="Times New Roman" w:hAnsi="Times New Roman"/>
                <w:bCs/>
                <w:kern w:val="28"/>
                <w:sz w:val="22"/>
                <w:szCs w:val="22"/>
              </w:rPr>
              <w:t>$</w:t>
            </w:r>
          </w:p>
        </w:tc>
        <w:tc>
          <w:tcPr>
            <w:tcW w:w="1417" w:type="dxa"/>
            <w:vAlign w:val="center"/>
          </w:tcPr>
          <w:p w:rsidR="00221753" w:rsidRPr="002E3A6D" w:rsidRDefault="00221753" w:rsidP="00221753">
            <w:pPr>
              <w:widowControl/>
              <w:jc w:val="right"/>
              <w:rPr>
                <w:rFonts w:ascii="Times New Roman" w:hAnsi="Times New Roman"/>
                <w:bCs/>
                <w:kern w:val="28"/>
                <w:sz w:val="22"/>
                <w:szCs w:val="22"/>
              </w:rPr>
            </w:pPr>
            <w:r w:rsidRPr="002E3A6D">
              <w:rPr>
                <w:rFonts w:ascii="Times New Roman" w:hAnsi="Times New Roman"/>
                <w:bCs/>
                <w:kern w:val="28"/>
                <w:sz w:val="22"/>
                <w:szCs w:val="22"/>
              </w:rPr>
              <w:t>%</w:t>
            </w:r>
          </w:p>
        </w:tc>
      </w:tr>
      <w:tr w:rsidR="00221753" w:rsidRPr="00C43613" w:rsidTr="00221753">
        <w:trPr>
          <w:trHeight w:val="620"/>
          <w:jc w:val="center"/>
        </w:trPr>
        <w:tc>
          <w:tcPr>
            <w:tcW w:w="3038" w:type="dxa"/>
            <w:vAlign w:val="center"/>
          </w:tcPr>
          <w:p w:rsidR="00221753" w:rsidRPr="00C43613" w:rsidRDefault="00221753" w:rsidP="00221753">
            <w:pPr>
              <w:widowControl/>
              <w:jc w:val="right"/>
              <w:rPr>
                <w:rFonts w:ascii="Times New Roman" w:hAnsi="Times New Roman"/>
                <w:bCs/>
                <w:kern w:val="28"/>
                <w:sz w:val="20"/>
                <w:szCs w:val="32"/>
              </w:rPr>
            </w:pPr>
          </w:p>
        </w:tc>
        <w:tc>
          <w:tcPr>
            <w:tcW w:w="1620" w:type="dxa"/>
            <w:vAlign w:val="center"/>
          </w:tcPr>
          <w:p w:rsidR="00221753" w:rsidRPr="00C43613" w:rsidRDefault="00221753" w:rsidP="00221753">
            <w:pPr>
              <w:widowControl/>
              <w:jc w:val="right"/>
              <w:rPr>
                <w:rFonts w:ascii="Times New Roman" w:hAnsi="Times New Roman"/>
                <w:bCs/>
                <w:kern w:val="28"/>
                <w:sz w:val="20"/>
                <w:szCs w:val="32"/>
              </w:rPr>
            </w:pPr>
          </w:p>
        </w:tc>
        <w:tc>
          <w:tcPr>
            <w:tcW w:w="2437" w:type="dxa"/>
            <w:vAlign w:val="center"/>
          </w:tcPr>
          <w:p w:rsidR="00221753" w:rsidRPr="002E3A6D" w:rsidRDefault="00221753" w:rsidP="00221753">
            <w:pPr>
              <w:widowControl/>
              <w:jc w:val="right"/>
              <w:rPr>
                <w:rFonts w:ascii="Times New Roman" w:hAnsi="Times New Roman"/>
                <w:bCs/>
                <w:kern w:val="28"/>
                <w:sz w:val="22"/>
                <w:szCs w:val="22"/>
              </w:rPr>
            </w:pPr>
          </w:p>
        </w:tc>
        <w:tc>
          <w:tcPr>
            <w:tcW w:w="1050" w:type="dxa"/>
            <w:vAlign w:val="center"/>
          </w:tcPr>
          <w:p w:rsidR="00221753" w:rsidRPr="002E3A6D" w:rsidRDefault="00221753" w:rsidP="00221753">
            <w:pPr>
              <w:widowControl/>
              <w:jc w:val="right"/>
              <w:rPr>
                <w:rFonts w:ascii="Times New Roman" w:hAnsi="Times New Roman"/>
                <w:bCs/>
                <w:kern w:val="28"/>
                <w:sz w:val="22"/>
                <w:szCs w:val="22"/>
              </w:rPr>
            </w:pPr>
          </w:p>
        </w:tc>
        <w:tc>
          <w:tcPr>
            <w:tcW w:w="1733" w:type="dxa"/>
            <w:vAlign w:val="center"/>
          </w:tcPr>
          <w:p w:rsidR="00221753" w:rsidRPr="002E3A6D" w:rsidRDefault="00221753" w:rsidP="00221753">
            <w:pPr>
              <w:widowControl/>
              <w:rPr>
                <w:rFonts w:ascii="Times New Roman" w:hAnsi="Times New Roman"/>
                <w:bCs/>
                <w:kern w:val="28"/>
                <w:sz w:val="22"/>
                <w:szCs w:val="22"/>
              </w:rPr>
            </w:pPr>
            <w:r w:rsidRPr="002E3A6D">
              <w:rPr>
                <w:rFonts w:ascii="Times New Roman" w:hAnsi="Times New Roman"/>
                <w:bCs/>
                <w:kern w:val="28"/>
                <w:sz w:val="22"/>
                <w:szCs w:val="22"/>
              </w:rPr>
              <w:t>$</w:t>
            </w:r>
          </w:p>
        </w:tc>
        <w:tc>
          <w:tcPr>
            <w:tcW w:w="1417" w:type="dxa"/>
            <w:vAlign w:val="center"/>
          </w:tcPr>
          <w:p w:rsidR="00221753" w:rsidRPr="002E3A6D" w:rsidRDefault="00221753" w:rsidP="00221753">
            <w:pPr>
              <w:widowControl/>
              <w:jc w:val="right"/>
              <w:rPr>
                <w:rFonts w:ascii="Times New Roman" w:hAnsi="Times New Roman"/>
                <w:bCs/>
                <w:kern w:val="28"/>
                <w:sz w:val="22"/>
                <w:szCs w:val="22"/>
              </w:rPr>
            </w:pPr>
            <w:r w:rsidRPr="002E3A6D">
              <w:rPr>
                <w:rFonts w:ascii="Times New Roman" w:hAnsi="Times New Roman"/>
                <w:bCs/>
                <w:kern w:val="28"/>
                <w:sz w:val="22"/>
                <w:szCs w:val="22"/>
              </w:rPr>
              <w:t>%</w:t>
            </w:r>
          </w:p>
        </w:tc>
      </w:tr>
    </w:tbl>
    <w:p w:rsidR="00221753" w:rsidRPr="00C43613" w:rsidRDefault="00221753" w:rsidP="00221753">
      <w:pPr>
        <w:widowControl/>
        <w:jc w:val="both"/>
        <w:rPr>
          <w:rFonts w:ascii="Times New Roman" w:hAnsi="Times New Roman"/>
          <w:b/>
          <w:bCs/>
          <w:kern w:val="28"/>
          <w:sz w:val="20"/>
          <w:szCs w:val="32"/>
          <w:u w:val="single"/>
        </w:rPr>
      </w:pPr>
    </w:p>
    <w:p w:rsidR="00221753" w:rsidRPr="002E3A6D" w:rsidRDefault="00221753" w:rsidP="00221753">
      <w:pPr>
        <w:widowControl/>
        <w:jc w:val="both"/>
        <w:rPr>
          <w:rFonts w:ascii="Times New Roman" w:hAnsi="Times New Roman"/>
          <w:bCs/>
          <w:kern w:val="28"/>
          <w:sz w:val="22"/>
          <w:szCs w:val="22"/>
        </w:rPr>
      </w:pPr>
      <w:r w:rsidRPr="00C43613">
        <w:rPr>
          <w:rFonts w:ascii="Times New Roman" w:hAnsi="Times New Roman"/>
          <w:b/>
          <w:bCs/>
          <w:kern w:val="28"/>
          <w:sz w:val="20"/>
          <w:szCs w:val="32"/>
        </w:rPr>
        <w:tab/>
      </w:r>
      <w:r w:rsidRPr="00C43613">
        <w:rPr>
          <w:rFonts w:ascii="Times New Roman" w:hAnsi="Times New Roman"/>
          <w:b/>
          <w:bCs/>
          <w:kern w:val="28"/>
          <w:sz w:val="20"/>
          <w:szCs w:val="32"/>
        </w:rPr>
        <w:tab/>
      </w:r>
      <w:r w:rsidRPr="00C43613">
        <w:rPr>
          <w:rFonts w:ascii="Times New Roman" w:hAnsi="Times New Roman"/>
          <w:b/>
          <w:bCs/>
          <w:kern w:val="28"/>
          <w:sz w:val="20"/>
          <w:szCs w:val="32"/>
        </w:rPr>
        <w:tab/>
      </w:r>
      <w:r w:rsidRPr="00C43613">
        <w:rPr>
          <w:rFonts w:ascii="Times New Roman" w:hAnsi="Times New Roman"/>
          <w:b/>
          <w:bCs/>
          <w:kern w:val="28"/>
          <w:sz w:val="20"/>
          <w:szCs w:val="32"/>
        </w:rPr>
        <w:tab/>
      </w:r>
      <w:r w:rsidRPr="002E3A6D">
        <w:rPr>
          <w:rFonts w:ascii="Times New Roman" w:hAnsi="Times New Roman"/>
          <w:bCs/>
          <w:kern w:val="28"/>
          <w:sz w:val="22"/>
          <w:szCs w:val="22"/>
        </w:rPr>
        <w:t>TOTAL VALUE OF WORK</w:t>
      </w:r>
      <w:r w:rsidRPr="002E3A6D">
        <w:rPr>
          <w:rFonts w:ascii="Times New Roman" w:hAnsi="Times New Roman"/>
          <w:bCs/>
          <w:kern w:val="28"/>
          <w:sz w:val="22"/>
          <w:szCs w:val="22"/>
        </w:rPr>
        <w:tab/>
      </w:r>
      <w:r w:rsidRPr="002E3A6D">
        <w:rPr>
          <w:rFonts w:ascii="Times New Roman" w:hAnsi="Times New Roman"/>
          <w:bCs/>
          <w:kern w:val="28"/>
          <w:sz w:val="22"/>
          <w:szCs w:val="22"/>
        </w:rPr>
        <w:tab/>
      </w:r>
      <w:r w:rsidRPr="002E3A6D">
        <w:rPr>
          <w:rFonts w:ascii="Times New Roman" w:hAnsi="Times New Roman"/>
          <w:bCs/>
          <w:kern w:val="28"/>
          <w:sz w:val="22"/>
          <w:szCs w:val="22"/>
        </w:rPr>
        <w:tab/>
      </w:r>
      <w:r w:rsidRPr="002E3A6D">
        <w:rPr>
          <w:rFonts w:ascii="Times New Roman" w:hAnsi="Times New Roman"/>
          <w:bCs/>
          <w:kern w:val="28"/>
          <w:sz w:val="22"/>
          <w:szCs w:val="22"/>
        </w:rPr>
        <w:tab/>
        <w:t xml:space="preserve">$ _____________ </w:t>
      </w:r>
    </w:p>
    <w:p w:rsidR="00221753" w:rsidRPr="002E3A6D" w:rsidRDefault="00221753" w:rsidP="00221753">
      <w:pPr>
        <w:widowControl/>
        <w:jc w:val="both"/>
        <w:rPr>
          <w:rFonts w:ascii="Times New Roman" w:hAnsi="Times New Roman"/>
          <w:bCs/>
          <w:kern w:val="28"/>
          <w:sz w:val="22"/>
          <w:szCs w:val="22"/>
        </w:rPr>
      </w:pPr>
    </w:p>
    <w:p w:rsidR="00221753" w:rsidRPr="002E3A6D" w:rsidRDefault="00221753" w:rsidP="00221753">
      <w:pPr>
        <w:widowControl/>
        <w:jc w:val="both"/>
        <w:rPr>
          <w:rFonts w:ascii="Times New Roman" w:hAnsi="Times New Roman"/>
          <w:bCs/>
          <w:kern w:val="28"/>
          <w:sz w:val="22"/>
          <w:szCs w:val="22"/>
        </w:rPr>
      </w:pPr>
      <w:r w:rsidRPr="002E3A6D">
        <w:rPr>
          <w:rFonts w:ascii="Times New Roman" w:hAnsi="Times New Roman"/>
          <w:bCs/>
          <w:kern w:val="28"/>
          <w:sz w:val="22"/>
          <w:szCs w:val="22"/>
        </w:rPr>
        <w:tab/>
      </w:r>
      <w:r w:rsidRPr="002E3A6D">
        <w:rPr>
          <w:rFonts w:ascii="Times New Roman" w:hAnsi="Times New Roman"/>
          <w:bCs/>
          <w:kern w:val="28"/>
          <w:sz w:val="22"/>
          <w:szCs w:val="22"/>
        </w:rPr>
        <w:tab/>
      </w:r>
      <w:r w:rsidRPr="002E3A6D">
        <w:rPr>
          <w:rFonts w:ascii="Times New Roman" w:hAnsi="Times New Roman"/>
          <w:bCs/>
          <w:kern w:val="28"/>
          <w:sz w:val="22"/>
          <w:szCs w:val="22"/>
        </w:rPr>
        <w:tab/>
      </w:r>
      <w:r w:rsidRPr="002E3A6D">
        <w:rPr>
          <w:rFonts w:ascii="Times New Roman" w:hAnsi="Times New Roman"/>
          <w:bCs/>
          <w:kern w:val="28"/>
          <w:sz w:val="22"/>
          <w:szCs w:val="22"/>
        </w:rPr>
        <w:tab/>
        <w:t>TOTAL CONTRACT VALUE OF WORK</w:t>
      </w:r>
    </w:p>
    <w:p w:rsidR="00221753" w:rsidRPr="002E3A6D" w:rsidRDefault="00221753" w:rsidP="00221753">
      <w:pPr>
        <w:widowControl/>
        <w:jc w:val="both"/>
        <w:rPr>
          <w:rFonts w:ascii="Times New Roman" w:hAnsi="Times New Roman"/>
          <w:bCs/>
          <w:kern w:val="28"/>
          <w:sz w:val="22"/>
          <w:szCs w:val="22"/>
        </w:rPr>
      </w:pPr>
      <w:r w:rsidRPr="002E3A6D">
        <w:rPr>
          <w:rFonts w:ascii="Times New Roman" w:hAnsi="Times New Roman"/>
          <w:bCs/>
          <w:kern w:val="28"/>
          <w:sz w:val="22"/>
          <w:szCs w:val="22"/>
        </w:rPr>
        <w:tab/>
      </w:r>
      <w:r w:rsidRPr="002E3A6D">
        <w:rPr>
          <w:rFonts w:ascii="Times New Roman" w:hAnsi="Times New Roman"/>
          <w:bCs/>
          <w:kern w:val="28"/>
          <w:sz w:val="22"/>
          <w:szCs w:val="22"/>
        </w:rPr>
        <w:tab/>
      </w:r>
      <w:r w:rsidRPr="002E3A6D">
        <w:rPr>
          <w:rFonts w:ascii="Times New Roman" w:hAnsi="Times New Roman"/>
          <w:bCs/>
          <w:kern w:val="28"/>
          <w:sz w:val="22"/>
          <w:szCs w:val="22"/>
        </w:rPr>
        <w:tab/>
      </w:r>
      <w:r w:rsidRPr="002E3A6D">
        <w:rPr>
          <w:rFonts w:ascii="Times New Roman" w:hAnsi="Times New Roman"/>
          <w:bCs/>
          <w:kern w:val="28"/>
          <w:sz w:val="22"/>
          <w:szCs w:val="22"/>
        </w:rPr>
        <w:tab/>
        <w:t>(FROM BID FORM)</w:t>
      </w:r>
      <w:r w:rsidRPr="002E3A6D">
        <w:rPr>
          <w:rFonts w:ascii="Times New Roman" w:hAnsi="Times New Roman"/>
          <w:bCs/>
          <w:kern w:val="28"/>
          <w:sz w:val="22"/>
          <w:szCs w:val="22"/>
        </w:rPr>
        <w:tab/>
      </w:r>
      <w:r w:rsidRPr="002E3A6D">
        <w:rPr>
          <w:rFonts w:ascii="Times New Roman" w:hAnsi="Times New Roman"/>
          <w:bCs/>
          <w:kern w:val="28"/>
          <w:sz w:val="22"/>
          <w:szCs w:val="22"/>
        </w:rPr>
        <w:tab/>
      </w:r>
      <w:r w:rsidRPr="002E3A6D">
        <w:rPr>
          <w:rFonts w:ascii="Times New Roman" w:hAnsi="Times New Roman"/>
          <w:bCs/>
          <w:kern w:val="28"/>
          <w:sz w:val="22"/>
          <w:szCs w:val="22"/>
        </w:rPr>
        <w:tab/>
      </w:r>
      <w:r w:rsidRPr="002E3A6D">
        <w:rPr>
          <w:rFonts w:ascii="Times New Roman" w:hAnsi="Times New Roman"/>
          <w:bCs/>
          <w:kern w:val="28"/>
          <w:sz w:val="22"/>
          <w:szCs w:val="22"/>
        </w:rPr>
        <w:tab/>
      </w:r>
      <w:r w:rsidRPr="002E3A6D">
        <w:rPr>
          <w:rFonts w:ascii="Times New Roman" w:hAnsi="Times New Roman"/>
          <w:bCs/>
          <w:kern w:val="28"/>
          <w:sz w:val="22"/>
          <w:szCs w:val="22"/>
        </w:rPr>
        <w:tab/>
        <w:t xml:space="preserve">$______________ </w:t>
      </w:r>
    </w:p>
    <w:p w:rsidR="00221753" w:rsidRPr="002E3A6D" w:rsidRDefault="00221753" w:rsidP="00221753">
      <w:pPr>
        <w:widowControl/>
        <w:jc w:val="both"/>
        <w:rPr>
          <w:rFonts w:ascii="Times New Roman" w:hAnsi="Times New Roman"/>
          <w:bCs/>
          <w:kern w:val="28"/>
          <w:sz w:val="22"/>
          <w:szCs w:val="22"/>
        </w:rPr>
      </w:pPr>
    </w:p>
    <w:p w:rsidR="00221753" w:rsidRPr="002E3A6D" w:rsidRDefault="00221753" w:rsidP="00221753">
      <w:pPr>
        <w:widowControl/>
        <w:jc w:val="both"/>
        <w:rPr>
          <w:rFonts w:ascii="Times New Roman" w:hAnsi="Times New Roman"/>
          <w:bCs/>
          <w:kern w:val="28"/>
          <w:sz w:val="22"/>
          <w:szCs w:val="22"/>
        </w:rPr>
      </w:pPr>
      <w:r w:rsidRPr="002E3A6D">
        <w:rPr>
          <w:rFonts w:ascii="Times New Roman" w:hAnsi="Times New Roman"/>
          <w:bCs/>
          <w:kern w:val="28"/>
          <w:sz w:val="22"/>
          <w:szCs w:val="22"/>
        </w:rPr>
        <w:tab/>
      </w:r>
      <w:r w:rsidRPr="002E3A6D">
        <w:rPr>
          <w:rFonts w:ascii="Times New Roman" w:hAnsi="Times New Roman"/>
          <w:bCs/>
          <w:kern w:val="28"/>
          <w:sz w:val="22"/>
          <w:szCs w:val="22"/>
        </w:rPr>
        <w:tab/>
      </w:r>
      <w:r w:rsidRPr="002E3A6D">
        <w:rPr>
          <w:rFonts w:ascii="Times New Roman" w:hAnsi="Times New Roman"/>
          <w:bCs/>
          <w:kern w:val="28"/>
          <w:sz w:val="22"/>
          <w:szCs w:val="22"/>
        </w:rPr>
        <w:tab/>
      </w:r>
      <w:r w:rsidRPr="002E3A6D">
        <w:rPr>
          <w:rFonts w:ascii="Times New Roman" w:hAnsi="Times New Roman"/>
          <w:bCs/>
          <w:kern w:val="28"/>
          <w:sz w:val="22"/>
          <w:szCs w:val="22"/>
        </w:rPr>
        <w:tab/>
        <w:t>TOTAL DBE PARTICIPATION</w:t>
      </w:r>
      <w:r w:rsidRPr="002E3A6D">
        <w:rPr>
          <w:rFonts w:ascii="Times New Roman" w:hAnsi="Times New Roman"/>
          <w:bCs/>
          <w:kern w:val="28"/>
          <w:sz w:val="22"/>
          <w:szCs w:val="22"/>
        </w:rPr>
        <w:tab/>
      </w:r>
      <w:r w:rsidRPr="002E3A6D">
        <w:rPr>
          <w:rFonts w:ascii="Times New Roman" w:hAnsi="Times New Roman"/>
          <w:bCs/>
          <w:kern w:val="28"/>
          <w:sz w:val="22"/>
          <w:szCs w:val="22"/>
        </w:rPr>
        <w:tab/>
      </w:r>
      <w:r w:rsidRPr="002E3A6D">
        <w:rPr>
          <w:rFonts w:ascii="Times New Roman" w:hAnsi="Times New Roman"/>
          <w:bCs/>
          <w:kern w:val="28"/>
          <w:sz w:val="22"/>
          <w:szCs w:val="22"/>
        </w:rPr>
        <w:tab/>
        <w:t>$______________</w:t>
      </w:r>
    </w:p>
    <w:p w:rsidR="00221753" w:rsidRPr="002E3A6D" w:rsidRDefault="00221753" w:rsidP="00221753">
      <w:pPr>
        <w:widowControl/>
        <w:jc w:val="both"/>
        <w:rPr>
          <w:rFonts w:ascii="Times New Roman" w:hAnsi="Times New Roman"/>
          <w:bCs/>
          <w:kern w:val="28"/>
          <w:sz w:val="22"/>
          <w:szCs w:val="22"/>
        </w:rPr>
      </w:pPr>
    </w:p>
    <w:p w:rsidR="00221753" w:rsidRPr="002E3A6D" w:rsidRDefault="00826C1D" w:rsidP="00221753">
      <w:pPr>
        <w:widowControl/>
        <w:jc w:val="both"/>
        <w:rPr>
          <w:rFonts w:ascii="Times New Roman" w:hAnsi="Times New Roman"/>
          <w:bCs/>
          <w:kern w:val="28"/>
          <w:sz w:val="22"/>
          <w:szCs w:val="22"/>
        </w:rPr>
      </w:pPr>
      <w:r w:rsidRPr="002E3A6D">
        <w:rPr>
          <w:rFonts w:ascii="Times New Roman" w:hAnsi="Times New Roman"/>
          <w:bCs/>
          <w:kern w:val="28"/>
          <w:sz w:val="22"/>
          <w:szCs w:val="22"/>
        </w:rPr>
        <w:tab/>
      </w:r>
      <w:r w:rsidRPr="002E3A6D">
        <w:rPr>
          <w:rFonts w:ascii="Times New Roman" w:hAnsi="Times New Roman"/>
          <w:bCs/>
          <w:kern w:val="28"/>
          <w:sz w:val="22"/>
          <w:szCs w:val="22"/>
        </w:rPr>
        <w:tab/>
      </w:r>
      <w:r w:rsidRPr="002E3A6D">
        <w:rPr>
          <w:rFonts w:ascii="Times New Roman" w:hAnsi="Times New Roman"/>
          <w:bCs/>
          <w:kern w:val="28"/>
          <w:sz w:val="22"/>
          <w:szCs w:val="22"/>
        </w:rPr>
        <w:tab/>
      </w:r>
      <w:r w:rsidR="00221753" w:rsidRPr="002E3A6D">
        <w:rPr>
          <w:rFonts w:ascii="Times New Roman" w:hAnsi="Times New Roman"/>
          <w:bCs/>
          <w:kern w:val="28"/>
          <w:sz w:val="22"/>
          <w:szCs w:val="22"/>
        </w:rPr>
        <w:t>TOTAL PERCENTAGE OF DBE PARTICIPATION</w:t>
      </w:r>
      <w:r w:rsidR="00221753" w:rsidRPr="002E3A6D">
        <w:rPr>
          <w:rFonts w:ascii="Times New Roman" w:hAnsi="Times New Roman"/>
          <w:bCs/>
          <w:kern w:val="28"/>
          <w:sz w:val="22"/>
          <w:szCs w:val="22"/>
        </w:rPr>
        <w:tab/>
      </w:r>
      <w:r w:rsidR="00221753" w:rsidRPr="002E3A6D">
        <w:rPr>
          <w:rFonts w:ascii="Times New Roman" w:hAnsi="Times New Roman"/>
          <w:bCs/>
          <w:kern w:val="28"/>
          <w:sz w:val="22"/>
          <w:szCs w:val="22"/>
        </w:rPr>
        <w:tab/>
        <w:t>_______________%</w:t>
      </w:r>
    </w:p>
    <w:p w:rsidR="00221753" w:rsidRPr="002E3A6D" w:rsidRDefault="00221753" w:rsidP="00221753">
      <w:pPr>
        <w:widowControl/>
        <w:jc w:val="both"/>
        <w:rPr>
          <w:rFonts w:ascii="Times New Roman" w:hAnsi="Times New Roman"/>
          <w:b/>
          <w:bCs/>
          <w:kern w:val="28"/>
          <w:sz w:val="22"/>
          <w:szCs w:val="22"/>
          <w:u w:val="single"/>
        </w:rPr>
      </w:pPr>
    </w:p>
    <w:p w:rsidR="00221753" w:rsidRPr="00C43613" w:rsidRDefault="00221753" w:rsidP="00221753">
      <w:pPr>
        <w:widowControl/>
        <w:jc w:val="both"/>
        <w:rPr>
          <w:rFonts w:ascii="Times New Roman" w:hAnsi="Times New Roman"/>
          <w:b/>
          <w:bCs/>
          <w:kern w:val="28"/>
          <w:sz w:val="20"/>
          <w:szCs w:val="32"/>
          <w:u w:val="single"/>
        </w:rPr>
      </w:pPr>
    </w:p>
    <w:p w:rsidR="00221753" w:rsidRPr="002E3A6D" w:rsidRDefault="00221753" w:rsidP="00221753">
      <w:pPr>
        <w:widowControl/>
        <w:jc w:val="both"/>
        <w:rPr>
          <w:rFonts w:ascii="Times New Roman" w:hAnsi="Times New Roman"/>
          <w:b/>
          <w:bCs/>
          <w:i/>
          <w:kern w:val="28"/>
          <w:sz w:val="22"/>
          <w:szCs w:val="22"/>
        </w:rPr>
      </w:pPr>
      <w:r w:rsidRPr="002E3A6D">
        <w:rPr>
          <w:rFonts w:ascii="Times New Roman" w:hAnsi="Times New Roman"/>
          <w:b/>
          <w:bCs/>
          <w:i/>
          <w:kern w:val="28"/>
          <w:sz w:val="22"/>
          <w:szCs w:val="22"/>
        </w:rPr>
        <w:t>THE UNDERSIGNED WILL ENTER INTO A FORMAL AGREEMENT WITH THE SUBCONTRACTOR(S) FOR THE WORK LISTED ON THIS SCHEDULE.</w:t>
      </w:r>
    </w:p>
    <w:p w:rsidR="00221753" w:rsidRPr="002E3A6D" w:rsidRDefault="00221753" w:rsidP="00221753">
      <w:pPr>
        <w:widowControl/>
        <w:jc w:val="both"/>
        <w:rPr>
          <w:rFonts w:ascii="Times New Roman" w:hAnsi="Times New Roman"/>
          <w:b/>
          <w:bCs/>
          <w:kern w:val="28"/>
          <w:sz w:val="22"/>
          <w:szCs w:val="22"/>
          <w:u w:val="single"/>
        </w:rPr>
      </w:pPr>
    </w:p>
    <w:p w:rsidR="00221753" w:rsidRPr="002E3A6D" w:rsidRDefault="00221753" w:rsidP="00221753">
      <w:pPr>
        <w:widowControl/>
        <w:rPr>
          <w:rFonts w:ascii="Times New Roman" w:hAnsi="Times New Roman"/>
          <w:b/>
          <w:bCs/>
          <w:kern w:val="28"/>
          <w:sz w:val="22"/>
          <w:szCs w:val="22"/>
          <w:u w:val="single"/>
        </w:rPr>
      </w:pPr>
    </w:p>
    <w:p w:rsidR="00221753" w:rsidRPr="002E3A6D" w:rsidRDefault="00221753" w:rsidP="00221753">
      <w:pPr>
        <w:pStyle w:val="BodyText"/>
        <w:tabs>
          <w:tab w:val="left" w:pos="5760"/>
          <w:tab w:val="right" w:pos="8640"/>
        </w:tabs>
        <w:jc w:val="left"/>
        <w:rPr>
          <w:rFonts w:ascii="Times New Roman" w:hAnsi="Times New Roman"/>
          <w:sz w:val="22"/>
          <w:szCs w:val="22"/>
        </w:rPr>
      </w:pPr>
      <w:r w:rsidRPr="002E3A6D">
        <w:rPr>
          <w:rFonts w:ascii="Times New Roman" w:hAnsi="Times New Roman"/>
          <w:sz w:val="22"/>
          <w:szCs w:val="22"/>
        </w:rPr>
        <w:t xml:space="preserve">Prime Contractor (Type/Print) ________________________________________ Date ____________________ </w:t>
      </w:r>
    </w:p>
    <w:p w:rsidR="00221753" w:rsidRPr="002E3A6D" w:rsidRDefault="00221753" w:rsidP="00221753">
      <w:pPr>
        <w:pStyle w:val="BodyText"/>
        <w:tabs>
          <w:tab w:val="left" w:pos="5760"/>
          <w:tab w:val="right" w:pos="8640"/>
        </w:tabs>
        <w:jc w:val="left"/>
        <w:rPr>
          <w:rFonts w:ascii="Times New Roman" w:hAnsi="Times New Roman"/>
          <w:sz w:val="22"/>
          <w:szCs w:val="22"/>
          <w:u w:val="single"/>
        </w:rPr>
      </w:pPr>
    </w:p>
    <w:p w:rsidR="00221753" w:rsidRPr="002E3A6D" w:rsidRDefault="00221753" w:rsidP="00221753">
      <w:pPr>
        <w:pStyle w:val="BodyText"/>
        <w:tabs>
          <w:tab w:val="left" w:pos="5760"/>
          <w:tab w:val="right" w:pos="8640"/>
        </w:tabs>
        <w:jc w:val="left"/>
        <w:rPr>
          <w:rFonts w:ascii="Times New Roman" w:hAnsi="Times New Roman"/>
          <w:sz w:val="22"/>
          <w:szCs w:val="22"/>
        </w:rPr>
      </w:pPr>
      <w:r w:rsidRPr="002E3A6D">
        <w:rPr>
          <w:rFonts w:ascii="Times New Roman" w:hAnsi="Times New Roman"/>
          <w:sz w:val="22"/>
          <w:szCs w:val="22"/>
        </w:rPr>
        <w:t>Authorized Signature _______________________________________   Title _____________________________</w:t>
      </w:r>
    </w:p>
    <w:p w:rsidR="00221753" w:rsidRPr="002E3A6D" w:rsidRDefault="00221753" w:rsidP="00221753">
      <w:pPr>
        <w:pStyle w:val="BodyText"/>
        <w:tabs>
          <w:tab w:val="left" w:pos="4770"/>
          <w:tab w:val="right" w:pos="8640"/>
        </w:tabs>
        <w:spacing w:after="120"/>
        <w:jc w:val="left"/>
        <w:rPr>
          <w:rFonts w:ascii="Times New Roman" w:hAnsi="Times New Roman"/>
          <w:sz w:val="22"/>
          <w:szCs w:val="22"/>
        </w:rPr>
      </w:pPr>
    </w:p>
    <w:p w:rsidR="00221753" w:rsidRPr="002E3A6D" w:rsidRDefault="00221753" w:rsidP="00221753">
      <w:pPr>
        <w:pStyle w:val="BodyText"/>
        <w:tabs>
          <w:tab w:val="left" w:pos="4770"/>
          <w:tab w:val="right" w:pos="8640"/>
        </w:tabs>
        <w:spacing w:after="120"/>
        <w:jc w:val="left"/>
        <w:rPr>
          <w:rFonts w:ascii="Times New Roman" w:hAnsi="Times New Roman"/>
          <w:sz w:val="22"/>
          <w:szCs w:val="22"/>
        </w:rPr>
      </w:pPr>
      <w:r w:rsidRPr="002E3A6D">
        <w:rPr>
          <w:rFonts w:ascii="Times New Roman" w:hAnsi="Times New Roman"/>
          <w:sz w:val="22"/>
          <w:szCs w:val="22"/>
        </w:rPr>
        <w:t xml:space="preserve">Name (Type/Print) _____________________________   Telephone #/Fax # ______________________________  </w:t>
      </w:r>
    </w:p>
    <w:p w:rsidR="00221753" w:rsidRPr="007572FA" w:rsidRDefault="007B628D" w:rsidP="00826C1D">
      <w:pPr>
        <w:widowControl/>
        <w:jc w:val="center"/>
        <w:rPr>
          <w:rFonts w:ascii="Times New Roman" w:hAnsi="Times New Roman"/>
          <w:b/>
          <w:sz w:val="28"/>
          <w:szCs w:val="28"/>
        </w:rPr>
      </w:pPr>
      <w:r w:rsidRPr="002E3A6D">
        <w:rPr>
          <w:rFonts w:ascii="Times New Roman" w:hAnsi="Times New Roman"/>
          <w:sz w:val="22"/>
          <w:szCs w:val="22"/>
        </w:rPr>
        <w:br w:type="page"/>
      </w:r>
      <w:r w:rsidR="00221753" w:rsidRPr="007572FA">
        <w:rPr>
          <w:rFonts w:ascii="Times New Roman" w:hAnsi="Times New Roman"/>
          <w:b/>
          <w:sz w:val="28"/>
          <w:szCs w:val="28"/>
        </w:rPr>
        <w:lastRenderedPageBreak/>
        <w:t>ATTACHMENT D</w:t>
      </w:r>
      <w:r w:rsidR="00FE6ACA">
        <w:rPr>
          <w:rFonts w:ascii="Times New Roman" w:hAnsi="Times New Roman"/>
          <w:b/>
          <w:sz w:val="28"/>
          <w:szCs w:val="28"/>
        </w:rPr>
        <w:t>.1</w:t>
      </w:r>
    </w:p>
    <w:p w:rsidR="001B55D6" w:rsidRPr="007572FA" w:rsidRDefault="001B55D6" w:rsidP="001B55D6">
      <w:pPr>
        <w:tabs>
          <w:tab w:val="center" w:pos="4680"/>
          <w:tab w:val="right" w:pos="9360"/>
        </w:tabs>
        <w:suppressAutoHyphens/>
        <w:jc w:val="center"/>
        <w:rPr>
          <w:rFonts w:ascii="Times New Roman" w:hAnsi="Times New Roman"/>
          <w:b/>
          <w:spacing w:val="-3"/>
          <w:sz w:val="28"/>
          <w:szCs w:val="28"/>
        </w:rPr>
      </w:pPr>
      <w:r w:rsidRPr="007572FA">
        <w:rPr>
          <w:rFonts w:ascii="Times New Roman" w:hAnsi="Times New Roman"/>
          <w:b/>
          <w:spacing w:val="-3"/>
          <w:sz w:val="28"/>
          <w:szCs w:val="28"/>
        </w:rPr>
        <w:t>GUIDELINES FOR COMPLETING</w:t>
      </w:r>
    </w:p>
    <w:p w:rsidR="001B55D6" w:rsidRPr="007572FA" w:rsidRDefault="001B55D6" w:rsidP="001B55D6">
      <w:pPr>
        <w:tabs>
          <w:tab w:val="center" w:pos="4680"/>
          <w:tab w:val="right" w:pos="9360"/>
        </w:tabs>
        <w:suppressAutoHyphens/>
        <w:jc w:val="center"/>
        <w:rPr>
          <w:rFonts w:ascii="Times New Roman" w:hAnsi="Times New Roman"/>
          <w:b/>
          <w:spacing w:val="-2"/>
          <w:sz w:val="28"/>
          <w:szCs w:val="28"/>
        </w:rPr>
      </w:pPr>
      <w:r w:rsidRPr="007572FA">
        <w:rPr>
          <w:rFonts w:ascii="Times New Roman" w:hAnsi="Times New Roman"/>
          <w:b/>
          <w:spacing w:val="-3"/>
          <w:sz w:val="28"/>
          <w:szCs w:val="28"/>
        </w:rPr>
        <w:t>KCATA WORKFORCE ANALYSIS/</w:t>
      </w:r>
      <w:r w:rsidRPr="007572FA">
        <w:rPr>
          <w:rFonts w:ascii="Times New Roman" w:hAnsi="Times New Roman"/>
          <w:b/>
          <w:spacing w:val="-2"/>
          <w:sz w:val="28"/>
          <w:szCs w:val="28"/>
        </w:rPr>
        <w:t>EEO-1 REPORT</w:t>
      </w:r>
      <w:r w:rsidRPr="007572FA">
        <w:rPr>
          <w:rFonts w:ascii="Times New Roman" w:hAnsi="Times New Roman"/>
          <w:b/>
          <w:spacing w:val="-2"/>
          <w:sz w:val="28"/>
          <w:szCs w:val="28"/>
        </w:rPr>
        <w:fldChar w:fldCharType="begin"/>
      </w:r>
      <w:r w:rsidRPr="007572FA">
        <w:rPr>
          <w:rFonts w:ascii="Times New Roman" w:hAnsi="Times New Roman"/>
          <w:b/>
          <w:spacing w:val="-2"/>
          <w:sz w:val="28"/>
          <w:szCs w:val="28"/>
        </w:rPr>
        <w:instrText xml:space="preserve">PRIVATE </w:instrText>
      </w:r>
      <w:r w:rsidRPr="007572FA">
        <w:rPr>
          <w:rFonts w:ascii="Times New Roman" w:hAnsi="Times New Roman"/>
          <w:b/>
          <w:spacing w:val="-2"/>
          <w:sz w:val="28"/>
          <w:szCs w:val="28"/>
        </w:rPr>
        <w:fldChar w:fldCharType="end"/>
      </w:r>
    </w:p>
    <w:p w:rsidR="001B55D6" w:rsidRPr="00826C1D" w:rsidRDefault="001B55D6" w:rsidP="001B55D6">
      <w:pPr>
        <w:tabs>
          <w:tab w:val="left" w:pos="0"/>
        </w:tabs>
        <w:suppressAutoHyphens/>
        <w:jc w:val="both"/>
        <w:rPr>
          <w:rFonts w:ascii="Times New Roman" w:hAnsi="Times New Roman"/>
          <w:spacing w:val="-2"/>
          <w:sz w:val="20"/>
        </w:rPr>
      </w:pPr>
    </w:p>
    <w:p w:rsidR="001B55D6" w:rsidRPr="00826C1D" w:rsidRDefault="001B55D6" w:rsidP="001B55D6">
      <w:pPr>
        <w:tabs>
          <w:tab w:val="left" w:pos="0"/>
        </w:tabs>
        <w:suppressAutoHyphens/>
        <w:jc w:val="both"/>
        <w:outlineLvl w:val="0"/>
        <w:rPr>
          <w:rFonts w:ascii="Times New Roman" w:hAnsi="Times New Roman"/>
          <w:spacing w:val="-2"/>
          <w:sz w:val="22"/>
          <w:szCs w:val="22"/>
        </w:rPr>
      </w:pPr>
      <w:r w:rsidRPr="00826C1D">
        <w:rPr>
          <w:rFonts w:ascii="Times New Roman" w:hAnsi="Times New Roman"/>
          <w:spacing w:val="-2"/>
          <w:sz w:val="22"/>
          <w:szCs w:val="22"/>
        </w:rPr>
        <w:t xml:space="preserve">Contractor shall apply the following definitions to the categories in the attached Workforce Analysis/EEO-1 Report form.   Contractors must submit the Workforce/Analysis form to be considered for contract award.  The form is also required for all subcontractors. </w:t>
      </w:r>
    </w:p>
    <w:p w:rsidR="001B55D6" w:rsidRPr="00826C1D" w:rsidRDefault="001B55D6" w:rsidP="002E3A6D">
      <w:pPr>
        <w:tabs>
          <w:tab w:val="left" w:pos="0"/>
        </w:tabs>
        <w:suppressAutoHyphens/>
        <w:jc w:val="both"/>
        <w:rPr>
          <w:rFonts w:ascii="Times New Roman" w:hAnsi="Times New Roman"/>
          <w:spacing w:val="-2"/>
          <w:sz w:val="20"/>
        </w:rPr>
      </w:pPr>
    </w:p>
    <w:p w:rsidR="001B55D6" w:rsidRDefault="001B55D6" w:rsidP="001B55D6">
      <w:pPr>
        <w:tabs>
          <w:tab w:val="left" w:pos="450"/>
        </w:tabs>
        <w:suppressAutoHyphens/>
        <w:ind w:left="450" w:hanging="450"/>
        <w:outlineLvl w:val="0"/>
        <w:rPr>
          <w:rFonts w:ascii="Times New Roman" w:hAnsi="Times New Roman"/>
          <w:b/>
          <w:i/>
          <w:spacing w:val="-2"/>
          <w:sz w:val="22"/>
          <w:szCs w:val="22"/>
          <w:u w:val="single"/>
        </w:rPr>
      </w:pPr>
      <w:r w:rsidRPr="00826C1D">
        <w:rPr>
          <w:rFonts w:ascii="Times New Roman" w:hAnsi="Times New Roman"/>
          <w:b/>
          <w:i/>
          <w:spacing w:val="-2"/>
          <w:sz w:val="20"/>
        </w:rPr>
        <w:t>A.</w:t>
      </w:r>
      <w:r w:rsidRPr="00826C1D">
        <w:rPr>
          <w:rFonts w:ascii="Times New Roman" w:hAnsi="Times New Roman"/>
          <w:b/>
          <w:i/>
          <w:spacing w:val="-2"/>
          <w:sz w:val="20"/>
        </w:rPr>
        <w:tab/>
      </w:r>
      <w:r w:rsidRPr="002E3A6D">
        <w:rPr>
          <w:rFonts w:ascii="Times New Roman" w:hAnsi="Times New Roman"/>
          <w:b/>
          <w:i/>
          <w:spacing w:val="-2"/>
          <w:sz w:val="22"/>
          <w:szCs w:val="22"/>
          <w:u w:val="single"/>
        </w:rPr>
        <w:t>RACIAL/ETHNIC</w:t>
      </w:r>
    </w:p>
    <w:p w:rsidR="001B55D6" w:rsidRPr="002E3A6D" w:rsidRDefault="001B55D6" w:rsidP="001B55D6">
      <w:pPr>
        <w:tabs>
          <w:tab w:val="left" w:pos="720"/>
        </w:tabs>
        <w:suppressAutoHyphens/>
        <w:ind w:left="720" w:hanging="270"/>
        <w:rPr>
          <w:rFonts w:ascii="Times New Roman" w:hAnsi="Times New Roman"/>
          <w:spacing w:val="-2"/>
          <w:sz w:val="22"/>
          <w:szCs w:val="22"/>
        </w:rPr>
      </w:pPr>
      <w:r w:rsidRPr="002E3A6D">
        <w:rPr>
          <w:rFonts w:ascii="Times New Roman" w:hAnsi="Times New Roman"/>
          <w:spacing w:val="-2"/>
          <w:sz w:val="22"/>
          <w:szCs w:val="22"/>
        </w:rPr>
        <w:t>1.</w:t>
      </w:r>
      <w:r w:rsidRPr="002E3A6D">
        <w:rPr>
          <w:rFonts w:ascii="Times New Roman" w:hAnsi="Times New Roman"/>
          <w:b/>
          <w:spacing w:val="-2"/>
          <w:sz w:val="22"/>
          <w:szCs w:val="22"/>
        </w:rPr>
        <w:tab/>
      </w:r>
      <w:r w:rsidRPr="002E3A6D">
        <w:rPr>
          <w:rFonts w:ascii="Times New Roman" w:hAnsi="Times New Roman"/>
          <w:b/>
          <w:spacing w:val="-2"/>
          <w:sz w:val="22"/>
          <w:szCs w:val="22"/>
          <w:u w:val="single"/>
        </w:rPr>
        <w:t>WHITE</w:t>
      </w:r>
      <w:r w:rsidRPr="002E3A6D">
        <w:rPr>
          <w:rFonts w:ascii="Times New Roman" w:hAnsi="Times New Roman"/>
          <w:spacing w:val="-2"/>
          <w:sz w:val="22"/>
          <w:szCs w:val="22"/>
        </w:rPr>
        <w:t xml:space="preserve"> (not of Hispanic origin):  All persons having origins in any of the original peoples of Europe, North Africa, or the Middle East.</w:t>
      </w:r>
    </w:p>
    <w:p w:rsidR="001B55D6" w:rsidRPr="002E3A6D" w:rsidRDefault="001B55D6" w:rsidP="001B55D6">
      <w:pPr>
        <w:tabs>
          <w:tab w:val="left" w:pos="720"/>
        </w:tabs>
        <w:suppressAutoHyphens/>
        <w:ind w:left="720" w:hanging="270"/>
        <w:rPr>
          <w:rFonts w:ascii="Times New Roman" w:hAnsi="Times New Roman"/>
          <w:spacing w:val="-2"/>
          <w:sz w:val="22"/>
          <w:szCs w:val="22"/>
        </w:rPr>
      </w:pPr>
    </w:p>
    <w:p w:rsidR="001B55D6" w:rsidRPr="002E3A6D" w:rsidRDefault="001B55D6" w:rsidP="001B55D6">
      <w:pPr>
        <w:tabs>
          <w:tab w:val="left" w:pos="720"/>
        </w:tabs>
        <w:suppressAutoHyphens/>
        <w:ind w:left="720" w:hanging="270"/>
        <w:rPr>
          <w:rFonts w:ascii="Times New Roman" w:hAnsi="Times New Roman"/>
          <w:spacing w:val="-2"/>
          <w:sz w:val="22"/>
          <w:szCs w:val="22"/>
        </w:rPr>
      </w:pPr>
      <w:r w:rsidRPr="002E3A6D">
        <w:rPr>
          <w:rFonts w:ascii="Times New Roman" w:hAnsi="Times New Roman"/>
          <w:spacing w:val="-2"/>
          <w:sz w:val="22"/>
          <w:szCs w:val="22"/>
        </w:rPr>
        <w:t>2.</w:t>
      </w:r>
      <w:r w:rsidRPr="002E3A6D">
        <w:rPr>
          <w:rFonts w:ascii="Times New Roman" w:hAnsi="Times New Roman"/>
          <w:b/>
          <w:spacing w:val="-2"/>
          <w:sz w:val="22"/>
          <w:szCs w:val="22"/>
        </w:rPr>
        <w:tab/>
      </w:r>
      <w:r w:rsidRPr="002E3A6D">
        <w:rPr>
          <w:rFonts w:ascii="Times New Roman" w:hAnsi="Times New Roman"/>
          <w:b/>
          <w:spacing w:val="-2"/>
          <w:sz w:val="22"/>
          <w:szCs w:val="22"/>
          <w:u w:val="single"/>
        </w:rPr>
        <w:t>BLACK</w:t>
      </w:r>
      <w:r w:rsidRPr="002E3A6D">
        <w:rPr>
          <w:rFonts w:ascii="Times New Roman" w:hAnsi="Times New Roman"/>
          <w:spacing w:val="-2"/>
          <w:sz w:val="22"/>
          <w:szCs w:val="22"/>
        </w:rPr>
        <w:t xml:space="preserve"> (not of Hispanic origin):  All persons having origins in any of the Black racial groups of Africa.</w:t>
      </w:r>
    </w:p>
    <w:p w:rsidR="001B55D6" w:rsidRPr="002E3A6D" w:rsidRDefault="001B55D6" w:rsidP="001B55D6">
      <w:pPr>
        <w:tabs>
          <w:tab w:val="left" w:pos="720"/>
        </w:tabs>
        <w:suppressAutoHyphens/>
        <w:ind w:left="720" w:hanging="270"/>
        <w:rPr>
          <w:rFonts w:ascii="Times New Roman" w:hAnsi="Times New Roman"/>
          <w:spacing w:val="-2"/>
          <w:sz w:val="22"/>
          <w:szCs w:val="22"/>
        </w:rPr>
      </w:pPr>
    </w:p>
    <w:p w:rsidR="001B55D6" w:rsidRPr="002E3A6D" w:rsidRDefault="001B55D6" w:rsidP="001B55D6">
      <w:pPr>
        <w:tabs>
          <w:tab w:val="left" w:pos="720"/>
        </w:tabs>
        <w:suppressAutoHyphens/>
        <w:ind w:left="720" w:hanging="270"/>
        <w:rPr>
          <w:rFonts w:ascii="Times New Roman" w:hAnsi="Times New Roman"/>
          <w:spacing w:val="-2"/>
          <w:sz w:val="22"/>
          <w:szCs w:val="22"/>
        </w:rPr>
      </w:pPr>
      <w:r w:rsidRPr="002E3A6D">
        <w:rPr>
          <w:rFonts w:ascii="Times New Roman" w:hAnsi="Times New Roman"/>
          <w:spacing w:val="-2"/>
          <w:sz w:val="22"/>
          <w:szCs w:val="22"/>
        </w:rPr>
        <w:t>3.</w:t>
      </w:r>
      <w:r w:rsidRPr="002E3A6D">
        <w:rPr>
          <w:rFonts w:ascii="Times New Roman" w:hAnsi="Times New Roman"/>
          <w:b/>
          <w:spacing w:val="-2"/>
          <w:sz w:val="22"/>
          <w:szCs w:val="22"/>
        </w:rPr>
        <w:tab/>
      </w:r>
      <w:r w:rsidRPr="002E3A6D">
        <w:rPr>
          <w:rFonts w:ascii="Times New Roman" w:hAnsi="Times New Roman"/>
          <w:b/>
          <w:spacing w:val="-2"/>
          <w:sz w:val="22"/>
          <w:szCs w:val="22"/>
          <w:u w:val="single"/>
        </w:rPr>
        <w:t>HISPANIC</w:t>
      </w:r>
      <w:r w:rsidRPr="002E3A6D">
        <w:rPr>
          <w:rFonts w:ascii="Times New Roman" w:hAnsi="Times New Roman"/>
          <w:spacing w:val="-2"/>
          <w:sz w:val="22"/>
          <w:szCs w:val="22"/>
        </w:rPr>
        <w:t>: All persons of Mexican, Puerto Rican, Cuban, Central or South American origin, regardless of race.</w:t>
      </w:r>
    </w:p>
    <w:p w:rsidR="001B55D6" w:rsidRPr="002E3A6D" w:rsidRDefault="001B55D6" w:rsidP="001B55D6">
      <w:pPr>
        <w:tabs>
          <w:tab w:val="left" w:pos="720"/>
        </w:tabs>
        <w:suppressAutoHyphens/>
        <w:ind w:left="720" w:hanging="270"/>
        <w:rPr>
          <w:rFonts w:ascii="Times New Roman" w:hAnsi="Times New Roman"/>
          <w:spacing w:val="-2"/>
          <w:sz w:val="22"/>
          <w:szCs w:val="22"/>
        </w:rPr>
      </w:pPr>
    </w:p>
    <w:p w:rsidR="001B55D6" w:rsidRPr="002E3A6D" w:rsidRDefault="001B55D6" w:rsidP="001B55D6">
      <w:pPr>
        <w:tabs>
          <w:tab w:val="left" w:pos="720"/>
        </w:tabs>
        <w:suppressAutoHyphens/>
        <w:ind w:left="720" w:hanging="270"/>
        <w:rPr>
          <w:rFonts w:ascii="Times New Roman" w:hAnsi="Times New Roman"/>
          <w:spacing w:val="-2"/>
          <w:sz w:val="22"/>
          <w:szCs w:val="22"/>
        </w:rPr>
      </w:pPr>
      <w:r w:rsidRPr="002E3A6D">
        <w:rPr>
          <w:rFonts w:ascii="Times New Roman" w:hAnsi="Times New Roman"/>
          <w:spacing w:val="-2"/>
          <w:sz w:val="22"/>
          <w:szCs w:val="22"/>
        </w:rPr>
        <w:t>4.</w:t>
      </w:r>
      <w:r w:rsidRPr="002E3A6D">
        <w:rPr>
          <w:rFonts w:ascii="Times New Roman" w:hAnsi="Times New Roman"/>
          <w:b/>
          <w:spacing w:val="-2"/>
          <w:sz w:val="22"/>
          <w:szCs w:val="22"/>
        </w:rPr>
        <w:tab/>
      </w:r>
      <w:r w:rsidRPr="002E3A6D">
        <w:rPr>
          <w:rFonts w:ascii="Times New Roman" w:hAnsi="Times New Roman"/>
          <w:b/>
          <w:spacing w:val="-2"/>
          <w:sz w:val="22"/>
          <w:szCs w:val="22"/>
          <w:u w:val="single"/>
        </w:rPr>
        <w:t>ASIAN or PACIFIC ISLANDER</w:t>
      </w:r>
      <w:r w:rsidRPr="002E3A6D">
        <w:rPr>
          <w:rFonts w:ascii="Times New Roman" w:hAnsi="Times New Roman"/>
          <w:spacing w:val="-2"/>
          <w:sz w:val="22"/>
          <w:szCs w:val="22"/>
        </w:rPr>
        <w:t>:  All persons having origins in any of the original peoples of the Far East, Southeast Asia, the Indian Subcontinent, or the Pacific Islands.  This area includes, for example, China, Japan, Korea, the Philippine Islands, and Samoa.</w:t>
      </w:r>
    </w:p>
    <w:p w:rsidR="001B55D6" w:rsidRPr="002E3A6D" w:rsidRDefault="001B55D6" w:rsidP="001B55D6">
      <w:pPr>
        <w:tabs>
          <w:tab w:val="left" w:pos="720"/>
        </w:tabs>
        <w:suppressAutoHyphens/>
        <w:ind w:left="720" w:hanging="270"/>
        <w:rPr>
          <w:rFonts w:ascii="Times New Roman" w:hAnsi="Times New Roman"/>
          <w:spacing w:val="-2"/>
          <w:sz w:val="22"/>
          <w:szCs w:val="22"/>
        </w:rPr>
      </w:pPr>
    </w:p>
    <w:p w:rsidR="001B55D6" w:rsidRPr="002E3A6D" w:rsidRDefault="001B55D6" w:rsidP="001B55D6">
      <w:pPr>
        <w:tabs>
          <w:tab w:val="left" w:pos="720"/>
        </w:tabs>
        <w:suppressAutoHyphens/>
        <w:ind w:left="720" w:hanging="270"/>
        <w:rPr>
          <w:rFonts w:ascii="Times New Roman" w:hAnsi="Times New Roman"/>
          <w:spacing w:val="-2"/>
          <w:sz w:val="22"/>
          <w:szCs w:val="22"/>
        </w:rPr>
      </w:pPr>
      <w:r w:rsidRPr="002E3A6D">
        <w:rPr>
          <w:rFonts w:ascii="Times New Roman" w:hAnsi="Times New Roman"/>
          <w:spacing w:val="-2"/>
          <w:sz w:val="22"/>
          <w:szCs w:val="22"/>
        </w:rPr>
        <w:t>5.</w:t>
      </w:r>
      <w:r w:rsidRPr="002E3A6D">
        <w:rPr>
          <w:rFonts w:ascii="Times New Roman" w:hAnsi="Times New Roman"/>
          <w:b/>
          <w:spacing w:val="-2"/>
          <w:sz w:val="22"/>
          <w:szCs w:val="22"/>
        </w:rPr>
        <w:tab/>
      </w:r>
      <w:r w:rsidRPr="002E3A6D">
        <w:rPr>
          <w:rFonts w:ascii="Times New Roman" w:hAnsi="Times New Roman"/>
          <w:b/>
          <w:spacing w:val="-2"/>
          <w:sz w:val="22"/>
          <w:szCs w:val="22"/>
          <w:u w:val="single"/>
        </w:rPr>
        <w:t>AMERICAN INDIAN or ALASKAN NATIVE</w:t>
      </w:r>
      <w:r w:rsidRPr="002E3A6D">
        <w:rPr>
          <w:rFonts w:ascii="Times New Roman" w:hAnsi="Times New Roman"/>
          <w:spacing w:val="-2"/>
          <w:sz w:val="22"/>
          <w:szCs w:val="22"/>
        </w:rPr>
        <w:t>:  All persons having origins in any of the original peoples of North America, and who maintain cultural identification through tribal affiliation or community recognition.</w:t>
      </w:r>
    </w:p>
    <w:p w:rsidR="001B55D6" w:rsidRPr="002E3A6D" w:rsidRDefault="001B55D6" w:rsidP="001B55D6">
      <w:pPr>
        <w:tabs>
          <w:tab w:val="left" w:pos="0"/>
        </w:tabs>
        <w:suppressAutoHyphens/>
        <w:rPr>
          <w:rFonts w:ascii="Times New Roman" w:hAnsi="Times New Roman"/>
          <w:spacing w:val="-2"/>
          <w:sz w:val="22"/>
          <w:szCs w:val="22"/>
        </w:rPr>
      </w:pPr>
    </w:p>
    <w:p w:rsidR="001B55D6" w:rsidRPr="002E3A6D" w:rsidRDefault="001B55D6" w:rsidP="001B55D6">
      <w:pPr>
        <w:tabs>
          <w:tab w:val="left" w:pos="0"/>
          <w:tab w:val="left" w:pos="450"/>
        </w:tabs>
        <w:suppressAutoHyphens/>
        <w:outlineLvl w:val="0"/>
        <w:rPr>
          <w:rFonts w:ascii="Times New Roman" w:hAnsi="Times New Roman"/>
          <w:spacing w:val="-2"/>
          <w:sz w:val="22"/>
          <w:szCs w:val="22"/>
        </w:rPr>
      </w:pPr>
      <w:r w:rsidRPr="002E3A6D">
        <w:rPr>
          <w:rFonts w:ascii="Times New Roman" w:hAnsi="Times New Roman"/>
          <w:b/>
          <w:i/>
          <w:spacing w:val="-2"/>
          <w:sz w:val="22"/>
          <w:szCs w:val="22"/>
        </w:rPr>
        <w:t>B.</w:t>
      </w:r>
      <w:r w:rsidRPr="002E3A6D">
        <w:rPr>
          <w:rFonts w:ascii="Times New Roman" w:hAnsi="Times New Roman"/>
          <w:b/>
          <w:i/>
          <w:spacing w:val="-2"/>
          <w:sz w:val="22"/>
          <w:szCs w:val="22"/>
        </w:rPr>
        <w:tab/>
      </w:r>
      <w:r w:rsidRPr="002E3A6D">
        <w:rPr>
          <w:rFonts w:ascii="Times New Roman" w:hAnsi="Times New Roman"/>
          <w:b/>
          <w:i/>
          <w:spacing w:val="-2"/>
          <w:sz w:val="22"/>
          <w:szCs w:val="22"/>
          <w:u w:val="single"/>
        </w:rPr>
        <w:t>JOB CATEGORIES</w:t>
      </w:r>
    </w:p>
    <w:p w:rsidR="001B55D6" w:rsidRPr="002E3A6D" w:rsidRDefault="001B55D6" w:rsidP="001B55D6">
      <w:pPr>
        <w:tabs>
          <w:tab w:val="left" w:pos="0"/>
        </w:tabs>
        <w:suppressAutoHyphens/>
        <w:rPr>
          <w:rFonts w:ascii="Times New Roman" w:hAnsi="Times New Roman"/>
          <w:spacing w:val="-2"/>
          <w:sz w:val="22"/>
          <w:szCs w:val="22"/>
        </w:rPr>
      </w:pPr>
    </w:p>
    <w:p w:rsidR="001B55D6" w:rsidRPr="002E3A6D" w:rsidRDefault="001B55D6" w:rsidP="001B55D6">
      <w:pPr>
        <w:tabs>
          <w:tab w:val="left" w:pos="0"/>
        </w:tabs>
        <w:suppressAutoHyphens/>
        <w:ind w:left="720" w:hanging="270"/>
        <w:rPr>
          <w:rFonts w:ascii="Times New Roman" w:hAnsi="Times New Roman"/>
          <w:spacing w:val="-2"/>
          <w:sz w:val="22"/>
          <w:szCs w:val="22"/>
        </w:rPr>
      </w:pPr>
      <w:r w:rsidRPr="002E3A6D">
        <w:rPr>
          <w:rFonts w:ascii="Times New Roman" w:hAnsi="Times New Roman"/>
          <w:spacing w:val="-2"/>
          <w:sz w:val="22"/>
          <w:szCs w:val="22"/>
        </w:rPr>
        <w:t>1.</w:t>
      </w:r>
      <w:r w:rsidRPr="002E3A6D">
        <w:rPr>
          <w:rFonts w:ascii="Times New Roman" w:hAnsi="Times New Roman"/>
          <w:b/>
          <w:spacing w:val="-2"/>
          <w:sz w:val="22"/>
          <w:szCs w:val="22"/>
        </w:rPr>
        <w:tab/>
      </w:r>
      <w:r w:rsidRPr="002E3A6D">
        <w:rPr>
          <w:rFonts w:ascii="Times New Roman" w:hAnsi="Times New Roman"/>
          <w:b/>
          <w:spacing w:val="-2"/>
          <w:sz w:val="22"/>
          <w:szCs w:val="22"/>
          <w:u w:val="single"/>
        </w:rPr>
        <w:t>OFFICIALS and MANAGERS</w:t>
      </w:r>
      <w:r w:rsidRPr="002E3A6D">
        <w:rPr>
          <w:rFonts w:ascii="Times New Roman" w:hAnsi="Times New Roman"/>
          <w:spacing w:val="-2"/>
          <w:sz w:val="22"/>
          <w:szCs w:val="22"/>
        </w:rPr>
        <w:t>:  Includes chief executive officers, presidents, vice-presidents, directors and kindred workers.</w:t>
      </w:r>
    </w:p>
    <w:p w:rsidR="001B55D6" w:rsidRPr="002E3A6D" w:rsidRDefault="001B55D6" w:rsidP="001B55D6">
      <w:pPr>
        <w:tabs>
          <w:tab w:val="left" w:pos="0"/>
        </w:tabs>
        <w:suppressAutoHyphens/>
        <w:ind w:left="720" w:hanging="270"/>
        <w:rPr>
          <w:rFonts w:ascii="Times New Roman" w:hAnsi="Times New Roman"/>
          <w:spacing w:val="-2"/>
          <w:sz w:val="22"/>
          <w:szCs w:val="22"/>
        </w:rPr>
      </w:pPr>
    </w:p>
    <w:p w:rsidR="001B55D6" w:rsidRPr="002E3A6D" w:rsidRDefault="001B55D6" w:rsidP="001B55D6">
      <w:pPr>
        <w:tabs>
          <w:tab w:val="left" w:pos="0"/>
        </w:tabs>
        <w:suppressAutoHyphens/>
        <w:ind w:left="720" w:hanging="270"/>
        <w:rPr>
          <w:rFonts w:ascii="Times New Roman" w:hAnsi="Times New Roman"/>
          <w:spacing w:val="-2"/>
          <w:sz w:val="22"/>
          <w:szCs w:val="22"/>
        </w:rPr>
      </w:pPr>
      <w:r w:rsidRPr="002E3A6D">
        <w:rPr>
          <w:rFonts w:ascii="Times New Roman" w:hAnsi="Times New Roman"/>
          <w:spacing w:val="-2"/>
          <w:sz w:val="22"/>
          <w:szCs w:val="22"/>
        </w:rPr>
        <w:t>2.</w:t>
      </w:r>
      <w:r w:rsidRPr="002E3A6D">
        <w:rPr>
          <w:rFonts w:ascii="Times New Roman" w:hAnsi="Times New Roman"/>
          <w:b/>
          <w:spacing w:val="-2"/>
          <w:sz w:val="22"/>
          <w:szCs w:val="22"/>
        </w:rPr>
        <w:tab/>
      </w:r>
      <w:r w:rsidRPr="002E3A6D">
        <w:rPr>
          <w:rFonts w:ascii="Times New Roman" w:hAnsi="Times New Roman"/>
          <w:b/>
          <w:spacing w:val="-2"/>
          <w:sz w:val="22"/>
          <w:szCs w:val="22"/>
          <w:u w:val="single"/>
        </w:rPr>
        <w:t>PROFESSIONALS</w:t>
      </w:r>
      <w:r w:rsidRPr="002E3A6D">
        <w:rPr>
          <w:rFonts w:ascii="Times New Roman" w:hAnsi="Times New Roman"/>
          <w:spacing w:val="-2"/>
          <w:sz w:val="22"/>
          <w:szCs w:val="22"/>
        </w:rPr>
        <w:t>:  Includes attorneys, accountants and kindred workers.</w:t>
      </w:r>
    </w:p>
    <w:p w:rsidR="001B55D6" w:rsidRPr="002E3A6D" w:rsidRDefault="001B55D6" w:rsidP="001B55D6">
      <w:pPr>
        <w:tabs>
          <w:tab w:val="left" w:pos="0"/>
        </w:tabs>
        <w:suppressAutoHyphens/>
        <w:ind w:left="720" w:hanging="270"/>
        <w:rPr>
          <w:rFonts w:ascii="Times New Roman" w:hAnsi="Times New Roman"/>
          <w:spacing w:val="-2"/>
          <w:sz w:val="22"/>
          <w:szCs w:val="22"/>
        </w:rPr>
      </w:pPr>
    </w:p>
    <w:p w:rsidR="001B55D6" w:rsidRPr="002E3A6D" w:rsidRDefault="001B55D6" w:rsidP="001B55D6">
      <w:pPr>
        <w:tabs>
          <w:tab w:val="left" w:pos="0"/>
        </w:tabs>
        <w:suppressAutoHyphens/>
        <w:ind w:left="720" w:hanging="270"/>
        <w:rPr>
          <w:rFonts w:ascii="Times New Roman" w:hAnsi="Times New Roman"/>
          <w:spacing w:val="-2"/>
          <w:sz w:val="22"/>
          <w:szCs w:val="22"/>
        </w:rPr>
      </w:pPr>
      <w:r w:rsidRPr="002E3A6D">
        <w:rPr>
          <w:rFonts w:ascii="Times New Roman" w:hAnsi="Times New Roman"/>
          <w:spacing w:val="-2"/>
          <w:sz w:val="22"/>
          <w:szCs w:val="22"/>
        </w:rPr>
        <w:t>3.</w:t>
      </w:r>
      <w:r w:rsidRPr="002E3A6D">
        <w:rPr>
          <w:rFonts w:ascii="Times New Roman" w:hAnsi="Times New Roman"/>
          <w:b/>
          <w:spacing w:val="-2"/>
          <w:sz w:val="22"/>
          <w:szCs w:val="22"/>
        </w:rPr>
        <w:tab/>
      </w:r>
      <w:r w:rsidRPr="002E3A6D">
        <w:rPr>
          <w:rFonts w:ascii="Times New Roman" w:hAnsi="Times New Roman"/>
          <w:b/>
          <w:spacing w:val="-2"/>
          <w:sz w:val="22"/>
          <w:szCs w:val="22"/>
          <w:u w:val="single"/>
        </w:rPr>
        <w:t>TECHNICIANS</w:t>
      </w:r>
      <w:r w:rsidRPr="002E3A6D">
        <w:rPr>
          <w:rFonts w:ascii="Times New Roman" w:hAnsi="Times New Roman"/>
          <w:spacing w:val="-2"/>
          <w:sz w:val="22"/>
          <w:szCs w:val="22"/>
        </w:rPr>
        <w:t>:  Includes computer programmers and operators, drafters, surveyors, highway technicians, inspectors and kindred workers.</w:t>
      </w:r>
    </w:p>
    <w:p w:rsidR="001B55D6" w:rsidRPr="002E3A6D" w:rsidRDefault="001B55D6" w:rsidP="001B55D6">
      <w:pPr>
        <w:tabs>
          <w:tab w:val="left" w:pos="0"/>
        </w:tabs>
        <w:suppressAutoHyphens/>
        <w:ind w:left="720" w:hanging="270"/>
        <w:rPr>
          <w:rFonts w:ascii="Times New Roman" w:hAnsi="Times New Roman"/>
          <w:spacing w:val="-2"/>
          <w:sz w:val="22"/>
          <w:szCs w:val="22"/>
        </w:rPr>
      </w:pPr>
    </w:p>
    <w:p w:rsidR="001B55D6" w:rsidRPr="002E3A6D" w:rsidRDefault="001B55D6" w:rsidP="001B55D6">
      <w:pPr>
        <w:tabs>
          <w:tab w:val="left" w:pos="0"/>
        </w:tabs>
        <w:suppressAutoHyphens/>
        <w:ind w:left="720" w:hanging="270"/>
        <w:rPr>
          <w:rFonts w:ascii="Times New Roman" w:hAnsi="Times New Roman"/>
          <w:spacing w:val="-2"/>
          <w:sz w:val="22"/>
          <w:szCs w:val="22"/>
        </w:rPr>
      </w:pPr>
      <w:r w:rsidRPr="002E3A6D">
        <w:rPr>
          <w:rFonts w:ascii="Times New Roman" w:hAnsi="Times New Roman"/>
          <w:spacing w:val="-2"/>
          <w:sz w:val="22"/>
          <w:szCs w:val="22"/>
        </w:rPr>
        <w:t>4.</w:t>
      </w:r>
      <w:r w:rsidRPr="002E3A6D">
        <w:rPr>
          <w:rFonts w:ascii="Times New Roman" w:hAnsi="Times New Roman"/>
          <w:b/>
          <w:spacing w:val="-2"/>
          <w:sz w:val="22"/>
          <w:szCs w:val="22"/>
        </w:rPr>
        <w:tab/>
      </w:r>
      <w:r w:rsidRPr="002E3A6D">
        <w:rPr>
          <w:rFonts w:ascii="Times New Roman" w:hAnsi="Times New Roman"/>
          <w:b/>
          <w:spacing w:val="-2"/>
          <w:sz w:val="22"/>
          <w:szCs w:val="22"/>
          <w:u w:val="single"/>
        </w:rPr>
        <w:t>SALES WORKERS</w:t>
      </w:r>
      <w:r w:rsidRPr="002E3A6D">
        <w:rPr>
          <w:rFonts w:ascii="Times New Roman" w:hAnsi="Times New Roman"/>
          <w:spacing w:val="-2"/>
          <w:sz w:val="22"/>
          <w:szCs w:val="22"/>
        </w:rPr>
        <w:t>:  Includes contract sales representatives, purchasing agents, customer relations representatives and kindred workers.</w:t>
      </w:r>
    </w:p>
    <w:p w:rsidR="001B55D6" w:rsidRPr="002E3A6D" w:rsidRDefault="001B55D6" w:rsidP="001B55D6">
      <w:pPr>
        <w:tabs>
          <w:tab w:val="left" w:pos="0"/>
        </w:tabs>
        <w:suppressAutoHyphens/>
        <w:ind w:left="720" w:hanging="270"/>
        <w:rPr>
          <w:rFonts w:ascii="Times New Roman" w:hAnsi="Times New Roman"/>
          <w:spacing w:val="-2"/>
          <w:sz w:val="22"/>
          <w:szCs w:val="22"/>
        </w:rPr>
      </w:pPr>
    </w:p>
    <w:p w:rsidR="001B55D6" w:rsidRPr="002E3A6D" w:rsidRDefault="001B55D6" w:rsidP="001B55D6">
      <w:pPr>
        <w:tabs>
          <w:tab w:val="left" w:pos="0"/>
        </w:tabs>
        <w:suppressAutoHyphens/>
        <w:ind w:left="720" w:hanging="270"/>
        <w:rPr>
          <w:rFonts w:ascii="Times New Roman" w:hAnsi="Times New Roman"/>
          <w:spacing w:val="-2"/>
          <w:sz w:val="22"/>
          <w:szCs w:val="22"/>
        </w:rPr>
      </w:pPr>
      <w:r w:rsidRPr="002E3A6D">
        <w:rPr>
          <w:rFonts w:ascii="Times New Roman" w:hAnsi="Times New Roman"/>
          <w:spacing w:val="-2"/>
          <w:sz w:val="22"/>
          <w:szCs w:val="22"/>
        </w:rPr>
        <w:t>5.</w:t>
      </w:r>
      <w:r w:rsidRPr="002E3A6D">
        <w:rPr>
          <w:rFonts w:ascii="Times New Roman" w:hAnsi="Times New Roman"/>
          <w:b/>
          <w:spacing w:val="-2"/>
          <w:sz w:val="22"/>
          <w:szCs w:val="22"/>
        </w:rPr>
        <w:tab/>
      </w:r>
      <w:r w:rsidRPr="002E3A6D">
        <w:rPr>
          <w:rFonts w:ascii="Times New Roman" w:hAnsi="Times New Roman"/>
          <w:b/>
          <w:spacing w:val="-2"/>
          <w:sz w:val="22"/>
          <w:szCs w:val="22"/>
          <w:u w:val="single"/>
        </w:rPr>
        <w:t>OFFICE and CLERICAL</w:t>
      </w:r>
      <w:r w:rsidRPr="002E3A6D">
        <w:rPr>
          <w:rFonts w:ascii="Times New Roman" w:hAnsi="Times New Roman"/>
          <w:spacing w:val="-2"/>
          <w:sz w:val="22"/>
          <w:szCs w:val="22"/>
        </w:rPr>
        <w:t>:  Includes secretaries, book-keepers, clerk typists, payroll clerks, accounts payable clerks, receptionists, switchboard operators and kindred workers.</w:t>
      </w:r>
    </w:p>
    <w:p w:rsidR="001B55D6" w:rsidRPr="002E3A6D" w:rsidRDefault="001B55D6" w:rsidP="001B55D6">
      <w:pPr>
        <w:tabs>
          <w:tab w:val="left" w:pos="0"/>
        </w:tabs>
        <w:suppressAutoHyphens/>
        <w:ind w:left="720" w:hanging="270"/>
        <w:rPr>
          <w:rFonts w:ascii="Times New Roman" w:hAnsi="Times New Roman"/>
          <w:spacing w:val="-2"/>
          <w:sz w:val="22"/>
          <w:szCs w:val="22"/>
        </w:rPr>
      </w:pPr>
    </w:p>
    <w:p w:rsidR="001B55D6" w:rsidRPr="002E3A6D" w:rsidRDefault="001B55D6" w:rsidP="001B55D6">
      <w:pPr>
        <w:tabs>
          <w:tab w:val="left" w:pos="0"/>
        </w:tabs>
        <w:suppressAutoHyphens/>
        <w:ind w:left="720" w:hanging="270"/>
        <w:rPr>
          <w:rFonts w:ascii="Times New Roman" w:hAnsi="Times New Roman"/>
          <w:spacing w:val="-2"/>
          <w:sz w:val="22"/>
          <w:szCs w:val="22"/>
        </w:rPr>
      </w:pPr>
      <w:r w:rsidRPr="002E3A6D">
        <w:rPr>
          <w:rFonts w:ascii="Times New Roman" w:hAnsi="Times New Roman"/>
          <w:spacing w:val="-2"/>
          <w:sz w:val="22"/>
          <w:szCs w:val="22"/>
        </w:rPr>
        <w:t>6.</w:t>
      </w:r>
      <w:r w:rsidRPr="002E3A6D">
        <w:rPr>
          <w:rFonts w:ascii="Times New Roman" w:hAnsi="Times New Roman"/>
          <w:b/>
          <w:spacing w:val="-2"/>
          <w:sz w:val="22"/>
          <w:szCs w:val="22"/>
        </w:rPr>
        <w:tab/>
      </w:r>
      <w:r w:rsidRPr="002E3A6D">
        <w:rPr>
          <w:rFonts w:ascii="Times New Roman" w:hAnsi="Times New Roman"/>
          <w:b/>
          <w:spacing w:val="-2"/>
          <w:sz w:val="22"/>
          <w:szCs w:val="22"/>
          <w:u w:val="single"/>
        </w:rPr>
        <w:t>CRAFT WORKERS</w:t>
      </w:r>
      <w:r w:rsidRPr="002E3A6D">
        <w:rPr>
          <w:rFonts w:ascii="Times New Roman" w:hAnsi="Times New Roman"/>
          <w:spacing w:val="-2"/>
          <w:sz w:val="22"/>
          <w:szCs w:val="22"/>
        </w:rPr>
        <w:t xml:space="preserve"> (skilled):  Includes mechanics and repairers, electricians, carpenters, plumbers and kindred workers.</w:t>
      </w:r>
    </w:p>
    <w:p w:rsidR="001B55D6" w:rsidRPr="002E3A6D" w:rsidRDefault="001B55D6" w:rsidP="001B55D6">
      <w:pPr>
        <w:tabs>
          <w:tab w:val="left" w:pos="0"/>
        </w:tabs>
        <w:suppressAutoHyphens/>
        <w:ind w:left="720" w:hanging="270"/>
        <w:rPr>
          <w:rFonts w:ascii="Times New Roman" w:hAnsi="Times New Roman"/>
          <w:spacing w:val="-2"/>
          <w:sz w:val="22"/>
          <w:szCs w:val="22"/>
        </w:rPr>
      </w:pPr>
    </w:p>
    <w:p w:rsidR="001B55D6" w:rsidRPr="002E3A6D" w:rsidRDefault="001B55D6" w:rsidP="001B55D6">
      <w:pPr>
        <w:tabs>
          <w:tab w:val="left" w:pos="0"/>
        </w:tabs>
        <w:suppressAutoHyphens/>
        <w:ind w:left="720" w:hanging="270"/>
        <w:rPr>
          <w:rFonts w:ascii="Times New Roman" w:hAnsi="Times New Roman"/>
          <w:spacing w:val="-2"/>
          <w:sz w:val="22"/>
          <w:szCs w:val="22"/>
        </w:rPr>
      </w:pPr>
      <w:r w:rsidRPr="002E3A6D">
        <w:rPr>
          <w:rFonts w:ascii="Times New Roman" w:hAnsi="Times New Roman"/>
          <w:spacing w:val="-2"/>
          <w:sz w:val="22"/>
          <w:szCs w:val="22"/>
        </w:rPr>
        <w:t>7.</w:t>
      </w:r>
      <w:r w:rsidRPr="002E3A6D">
        <w:rPr>
          <w:rFonts w:ascii="Times New Roman" w:hAnsi="Times New Roman"/>
          <w:b/>
          <w:spacing w:val="-2"/>
          <w:sz w:val="22"/>
          <w:szCs w:val="22"/>
        </w:rPr>
        <w:tab/>
      </w:r>
      <w:r w:rsidRPr="002E3A6D">
        <w:rPr>
          <w:rFonts w:ascii="Times New Roman" w:hAnsi="Times New Roman"/>
          <w:b/>
          <w:spacing w:val="-2"/>
          <w:sz w:val="22"/>
          <w:szCs w:val="22"/>
          <w:u w:val="single"/>
        </w:rPr>
        <w:t>OPERATIVES</w:t>
      </w:r>
      <w:r w:rsidRPr="002E3A6D">
        <w:rPr>
          <w:rFonts w:ascii="Times New Roman" w:hAnsi="Times New Roman"/>
          <w:spacing w:val="-2"/>
          <w:sz w:val="22"/>
          <w:szCs w:val="22"/>
        </w:rPr>
        <w:t xml:space="preserve"> (semi-skilled):  Includes bricklayers, plaster attendants, welders, truck drivers and kindred workers.</w:t>
      </w:r>
    </w:p>
    <w:p w:rsidR="001B55D6" w:rsidRPr="002E3A6D" w:rsidRDefault="001B55D6" w:rsidP="001B55D6">
      <w:pPr>
        <w:tabs>
          <w:tab w:val="left" w:pos="0"/>
        </w:tabs>
        <w:suppressAutoHyphens/>
        <w:ind w:left="720" w:hanging="270"/>
        <w:rPr>
          <w:rFonts w:ascii="Times New Roman" w:hAnsi="Times New Roman"/>
          <w:spacing w:val="-2"/>
          <w:sz w:val="22"/>
          <w:szCs w:val="22"/>
        </w:rPr>
      </w:pPr>
    </w:p>
    <w:p w:rsidR="001B55D6" w:rsidRPr="002E3A6D" w:rsidRDefault="001B55D6" w:rsidP="001B55D6">
      <w:pPr>
        <w:tabs>
          <w:tab w:val="left" w:pos="0"/>
        </w:tabs>
        <w:suppressAutoHyphens/>
        <w:ind w:left="720" w:hanging="270"/>
        <w:rPr>
          <w:rFonts w:ascii="Times New Roman" w:hAnsi="Times New Roman"/>
          <w:spacing w:val="-2"/>
          <w:sz w:val="22"/>
          <w:szCs w:val="22"/>
        </w:rPr>
      </w:pPr>
      <w:r w:rsidRPr="002E3A6D">
        <w:rPr>
          <w:rFonts w:ascii="Times New Roman" w:hAnsi="Times New Roman"/>
          <w:spacing w:val="-2"/>
          <w:sz w:val="22"/>
          <w:szCs w:val="22"/>
        </w:rPr>
        <w:t>8.</w:t>
      </w:r>
      <w:r w:rsidRPr="002E3A6D">
        <w:rPr>
          <w:rFonts w:ascii="Times New Roman" w:hAnsi="Times New Roman"/>
          <w:b/>
          <w:spacing w:val="-2"/>
          <w:sz w:val="22"/>
          <w:szCs w:val="22"/>
        </w:rPr>
        <w:tab/>
      </w:r>
      <w:r w:rsidRPr="002E3A6D">
        <w:rPr>
          <w:rFonts w:ascii="Times New Roman" w:hAnsi="Times New Roman"/>
          <w:b/>
          <w:spacing w:val="-2"/>
          <w:sz w:val="22"/>
          <w:szCs w:val="22"/>
          <w:u w:val="single"/>
        </w:rPr>
        <w:t>LABORERS</w:t>
      </w:r>
      <w:r w:rsidRPr="002E3A6D">
        <w:rPr>
          <w:rFonts w:ascii="Times New Roman" w:hAnsi="Times New Roman"/>
          <w:spacing w:val="-2"/>
          <w:sz w:val="22"/>
          <w:szCs w:val="22"/>
        </w:rPr>
        <w:t xml:space="preserve"> (unskilled):  Includes laborers performing lifting, digging, mixing, loading and pulling operations and kindred workers.</w:t>
      </w:r>
    </w:p>
    <w:p w:rsidR="001B55D6" w:rsidRPr="002E3A6D" w:rsidRDefault="001B55D6" w:rsidP="001B55D6">
      <w:pPr>
        <w:tabs>
          <w:tab w:val="left" w:pos="0"/>
        </w:tabs>
        <w:suppressAutoHyphens/>
        <w:ind w:left="720" w:hanging="270"/>
        <w:rPr>
          <w:rFonts w:ascii="Times New Roman" w:hAnsi="Times New Roman"/>
          <w:spacing w:val="-2"/>
          <w:sz w:val="22"/>
          <w:szCs w:val="22"/>
        </w:rPr>
      </w:pPr>
    </w:p>
    <w:p w:rsidR="00E11E49" w:rsidRDefault="001B55D6" w:rsidP="001B55D6">
      <w:pPr>
        <w:tabs>
          <w:tab w:val="left" w:pos="0"/>
        </w:tabs>
        <w:suppressAutoHyphens/>
        <w:ind w:left="720" w:hanging="270"/>
        <w:rPr>
          <w:rFonts w:ascii="Times New Roman" w:hAnsi="Times New Roman"/>
          <w:spacing w:val="-2"/>
          <w:sz w:val="22"/>
          <w:szCs w:val="22"/>
        </w:rPr>
      </w:pPr>
      <w:r w:rsidRPr="002E3A6D">
        <w:rPr>
          <w:rFonts w:ascii="Times New Roman" w:hAnsi="Times New Roman"/>
          <w:spacing w:val="-2"/>
          <w:sz w:val="22"/>
          <w:szCs w:val="22"/>
        </w:rPr>
        <w:t>9.</w:t>
      </w:r>
      <w:r w:rsidRPr="002E3A6D">
        <w:rPr>
          <w:rFonts w:ascii="Times New Roman" w:hAnsi="Times New Roman"/>
          <w:b/>
          <w:spacing w:val="-2"/>
          <w:sz w:val="22"/>
          <w:szCs w:val="22"/>
        </w:rPr>
        <w:tab/>
      </w:r>
      <w:r w:rsidRPr="002E3A6D">
        <w:rPr>
          <w:rFonts w:ascii="Times New Roman" w:hAnsi="Times New Roman"/>
          <w:b/>
          <w:spacing w:val="-2"/>
          <w:sz w:val="22"/>
          <w:szCs w:val="22"/>
          <w:u w:val="single"/>
        </w:rPr>
        <w:t>SERVICE WORKERS</w:t>
      </w:r>
      <w:r w:rsidRPr="002E3A6D">
        <w:rPr>
          <w:rFonts w:ascii="Times New Roman" w:hAnsi="Times New Roman"/>
          <w:spacing w:val="-2"/>
          <w:sz w:val="22"/>
          <w:szCs w:val="22"/>
        </w:rPr>
        <w:t xml:space="preserve">:  Includes janitors, elevator operators, watchmen, chauffeurs, attendants and </w:t>
      </w:r>
    </w:p>
    <w:p w:rsidR="001B55D6" w:rsidRPr="002E3A6D" w:rsidRDefault="001B55D6" w:rsidP="001B55D6">
      <w:pPr>
        <w:tabs>
          <w:tab w:val="left" w:pos="0"/>
        </w:tabs>
        <w:suppressAutoHyphens/>
        <w:ind w:left="720" w:hanging="270"/>
        <w:rPr>
          <w:rFonts w:ascii="Times New Roman" w:hAnsi="Times New Roman"/>
          <w:b/>
          <w:spacing w:val="-3"/>
          <w:sz w:val="22"/>
          <w:szCs w:val="22"/>
        </w:rPr>
        <w:sectPr w:rsidR="001B55D6" w:rsidRPr="002E3A6D" w:rsidSect="00012096">
          <w:headerReference w:type="default" r:id="rId26"/>
          <w:footerReference w:type="default" r:id="rId27"/>
          <w:headerReference w:type="first" r:id="rId28"/>
          <w:footerReference w:type="first" r:id="rId29"/>
          <w:pgSz w:w="12240" w:h="15840" w:code="1"/>
          <w:pgMar w:top="432" w:right="1152" w:bottom="432" w:left="1152" w:header="576" w:footer="432" w:gutter="0"/>
          <w:cols w:space="720"/>
          <w:noEndnote/>
          <w:docGrid w:linePitch="326"/>
        </w:sectPr>
      </w:pPr>
      <w:r w:rsidRPr="002E3A6D">
        <w:rPr>
          <w:rFonts w:ascii="Times New Roman" w:hAnsi="Times New Roman"/>
          <w:spacing w:val="-2"/>
          <w:sz w:val="22"/>
          <w:szCs w:val="22"/>
        </w:rPr>
        <w:t>kindred workers.</w:t>
      </w:r>
    </w:p>
    <w:p w:rsidR="00221753" w:rsidRDefault="00221753" w:rsidP="00221753">
      <w:pPr>
        <w:tabs>
          <w:tab w:val="center" w:pos="12060"/>
          <w:tab w:val="right" w:pos="15120"/>
        </w:tabs>
        <w:suppressAutoHyphens/>
        <w:ind w:left="-540"/>
        <w:jc w:val="center"/>
        <w:rPr>
          <w:rFonts w:ascii="Times New Roman" w:hAnsi="Times New Roman"/>
          <w:b/>
          <w:spacing w:val="-3"/>
          <w:sz w:val="28"/>
          <w:szCs w:val="28"/>
        </w:rPr>
      </w:pPr>
      <w:r w:rsidRPr="00A21878">
        <w:rPr>
          <w:rFonts w:ascii="Times New Roman" w:hAnsi="Times New Roman"/>
          <w:b/>
          <w:spacing w:val="-3"/>
          <w:sz w:val="28"/>
          <w:szCs w:val="28"/>
        </w:rPr>
        <w:lastRenderedPageBreak/>
        <w:t xml:space="preserve">ATTACHMENT </w:t>
      </w:r>
      <w:r w:rsidR="00E65212">
        <w:rPr>
          <w:rFonts w:ascii="Times New Roman" w:hAnsi="Times New Roman"/>
          <w:b/>
          <w:spacing w:val="-3"/>
          <w:sz w:val="28"/>
          <w:szCs w:val="28"/>
        </w:rPr>
        <w:t>D</w:t>
      </w:r>
      <w:r w:rsidRPr="00A21878">
        <w:rPr>
          <w:rFonts w:ascii="Times New Roman" w:hAnsi="Times New Roman"/>
          <w:b/>
          <w:spacing w:val="-3"/>
          <w:sz w:val="28"/>
          <w:szCs w:val="28"/>
        </w:rPr>
        <w:t>.</w:t>
      </w:r>
      <w:r w:rsidR="00D300B4">
        <w:rPr>
          <w:rFonts w:ascii="Times New Roman" w:hAnsi="Times New Roman"/>
          <w:b/>
          <w:spacing w:val="-3"/>
          <w:sz w:val="28"/>
          <w:szCs w:val="28"/>
        </w:rPr>
        <w:t>2</w:t>
      </w:r>
      <w:r w:rsidRPr="00A21878">
        <w:rPr>
          <w:rFonts w:ascii="Times New Roman" w:hAnsi="Times New Roman"/>
          <w:b/>
          <w:spacing w:val="-3"/>
          <w:sz w:val="28"/>
          <w:szCs w:val="28"/>
        </w:rPr>
        <w:t xml:space="preserve"> – EEO-1 / WORK FORCE ANALYSIS REPORT</w:t>
      </w:r>
    </w:p>
    <w:p w:rsidR="002B163A" w:rsidRPr="00A21878" w:rsidRDefault="002B163A" w:rsidP="00221753">
      <w:pPr>
        <w:tabs>
          <w:tab w:val="center" w:pos="12060"/>
          <w:tab w:val="right" w:pos="15120"/>
        </w:tabs>
        <w:suppressAutoHyphens/>
        <w:ind w:left="-540"/>
        <w:jc w:val="center"/>
        <w:rPr>
          <w:rFonts w:ascii="Times New Roman" w:hAnsi="Times New Roman"/>
          <w:b/>
          <w:spacing w:val="-3"/>
          <w:sz w:val="28"/>
          <w:szCs w:val="28"/>
        </w:rPr>
      </w:pPr>
    </w:p>
    <w:p w:rsidR="00221753" w:rsidRPr="00A21878" w:rsidRDefault="00221753" w:rsidP="00221753">
      <w:pPr>
        <w:tabs>
          <w:tab w:val="left" w:pos="993"/>
          <w:tab w:val="left" w:pos="1341"/>
          <w:tab w:val="left" w:pos="1689"/>
          <w:tab w:val="left" w:pos="2037"/>
          <w:tab w:val="left" w:pos="2385"/>
          <w:tab w:val="left" w:pos="2733"/>
          <w:tab w:val="left" w:pos="3081"/>
          <w:tab w:val="left" w:pos="3429"/>
          <w:tab w:val="left" w:pos="3777"/>
          <w:tab w:val="left" w:pos="4125"/>
        </w:tabs>
        <w:suppressAutoHyphens/>
        <w:jc w:val="center"/>
        <w:rPr>
          <w:rFonts w:ascii="Times New Roman" w:hAnsi="Times New Roman"/>
          <w:b/>
          <w:spacing w:val="-3"/>
          <w:sz w:val="16"/>
          <w:szCs w:val="16"/>
        </w:rPr>
      </w:pPr>
      <w:r w:rsidRPr="00A21878">
        <w:rPr>
          <w:rFonts w:ascii="Times New Roman" w:hAnsi="Times New Roman"/>
          <w:b/>
          <w:spacing w:val="-3"/>
          <w:sz w:val="16"/>
          <w:szCs w:val="16"/>
        </w:rPr>
        <w:t xml:space="preserve">Report all permanent, temporary, or part-time employees including apprentices and on-the-job trainees.  </w:t>
      </w:r>
    </w:p>
    <w:p w:rsidR="00221753" w:rsidRPr="00A21878" w:rsidRDefault="00221753" w:rsidP="00221753">
      <w:pPr>
        <w:tabs>
          <w:tab w:val="left" w:pos="993"/>
          <w:tab w:val="left" w:pos="1341"/>
          <w:tab w:val="left" w:pos="1689"/>
          <w:tab w:val="left" w:pos="2037"/>
          <w:tab w:val="left" w:pos="2385"/>
          <w:tab w:val="left" w:pos="2733"/>
          <w:tab w:val="left" w:pos="3081"/>
          <w:tab w:val="left" w:pos="3429"/>
          <w:tab w:val="left" w:pos="3777"/>
          <w:tab w:val="left" w:pos="4125"/>
        </w:tabs>
        <w:suppressAutoHyphens/>
        <w:jc w:val="center"/>
        <w:rPr>
          <w:rFonts w:ascii="Times New Roman" w:hAnsi="Times New Roman"/>
          <w:b/>
          <w:spacing w:val="-3"/>
          <w:sz w:val="16"/>
          <w:szCs w:val="16"/>
        </w:rPr>
      </w:pPr>
      <w:r w:rsidRPr="00A21878">
        <w:rPr>
          <w:rFonts w:ascii="Times New Roman" w:hAnsi="Times New Roman"/>
          <w:b/>
          <w:spacing w:val="-3"/>
          <w:sz w:val="16"/>
          <w:szCs w:val="16"/>
        </w:rPr>
        <w:t>Enter the appropriate figures on all lines and in all columns. All blank spaces will be considered zero.</w:t>
      </w:r>
    </w:p>
    <w:p w:rsidR="00221753" w:rsidRPr="00A21878" w:rsidRDefault="00221753" w:rsidP="00221753">
      <w:pPr>
        <w:tabs>
          <w:tab w:val="left" w:pos="993"/>
          <w:tab w:val="left" w:pos="1341"/>
          <w:tab w:val="left" w:pos="1689"/>
          <w:tab w:val="left" w:pos="2037"/>
          <w:tab w:val="left" w:pos="2385"/>
          <w:tab w:val="left" w:pos="2733"/>
          <w:tab w:val="left" w:pos="3081"/>
          <w:tab w:val="left" w:pos="3429"/>
          <w:tab w:val="left" w:pos="3777"/>
          <w:tab w:val="left" w:pos="4125"/>
        </w:tabs>
        <w:suppressAutoHyphens/>
        <w:jc w:val="center"/>
        <w:rPr>
          <w:rFonts w:ascii="Times New Roman" w:hAnsi="Times New Roman"/>
          <w:b/>
          <w:spacing w:val="-3"/>
          <w:sz w:val="16"/>
          <w:szCs w:val="16"/>
        </w:rPr>
      </w:pPr>
    </w:p>
    <w:tbl>
      <w:tblPr>
        <w:tblW w:w="14700" w:type="dxa"/>
        <w:jc w:val="center"/>
        <w:tblLayout w:type="fixed"/>
        <w:tblLook w:val="0000" w:firstRow="0" w:lastRow="0" w:firstColumn="0" w:lastColumn="0" w:noHBand="0" w:noVBand="0"/>
      </w:tblPr>
      <w:tblGrid>
        <w:gridCol w:w="6"/>
        <w:gridCol w:w="1906"/>
        <w:gridCol w:w="371"/>
        <w:gridCol w:w="785"/>
        <w:gridCol w:w="625"/>
        <w:gridCol w:w="161"/>
        <w:gridCol w:w="676"/>
        <w:gridCol w:w="770"/>
        <w:gridCol w:w="220"/>
        <w:gridCol w:w="990"/>
        <w:gridCol w:w="660"/>
        <w:gridCol w:w="343"/>
        <w:gridCol w:w="438"/>
        <w:gridCol w:w="995"/>
        <w:gridCol w:w="624"/>
        <w:gridCol w:w="990"/>
        <w:gridCol w:w="900"/>
        <w:gridCol w:w="627"/>
        <w:gridCol w:w="753"/>
        <w:gridCol w:w="818"/>
        <w:gridCol w:w="856"/>
        <w:gridCol w:w="186"/>
      </w:tblGrid>
      <w:tr w:rsidR="00221753" w:rsidRPr="00A21878" w:rsidTr="00221753">
        <w:trPr>
          <w:gridBefore w:val="1"/>
          <w:wBefore w:w="6" w:type="dxa"/>
          <w:trHeight w:val="288"/>
          <w:jc w:val="center"/>
        </w:trPr>
        <w:tc>
          <w:tcPr>
            <w:tcW w:w="2277" w:type="dxa"/>
            <w:gridSpan w:val="2"/>
            <w:vMerge w:val="restart"/>
            <w:tcBorders>
              <w:top w:val="single" w:sz="6" w:space="0" w:color="auto"/>
              <w:left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Job</w:t>
            </w:r>
          </w:p>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Categories</w:t>
            </w:r>
          </w:p>
        </w:tc>
        <w:tc>
          <w:tcPr>
            <w:tcW w:w="12417" w:type="dxa"/>
            <w:gridSpan w:val="19"/>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Number of Employees (Report employees in only one category)</w:t>
            </w:r>
          </w:p>
        </w:tc>
      </w:tr>
      <w:tr w:rsidR="00221753" w:rsidRPr="00A21878" w:rsidTr="00221753">
        <w:trPr>
          <w:gridBefore w:val="1"/>
          <w:wBefore w:w="6" w:type="dxa"/>
          <w:trHeight w:val="288"/>
          <w:jc w:val="center"/>
        </w:trPr>
        <w:tc>
          <w:tcPr>
            <w:tcW w:w="2277" w:type="dxa"/>
            <w:gridSpan w:val="2"/>
            <w:vMerge/>
            <w:tcBorders>
              <w:left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6"/>
                <w:szCs w:val="16"/>
              </w:rPr>
            </w:pPr>
          </w:p>
        </w:tc>
        <w:tc>
          <w:tcPr>
            <w:tcW w:w="12417" w:type="dxa"/>
            <w:gridSpan w:val="19"/>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Race/Ethnicity</w:t>
            </w:r>
          </w:p>
        </w:tc>
      </w:tr>
      <w:tr w:rsidR="00221753" w:rsidRPr="00A21878" w:rsidTr="00221753">
        <w:trPr>
          <w:gridBefore w:val="1"/>
          <w:wBefore w:w="6" w:type="dxa"/>
          <w:trHeight w:val="224"/>
          <w:jc w:val="center"/>
        </w:trPr>
        <w:tc>
          <w:tcPr>
            <w:tcW w:w="2277" w:type="dxa"/>
            <w:gridSpan w:val="2"/>
            <w:vMerge/>
            <w:tcBorders>
              <w:left w:val="single" w:sz="6" w:space="0" w:color="auto"/>
              <w:right w:val="single" w:sz="6" w:space="0" w:color="auto"/>
            </w:tcBorders>
            <w:shd w:val="clear" w:color="auto" w:fill="CCFFFF"/>
          </w:tcPr>
          <w:p w:rsidR="00221753" w:rsidRPr="00A21878" w:rsidRDefault="00221753" w:rsidP="00221753">
            <w:pPr>
              <w:autoSpaceDE w:val="0"/>
              <w:autoSpaceDN w:val="0"/>
              <w:adjustRightInd w:val="0"/>
              <w:jc w:val="center"/>
              <w:rPr>
                <w:rFonts w:ascii="Times New Roman" w:hAnsi="Times New Roman"/>
                <w:b/>
                <w:bCs/>
                <w:color w:val="000000"/>
                <w:sz w:val="16"/>
                <w:szCs w:val="16"/>
              </w:rPr>
            </w:pPr>
          </w:p>
        </w:tc>
        <w:tc>
          <w:tcPr>
            <w:tcW w:w="1571" w:type="dxa"/>
            <w:gridSpan w:val="3"/>
            <w:vMerge w:val="restart"/>
            <w:tcBorders>
              <w:top w:val="single" w:sz="6" w:space="0" w:color="auto"/>
              <w:left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Hispanic or Latino</w:t>
            </w:r>
          </w:p>
        </w:tc>
        <w:tc>
          <w:tcPr>
            <w:tcW w:w="9804" w:type="dxa"/>
            <w:gridSpan w:val="14"/>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Not Hispanic or Latino</w:t>
            </w:r>
          </w:p>
        </w:tc>
        <w:tc>
          <w:tcPr>
            <w:tcW w:w="1042" w:type="dxa"/>
            <w:gridSpan w:val="2"/>
            <w:vMerge w:val="restart"/>
            <w:tcBorders>
              <w:top w:val="single" w:sz="6" w:space="0" w:color="auto"/>
              <w:left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Total</w:t>
            </w:r>
          </w:p>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Col</w:t>
            </w:r>
          </w:p>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A-N</w:t>
            </w:r>
          </w:p>
        </w:tc>
      </w:tr>
      <w:tr w:rsidR="00221753" w:rsidRPr="00A21878" w:rsidTr="00221753">
        <w:trPr>
          <w:gridBefore w:val="1"/>
          <w:wBefore w:w="6" w:type="dxa"/>
          <w:trHeight w:val="179"/>
          <w:jc w:val="center"/>
        </w:trPr>
        <w:tc>
          <w:tcPr>
            <w:tcW w:w="2277" w:type="dxa"/>
            <w:gridSpan w:val="2"/>
            <w:vMerge/>
            <w:tcBorders>
              <w:left w:val="single" w:sz="6" w:space="0" w:color="auto"/>
              <w:right w:val="single" w:sz="6" w:space="0" w:color="auto"/>
            </w:tcBorders>
            <w:shd w:val="clear" w:color="auto" w:fill="CCFFFF"/>
          </w:tcPr>
          <w:p w:rsidR="00221753" w:rsidRPr="00A21878" w:rsidRDefault="00221753" w:rsidP="00221753">
            <w:pPr>
              <w:autoSpaceDE w:val="0"/>
              <w:autoSpaceDN w:val="0"/>
              <w:adjustRightInd w:val="0"/>
              <w:jc w:val="center"/>
              <w:rPr>
                <w:rFonts w:ascii="Times New Roman" w:hAnsi="Times New Roman"/>
                <w:b/>
                <w:bCs/>
                <w:color w:val="000000"/>
                <w:sz w:val="16"/>
                <w:szCs w:val="16"/>
              </w:rPr>
            </w:pPr>
          </w:p>
        </w:tc>
        <w:tc>
          <w:tcPr>
            <w:tcW w:w="1571" w:type="dxa"/>
            <w:gridSpan w:val="3"/>
            <w:vMerge/>
            <w:tcBorders>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6"/>
                <w:szCs w:val="16"/>
              </w:rPr>
            </w:pPr>
          </w:p>
        </w:tc>
        <w:tc>
          <w:tcPr>
            <w:tcW w:w="5092" w:type="dxa"/>
            <w:gridSpan w:val="8"/>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Male</w:t>
            </w:r>
          </w:p>
        </w:tc>
        <w:tc>
          <w:tcPr>
            <w:tcW w:w="4712" w:type="dxa"/>
            <w:gridSpan w:val="6"/>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Female</w:t>
            </w:r>
          </w:p>
        </w:tc>
        <w:tc>
          <w:tcPr>
            <w:tcW w:w="1042" w:type="dxa"/>
            <w:gridSpan w:val="2"/>
            <w:vMerge/>
            <w:tcBorders>
              <w:left w:val="single" w:sz="6" w:space="0" w:color="auto"/>
              <w:right w:val="single" w:sz="6" w:space="0" w:color="auto"/>
            </w:tcBorders>
            <w:shd w:val="clear" w:color="auto" w:fill="CCFFFF"/>
          </w:tcPr>
          <w:p w:rsidR="00221753" w:rsidRPr="00A21878" w:rsidRDefault="00221753" w:rsidP="00221753">
            <w:pPr>
              <w:autoSpaceDE w:val="0"/>
              <w:autoSpaceDN w:val="0"/>
              <w:adjustRightInd w:val="0"/>
              <w:jc w:val="center"/>
              <w:rPr>
                <w:rFonts w:ascii="Times New Roman" w:hAnsi="Times New Roman"/>
                <w:b/>
                <w:bCs/>
                <w:color w:val="000000"/>
                <w:sz w:val="16"/>
                <w:szCs w:val="16"/>
              </w:rPr>
            </w:pPr>
          </w:p>
        </w:tc>
      </w:tr>
      <w:tr w:rsidR="00221753" w:rsidRPr="00A21878" w:rsidTr="00A21878">
        <w:trPr>
          <w:gridBefore w:val="1"/>
          <w:wBefore w:w="6" w:type="dxa"/>
          <w:trHeight w:val="849"/>
          <w:jc w:val="center"/>
        </w:trPr>
        <w:tc>
          <w:tcPr>
            <w:tcW w:w="2277" w:type="dxa"/>
            <w:gridSpan w:val="2"/>
            <w:vMerge/>
            <w:tcBorders>
              <w:left w:val="single" w:sz="6" w:space="0" w:color="auto"/>
              <w:bottom w:val="single" w:sz="6" w:space="0" w:color="auto"/>
              <w:right w:val="single" w:sz="6" w:space="0" w:color="auto"/>
            </w:tcBorders>
            <w:shd w:val="clear" w:color="auto" w:fill="CCFFFF"/>
          </w:tcPr>
          <w:p w:rsidR="00221753" w:rsidRPr="00A21878" w:rsidRDefault="00221753" w:rsidP="00221753">
            <w:pPr>
              <w:autoSpaceDE w:val="0"/>
              <w:autoSpaceDN w:val="0"/>
              <w:adjustRightInd w:val="0"/>
              <w:jc w:val="center"/>
              <w:rPr>
                <w:rFonts w:ascii="Times New Roman" w:hAnsi="Times New Roman"/>
                <w:b/>
                <w:bCs/>
                <w:color w:val="000000"/>
                <w:sz w:val="16"/>
                <w:szCs w:val="16"/>
              </w:rPr>
            </w:pPr>
          </w:p>
        </w:tc>
        <w:tc>
          <w:tcPr>
            <w:tcW w:w="785" w:type="dxa"/>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4"/>
                <w:szCs w:val="14"/>
              </w:rPr>
            </w:pPr>
            <w:r w:rsidRPr="00A21878">
              <w:rPr>
                <w:rFonts w:ascii="Times New Roman" w:hAnsi="Times New Roman"/>
                <w:b/>
                <w:bCs/>
                <w:color w:val="000000"/>
                <w:sz w:val="14"/>
                <w:szCs w:val="14"/>
              </w:rPr>
              <w:t>Male</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4"/>
                <w:szCs w:val="14"/>
              </w:rPr>
            </w:pPr>
            <w:r w:rsidRPr="00A21878">
              <w:rPr>
                <w:rFonts w:ascii="Times New Roman" w:hAnsi="Times New Roman"/>
                <w:b/>
                <w:bCs/>
                <w:color w:val="000000"/>
                <w:sz w:val="14"/>
                <w:szCs w:val="14"/>
              </w:rPr>
              <w:t>Female</w:t>
            </w:r>
          </w:p>
        </w:tc>
        <w:tc>
          <w:tcPr>
            <w:tcW w:w="676" w:type="dxa"/>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4"/>
                <w:szCs w:val="14"/>
              </w:rPr>
            </w:pPr>
            <w:r w:rsidRPr="00A21878">
              <w:rPr>
                <w:rFonts w:ascii="Times New Roman" w:hAnsi="Times New Roman"/>
                <w:b/>
                <w:bCs/>
                <w:color w:val="000000"/>
                <w:sz w:val="14"/>
                <w:szCs w:val="14"/>
              </w:rPr>
              <w:t>White</w:t>
            </w:r>
          </w:p>
        </w:tc>
        <w:tc>
          <w:tcPr>
            <w:tcW w:w="990"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4"/>
                <w:szCs w:val="14"/>
              </w:rPr>
            </w:pPr>
            <w:r w:rsidRPr="00A21878">
              <w:rPr>
                <w:rFonts w:ascii="Times New Roman" w:hAnsi="Times New Roman"/>
                <w:b/>
                <w:bCs/>
                <w:color w:val="000000"/>
                <w:sz w:val="14"/>
                <w:szCs w:val="14"/>
              </w:rPr>
              <w:t>Black or African American</w:t>
            </w:r>
          </w:p>
        </w:tc>
        <w:tc>
          <w:tcPr>
            <w:tcW w:w="990" w:type="dxa"/>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4"/>
                <w:szCs w:val="14"/>
              </w:rPr>
            </w:pPr>
            <w:r w:rsidRPr="00A21878">
              <w:rPr>
                <w:rFonts w:ascii="Times New Roman" w:hAnsi="Times New Roman"/>
                <w:b/>
                <w:bCs/>
                <w:color w:val="000000"/>
                <w:sz w:val="14"/>
                <w:szCs w:val="14"/>
              </w:rPr>
              <w:t>Native Hawaiian or Other Pacific Islander</w:t>
            </w:r>
          </w:p>
        </w:tc>
        <w:tc>
          <w:tcPr>
            <w:tcW w:w="660" w:type="dxa"/>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4"/>
                <w:szCs w:val="14"/>
              </w:rPr>
            </w:pPr>
            <w:r w:rsidRPr="00A21878">
              <w:rPr>
                <w:rFonts w:ascii="Times New Roman" w:hAnsi="Times New Roman"/>
                <w:b/>
                <w:bCs/>
                <w:color w:val="000000"/>
                <w:sz w:val="14"/>
                <w:szCs w:val="14"/>
              </w:rPr>
              <w:t>Asian</w:t>
            </w:r>
          </w:p>
        </w:tc>
        <w:tc>
          <w:tcPr>
            <w:tcW w:w="78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4"/>
                <w:szCs w:val="14"/>
              </w:rPr>
            </w:pPr>
            <w:r w:rsidRPr="00A21878">
              <w:rPr>
                <w:rFonts w:ascii="Times New Roman" w:hAnsi="Times New Roman"/>
                <w:b/>
                <w:bCs/>
                <w:color w:val="000000"/>
                <w:sz w:val="14"/>
                <w:szCs w:val="14"/>
              </w:rPr>
              <w:t>American Indian or Alaska Native</w:t>
            </w:r>
          </w:p>
        </w:tc>
        <w:tc>
          <w:tcPr>
            <w:tcW w:w="995" w:type="dxa"/>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4"/>
                <w:szCs w:val="14"/>
              </w:rPr>
            </w:pPr>
            <w:r w:rsidRPr="00A21878">
              <w:rPr>
                <w:rFonts w:ascii="Times New Roman" w:hAnsi="Times New Roman"/>
                <w:b/>
                <w:bCs/>
                <w:color w:val="000000"/>
                <w:sz w:val="14"/>
                <w:szCs w:val="14"/>
              </w:rPr>
              <w:t>Two or more races</w:t>
            </w:r>
          </w:p>
        </w:tc>
        <w:tc>
          <w:tcPr>
            <w:tcW w:w="624" w:type="dxa"/>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4"/>
                <w:szCs w:val="14"/>
              </w:rPr>
            </w:pPr>
            <w:r w:rsidRPr="00A21878">
              <w:rPr>
                <w:rFonts w:ascii="Times New Roman" w:hAnsi="Times New Roman"/>
                <w:b/>
                <w:bCs/>
                <w:color w:val="000000"/>
                <w:sz w:val="14"/>
                <w:szCs w:val="14"/>
              </w:rPr>
              <w:t>White</w:t>
            </w:r>
          </w:p>
        </w:tc>
        <w:tc>
          <w:tcPr>
            <w:tcW w:w="990" w:type="dxa"/>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4"/>
                <w:szCs w:val="14"/>
              </w:rPr>
            </w:pPr>
            <w:r w:rsidRPr="00A21878">
              <w:rPr>
                <w:rFonts w:ascii="Times New Roman" w:hAnsi="Times New Roman"/>
                <w:b/>
                <w:bCs/>
                <w:color w:val="000000"/>
                <w:sz w:val="14"/>
                <w:szCs w:val="14"/>
              </w:rPr>
              <w:t>Black or African American</w:t>
            </w:r>
          </w:p>
        </w:tc>
        <w:tc>
          <w:tcPr>
            <w:tcW w:w="900" w:type="dxa"/>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4"/>
                <w:szCs w:val="14"/>
              </w:rPr>
            </w:pPr>
            <w:r w:rsidRPr="00A21878">
              <w:rPr>
                <w:rFonts w:ascii="Times New Roman" w:hAnsi="Times New Roman"/>
                <w:b/>
                <w:bCs/>
                <w:color w:val="000000"/>
                <w:sz w:val="14"/>
                <w:szCs w:val="14"/>
              </w:rPr>
              <w:t>Native Hawaiian or Other Pacific Islander</w:t>
            </w:r>
          </w:p>
        </w:tc>
        <w:tc>
          <w:tcPr>
            <w:tcW w:w="627" w:type="dxa"/>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4"/>
                <w:szCs w:val="14"/>
              </w:rPr>
            </w:pPr>
            <w:r w:rsidRPr="00A21878">
              <w:rPr>
                <w:rFonts w:ascii="Times New Roman" w:hAnsi="Times New Roman"/>
                <w:b/>
                <w:bCs/>
                <w:color w:val="000000"/>
                <w:sz w:val="14"/>
                <w:szCs w:val="14"/>
              </w:rPr>
              <w:t>Asian</w:t>
            </w:r>
          </w:p>
        </w:tc>
        <w:tc>
          <w:tcPr>
            <w:tcW w:w="753" w:type="dxa"/>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4"/>
                <w:szCs w:val="14"/>
              </w:rPr>
            </w:pPr>
            <w:r w:rsidRPr="00A21878">
              <w:rPr>
                <w:rFonts w:ascii="Times New Roman" w:hAnsi="Times New Roman"/>
                <w:b/>
                <w:bCs/>
                <w:color w:val="000000"/>
                <w:sz w:val="14"/>
                <w:szCs w:val="14"/>
              </w:rPr>
              <w:t>American Indian or Alaska Native</w:t>
            </w:r>
          </w:p>
        </w:tc>
        <w:tc>
          <w:tcPr>
            <w:tcW w:w="818" w:type="dxa"/>
            <w:tcBorders>
              <w:top w:val="single" w:sz="6" w:space="0" w:color="auto"/>
              <w:left w:val="single" w:sz="6" w:space="0" w:color="auto"/>
              <w:bottom w:val="single" w:sz="6" w:space="0" w:color="auto"/>
              <w:right w:val="single" w:sz="6" w:space="0" w:color="auto"/>
            </w:tcBorders>
            <w:shd w:val="clear" w:color="auto" w:fill="CCFFFF"/>
            <w:vAlign w:val="center"/>
          </w:tcPr>
          <w:p w:rsidR="00221753" w:rsidRPr="00A21878" w:rsidRDefault="00221753" w:rsidP="00221753">
            <w:pPr>
              <w:autoSpaceDE w:val="0"/>
              <w:autoSpaceDN w:val="0"/>
              <w:adjustRightInd w:val="0"/>
              <w:jc w:val="center"/>
              <w:rPr>
                <w:rFonts w:ascii="Times New Roman" w:hAnsi="Times New Roman"/>
                <w:b/>
                <w:bCs/>
                <w:color w:val="000000"/>
                <w:sz w:val="14"/>
                <w:szCs w:val="14"/>
              </w:rPr>
            </w:pPr>
            <w:r w:rsidRPr="00A21878">
              <w:rPr>
                <w:rFonts w:ascii="Times New Roman" w:hAnsi="Times New Roman"/>
                <w:b/>
                <w:bCs/>
                <w:color w:val="000000"/>
                <w:sz w:val="14"/>
                <w:szCs w:val="14"/>
              </w:rPr>
              <w:t>Two or more races</w:t>
            </w:r>
          </w:p>
        </w:tc>
        <w:tc>
          <w:tcPr>
            <w:tcW w:w="1042" w:type="dxa"/>
            <w:gridSpan w:val="2"/>
            <w:vMerge/>
            <w:tcBorders>
              <w:left w:val="single" w:sz="6" w:space="0" w:color="auto"/>
              <w:bottom w:val="single" w:sz="6" w:space="0" w:color="auto"/>
              <w:right w:val="single" w:sz="6" w:space="0" w:color="auto"/>
            </w:tcBorders>
            <w:shd w:val="clear" w:color="auto" w:fill="CCFFFF"/>
          </w:tcPr>
          <w:p w:rsidR="00221753" w:rsidRPr="00A21878" w:rsidRDefault="00221753" w:rsidP="00221753">
            <w:pPr>
              <w:autoSpaceDE w:val="0"/>
              <w:autoSpaceDN w:val="0"/>
              <w:adjustRightInd w:val="0"/>
              <w:jc w:val="center"/>
              <w:rPr>
                <w:rFonts w:ascii="Times New Roman" w:hAnsi="Times New Roman"/>
                <w:b/>
                <w:bCs/>
                <w:color w:val="000000"/>
                <w:sz w:val="16"/>
                <w:szCs w:val="16"/>
              </w:rPr>
            </w:pPr>
          </w:p>
        </w:tc>
      </w:tr>
      <w:tr w:rsidR="00221753" w:rsidRPr="00A21878" w:rsidTr="00221753">
        <w:trPr>
          <w:gridBefore w:val="1"/>
          <w:wBefore w:w="6" w:type="dxa"/>
          <w:trHeight w:val="211"/>
          <w:jc w:val="center"/>
        </w:trPr>
        <w:tc>
          <w:tcPr>
            <w:tcW w:w="2277" w:type="dxa"/>
            <w:gridSpan w:val="2"/>
            <w:tcBorders>
              <w:top w:val="single" w:sz="6" w:space="0" w:color="auto"/>
              <w:left w:val="single" w:sz="6" w:space="0" w:color="auto"/>
              <w:bottom w:val="single" w:sz="6" w:space="0" w:color="auto"/>
              <w:right w:val="single" w:sz="6" w:space="0" w:color="auto"/>
            </w:tcBorders>
            <w:shd w:val="clear" w:color="auto" w:fill="CCFFCC"/>
          </w:tcPr>
          <w:p w:rsidR="00221753" w:rsidRPr="00A21878" w:rsidRDefault="00221753" w:rsidP="00221753">
            <w:pPr>
              <w:autoSpaceDE w:val="0"/>
              <w:autoSpaceDN w:val="0"/>
              <w:adjustRightInd w:val="0"/>
              <w:rPr>
                <w:rFonts w:ascii="Times New Roman" w:hAnsi="Times New Roman"/>
                <w:b/>
                <w:bCs/>
                <w:color w:val="000000"/>
                <w:sz w:val="16"/>
                <w:szCs w:val="16"/>
              </w:rPr>
            </w:pPr>
          </w:p>
        </w:tc>
        <w:tc>
          <w:tcPr>
            <w:tcW w:w="785" w:type="dxa"/>
            <w:tcBorders>
              <w:top w:val="single" w:sz="6" w:space="0" w:color="auto"/>
              <w:left w:val="single" w:sz="6" w:space="0" w:color="auto"/>
              <w:bottom w:val="single" w:sz="6" w:space="0" w:color="auto"/>
              <w:right w:val="single" w:sz="6" w:space="0" w:color="auto"/>
            </w:tcBorders>
            <w:shd w:val="clear" w:color="auto" w:fill="CCFFCC"/>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A</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B</w:t>
            </w:r>
          </w:p>
        </w:tc>
        <w:tc>
          <w:tcPr>
            <w:tcW w:w="676" w:type="dxa"/>
            <w:tcBorders>
              <w:top w:val="single" w:sz="6" w:space="0" w:color="auto"/>
              <w:left w:val="single" w:sz="6" w:space="0" w:color="auto"/>
              <w:bottom w:val="single" w:sz="6" w:space="0" w:color="auto"/>
              <w:right w:val="single" w:sz="6" w:space="0" w:color="auto"/>
            </w:tcBorders>
            <w:shd w:val="clear" w:color="auto" w:fill="CCFFCC"/>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C</w:t>
            </w:r>
          </w:p>
        </w:tc>
        <w:tc>
          <w:tcPr>
            <w:tcW w:w="990" w:type="dxa"/>
            <w:gridSpan w:val="2"/>
            <w:tcBorders>
              <w:top w:val="single" w:sz="6" w:space="0" w:color="auto"/>
              <w:left w:val="single" w:sz="6" w:space="0" w:color="auto"/>
              <w:bottom w:val="single" w:sz="6" w:space="0" w:color="auto"/>
              <w:right w:val="single" w:sz="6" w:space="0" w:color="auto"/>
            </w:tcBorders>
            <w:shd w:val="clear" w:color="auto" w:fill="CCFFCC"/>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D</w:t>
            </w:r>
          </w:p>
        </w:tc>
        <w:tc>
          <w:tcPr>
            <w:tcW w:w="990" w:type="dxa"/>
            <w:tcBorders>
              <w:top w:val="single" w:sz="6" w:space="0" w:color="auto"/>
              <w:left w:val="single" w:sz="6" w:space="0" w:color="auto"/>
              <w:bottom w:val="single" w:sz="6" w:space="0" w:color="auto"/>
              <w:right w:val="single" w:sz="6" w:space="0" w:color="auto"/>
            </w:tcBorders>
            <w:shd w:val="clear" w:color="auto" w:fill="CCFFCC"/>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E</w:t>
            </w:r>
          </w:p>
        </w:tc>
        <w:tc>
          <w:tcPr>
            <w:tcW w:w="660" w:type="dxa"/>
            <w:tcBorders>
              <w:top w:val="single" w:sz="6" w:space="0" w:color="auto"/>
              <w:left w:val="single" w:sz="6" w:space="0" w:color="auto"/>
              <w:bottom w:val="single" w:sz="6" w:space="0" w:color="auto"/>
              <w:right w:val="single" w:sz="6" w:space="0" w:color="auto"/>
            </w:tcBorders>
            <w:shd w:val="clear" w:color="auto" w:fill="CCFFCC"/>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F</w:t>
            </w:r>
          </w:p>
        </w:tc>
        <w:tc>
          <w:tcPr>
            <w:tcW w:w="781" w:type="dxa"/>
            <w:gridSpan w:val="2"/>
            <w:tcBorders>
              <w:top w:val="single" w:sz="6" w:space="0" w:color="auto"/>
              <w:left w:val="single" w:sz="6" w:space="0" w:color="auto"/>
              <w:bottom w:val="single" w:sz="6" w:space="0" w:color="auto"/>
              <w:right w:val="single" w:sz="6" w:space="0" w:color="auto"/>
            </w:tcBorders>
            <w:shd w:val="clear" w:color="auto" w:fill="CCFFCC"/>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G</w:t>
            </w:r>
          </w:p>
        </w:tc>
        <w:tc>
          <w:tcPr>
            <w:tcW w:w="995" w:type="dxa"/>
            <w:tcBorders>
              <w:top w:val="single" w:sz="6" w:space="0" w:color="auto"/>
              <w:left w:val="single" w:sz="6" w:space="0" w:color="auto"/>
              <w:bottom w:val="single" w:sz="6" w:space="0" w:color="auto"/>
              <w:right w:val="single" w:sz="6" w:space="0" w:color="auto"/>
            </w:tcBorders>
            <w:shd w:val="clear" w:color="auto" w:fill="CCFFCC"/>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H</w:t>
            </w:r>
          </w:p>
        </w:tc>
        <w:tc>
          <w:tcPr>
            <w:tcW w:w="624" w:type="dxa"/>
            <w:tcBorders>
              <w:top w:val="single" w:sz="6" w:space="0" w:color="auto"/>
              <w:left w:val="single" w:sz="6" w:space="0" w:color="auto"/>
              <w:bottom w:val="single" w:sz="6" w:space="0" w:color="auto"/>
              <w:right w:val="single" w:sz="6" w:space="0" w:color="auto"/>
            </w:tcBorders>
            <w:shd w:val="clear" w:color="auto" w:fill="CCFFCC"/>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I</w:t>
            </w:r>
          </w:p>
        </w:tc>
        <w:tc>
          <w:tcPr>
            <w:tcW w:w="990" w:type="dxa"/>
            <w:tcBorders>
              <w:top w:val="single" w:sz="6" w:space="0" w:color="auto"/>
              <w:left w:val="single" w:sz="6" w:space="0" w:color="auto"/>
              <w:bottom w:val="single" w:sz="6" w:space="0" w:color="auto"/>
              <w:right w:val="single" w:sz="6" w:space="0" w:color="auto"/>
            </w:tcBorders>
            <w:shd w:val="clear" w:color="auto" w:fill="CCFFCC"/>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J</w:t>
            </w:r>
          </w:p>
        </w:tc>
        <w:tc>
          <w:tcPr>
            <w:tcW w:w="900" w:type="dxa"/>
            <w:tcBorders>
              <w:top w:val="single" w:sz="6" w:space="0" w:color="auto"/>
              <w:left w:val="single" w:sz="6" w:space="0" w:color="auto"/>
              <w:bottom w:val="single" w:sz="6" w:space="0" w:color="auto"/>
              <w:right w:val="single" w:sz="6" w:space="0" w:color="auto"/>
            </w:tcBorders>
            <w:shd w:val="clear" w:color="auto" w:fill="CCFFCC"/>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K</w:t>
            </w:r>
          </w:p>
        </w:tc>
        <w:tc>
          <w:tcPr>
            <w:tcW w:w="627" w:type="dxa"/>
            <w:tcBorders>
              <w:top w:val="single" w:sz="6" w:space="0" w:color="auto"/>
              <w:left w:val="single" w:sz="6" w:space="0" w:color="auto"/>
              <w:bottom w:val="single" w:sz="6" w:space="0" w:color="auto"/>
              <w:right w:val="single" w:sz="6" w:space="0" w:color="auto"/>
            </w:tcBorders>
            <w:shd w:val="clear" w:color="auto" w:fill="CCFFCC"/>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L</w:t>
            </w:r>
          </w:p>
        </w:tc>
        <w:tc>
          <w:tcPr>
            <w:tcW w:w="753" w:type="dxa"/>
            <w:tcBorders>
              <w:top w:val="single" w:sz="6" w:space="0" w:color="auto"/>
              <w:left w:val="single" w:sz="6" w:space="0" w:color="auto"/>
              <w:bottom w:val="single" w:sz="6" w:space="0" w:color="auto"/>
              <w:right w:val="single" w:sz="6" w:space="0" w:color="auto"/>
            </w:tcBorders>
            <w:shd w:val="clear" w:color="auto" w:fill="CCFFCC"/>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M</w:t>
            </w:r>
          </w:p>
        </w:tc>
        <w:tc>
          <w:tcPr>
            <w:tcW w:w="818" w:type="dxa"/>
            <w:tcBorders>
              <w:top w:val="single" w:sz="6" w:space="0" w:color="auto"/>
              <w:left w:val="single" w:sz="6" w:space="0" w:color="auto"/>
              <w:bottom w:val="single" w:sz="6" w:space="0" w:color="auto"/>
              <w:right w:val="single" w:sz="6" w:space="0" w:color="auto"/>
            </w:tcBorders>
            <w:shd w:val="clear" w:color="auto" w:fill="CCFFCC"/>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N</w:t>
            </w:r>
          </w:p>
        </w:tc>
        <w:tc>
          <w:tcPr>
            <w:tcW w:w="1042" w:type="dxa"/>
            <w:gridSpan w:val="2"/>
            <w:tcBorders>
              <w:top w:val="single" w:sz="6" w:space="0" w:color="auto"/>
              <w:left w:val="single" w:sz="6" w:space="0" w:color="auto"/>
              <w:bottom w:val="single" w:sz="6" w:space="0" w:color="auto"/>
              <w:right w:val="single" w:sz="6" w:space="0" w:color="auto"/>
            </w:tcBorders>
            <w:shd w:val="clear" w:color="auto" w:fill="CCFFCC"/>
          </w:tcPr>
          <w:p w:rsidR="00221753" w:rsidRPr="00A21878" w:rsidRDefault="00221753" w:rsidP="00221753">
            <w:pPr>
              <w:autoSpaceDE w:val="0"/>
              <w:autoSpaceDN w:val="0"/>
              <w:adjustRightInd w:val="0"/>
              <w:jc w:val="center"/>
              <w:rPr>
                <w:rFonts w:ascii="Times New Roman" w:hAnsi="Times New Roman"/>
                <w:b/>
                <w:bCs/>
                <w:color w:val="000000"/>
                <w:sz w:val="16"/>
                <w:szCs w:val="16"/>
              </w:rPr>
            </w:pPr>
            <w:r w:rsidRPr="00A21878">
              <w:rPr>
                <w:rFonts w:ascii="Times New Roman" w:hAnsi="Times New Roman"/>
                <w:b/>
                <w:bCs/>
                <w:color w:val="000000"/>
                <w:sz w:val="16"/>
                <w:szCs w:val="16"/>
              </w:rPr>
              <w:t>O</w:t>
            </w:r>
          </w:p>
        </w:tc>
      </w:tr>
      <w:tr w:rsidR="00221753" w:rsidRPr="00A21878" w:rsidTr="00221753">
        <w:trPr>
          <w:gridBefore w:val="1"/>
          <w:wBefore w:w="6" w:type="dxa"/>
          <w:trHeight w:val="288"/>
          <w:jc w:val="center"/>
        </w:trPr>
        <w:tc>
          <w:tcPr>
            <w:tcW w:w="2277" w:type="dxa"/>
            <w:gridSpan w:val="2"/>
            <w:tcBorders>
              <w:top w:val="single" w:sz="6" w:space="0" w:color="auto"/>
              <w:left w:val="single" w:sz="6" w:space="0" w:color="auto"/>
              <w:bottom w:val="single" w:sz="6" w:space="0" w:color="auto"/>
              <w:right w:val="single" w:sz="6" w:space="0" w:color="auto"/>
            </w:tcBorders>
          </w:tcPr>
          <w:p w:rsidR="00221753" w:rsidRPr="00A21878" w:rsidRDefault="00221753" w:rsidP="00221753">
            <w:pPr>
              <w:autoSpaceDE w:val="0"/>
              <w:autoSpaceDN w:val="0"/>
              <w:adjustRightInd w:val="0"/>
              <w:rPr>
                <w:rFonts w:ascii="Times New Roman" w:hAnsi="Times New Roman"/>
                <w:b/>
                <w:bCs/>
                <w:color w:val="000000"/>
                <w:sz w:val="14"/>
                <w:szCs w:val="14"/>
              </w:rPr>
            </w:pPr>
            <w:r w:rsidRPr="00A21878">
              <w:rPr>
                <w:rFonts w:ascii="Times New Roman" w:hAnsi="Times New Roman"/>
                <w:b/>
                <w:bCs/>
                <w:color w:val="000000"/>
                <w:sz w:val="14"/>
                <w:szCs w:val="14"/>
              </w:rPr>
              <w:t>Executive/Senior-Level</w:t>
            </w:r>
          </w:p>
          <w:p w:rsidR="00221753" w:rsidRPr="00A21878" w:rsidRDefault="00221753" w:rsidP="00221753">
            <w:pPr>
              <w:autoSpaceDE w:val="0"/>
              <w:autoSpaceDN w:val="0"/>
              <w:adjustRightInd w:val="0"/>
              <w:rPr>
                <w:rFonts w:ascii="Times New Roman" w:hAnsi="Times New Roman"/>
                <w:b/>
                <w:bCs/>
                <w:color w:val="000000"/>
                <w:sz w:val="14"/>
                <w:szCs w:val="14"/>
              </w:rPr>
            </w:pPr>
            <w:r w:rsidRPr="00A21878">
              <w:rPr>
                <w:rFonts w:ascii="Times New Roman" w:hAnsi="Times New Roman"/>
                <w:b/>
                <w:bCs/>
                <w:color w:val="000000"/>
                <w:sz w:val="14"/>
                <w:szCs w:val="14"/>
              </w:rPr>
              <w:t>Officials and Managers</w:t>
            </w:r>
          </w:p>
        </w:tc>
        <w:tc>
          <w:tcPr>
            <w:tcW w:w="78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autoSpaceDE w:val="0"/>
              <w:autoSpaceDN w:val="0"/>
              <w:adjustRightInd w:val="0"/>
              <w:jc w:val="center"/>
              <w:rPr>
                <w:rFonts w:ascii="Times New Roman" w:hAnsi="Times New Roman"/>
                <w:color w:val="000000"/>
                <w:sz w:val="16"/>
                <w:szCs w:val="16"/>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76"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6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1"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4"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7"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53"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818"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r>
      <w:tr w:rsidR="00221753" w:rsidRPr="00A21878" w:rsidTr="00221753">
        <w:trPr>
          <w:gridBefore w:val="1"/>
          <w:wBefore w:w="6" w:type="dxa"/>
          <w:trHeight w:val="288"/>
          <w:jc w:val="center"/>
        </w:trPr>
        <w:tc>
          <w:tcPr>
            <w:tcW w:w="2277" w:type="dxa"/>
            <w:gridSpan w:val="2"/>
            <w:tcBorders>
              <w:top w:val="single" w:sz="6" w:space="0" w:color="auto"/>
              <w:left w:val="single" w:sz="6" w:space="0" w:color="auto"/>
              <w:bottom w:val="single" w:sz="6" w:space="0" w:color="auto"/>
              <w:right w:val="single" w:sz="6" w:space="0" w:color="auto"/>
            </w:tcBorders>
          </w:tcPr>
          <w:p w:rsidR="00221753" w:rsidRPr="00A21878" w:rsidRDefault="00221753" w:rsidP="00221753">
            <w:pPr>
              <w:autoSpaceDE w:val="0"/>
              <w:autoSpaceDN w:val="0"/>
              <w:adjustRightInd w:val="0"/>
              <w:rPr>
                <w:rFonts w:ascii="Times New Roman" w:hAnsi="Times New Roman"/>
                <w:b/>
                <w:bCs/>
                <w:color w:val="000000"/>
                <w:sz w:val="14"/>
                <w:szCs w:val="14"/>
              </w:rPr>
            </w:pPr>
            <w:r w:rsidRPr="00A21878">
              <w:rPr>
                <w:rFonts w:ascii="Times New Roman" w:hAnsi="Times New Roman"/>
                <w:b/>
                <w:bCs/>
                <w:color w:val="000000"/>
                <w:sz w:val="14"/>
                <w:szCs w:val="14"/>
              </w:rPr>
              <w:t>First/Mid-Level Officials and Managers</w:t>
            </w:r>
          </w:p>
        </w:tc>
        <w:tc>
          <w:tcPr>
            <w:tcW w:w="78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76"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6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1"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4"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7"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53"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818"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r>
      <w:tr w:rsidR="00221753" w:rsidRPr="00A21878" w:rsidTr="00221753">
        <w:trPr>
          <w:gridBefore w:val="1"/>
          <w:wBefore w:w="6" w:type="dxa"/>
          <w:trHeight w:val="269"/>
          <w:jc w:val="center"/>
        </w:trPr>
        <w:tc>
          <w:tcPr>
            <w:tcW w:w="2277" w:type="dxa"/>
            <w:gridSpan w:val="2"/>
            <w:tcBorders>
              <w:top w:val="single" w:sz="6" w:space="0" w:color="auto"/>
              <w:left w:val="single" w:sz="6" w:space="0" w:color="auto"/>
              <w:bottom w:val="single" w:sz="6" w:space="0" w:color="auto"/>
              <w:right w:val="single" w:sz="6" w:space="0" w:color="auto"/>
            </w:tcBorders>
          </w:tcPr>
          <w:p w:rsidR="00221753" w:rsidRPr="00A21878" w:rsidRDefault="00221753" w:rsidP="00221753">
            <w:pPr>
              <w:autoSpaceDE w:val="0"/>
              <w:autoSpaceDN w:val="0"/>
              <w:adjustRightInd w:val="0"/>
              <w:rPr>
                <w:rFonts w:ascii="Times New Roman" w:hAnsi="Times New Roman"/>
                <w:b/>
                <w:bCs/>
                <w:color w:val="000000"/>
                <w:sz w:val="14"/>
                <w:szCs w:val="14"/>
              </w:rPr>
            </w:pPr>
            <w:r w:rsidRPr="00A21878">
              <w:rPr>
                <w:rFonts w:ascii="Times New Roman" w:hAnsi="Times New Roman"/>
                <w:b/>
                <w:bCs/>
                <w:color w:val="000000"/>
                <w:sz w:val="14"/>
                <w:szCs w:val="14"/>
              </w:rPr>
              <w:t>Professionals</w:t>
            </w:r>
          </w:p>
        </w:tc>
        <w:tc>
          <w:tcPr>
            <w:tcW w:w="78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76"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6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1"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4"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7"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53"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818"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r>
      <w:tr w:rsidR="00221753" w:rsidRPr="00A21878" w:rsidTr="00221753">
        <w:trPr>
          <w:gridBefore w:val="1"/>
          <w:wBefore w:w="6" w:type="dxa"/>
          <w:trHeight w:val="288"/>
          <w:jc w:val="center"/>
        </w:trPr>
        <w:tc>
          <w:tcPr>
            <w:tcW w:w="2277" w:type="dxa"/>
            <w:gridSpan w:val="2"/>
            <w:tcBorders>
              <w:top w:val="single" w:sz="6" w:space="0" w:color="auto"/>
              <w:left w:val="single" w:sz="6" w:space="0" w:color="auto"/>
              <w:bottom w:val="single" w:sz="6" w:space="0" w:color="auto"/>
              <w:right w:val="single" w:sz="6" w:space="0" w:color="auto"/>
            </w:tcBorders>
          </w:tcPr>
          <w:p w:rsidR="00221753" w:rsidRPr="00A21878" w:rsidRDefault="00221753" w:rsidP="00221753">
            <w:pPr>
              <w:autoSpaceDE w:val="0"/>
              <w:autoSpaceDN w:val="0"/>
              <w:adjustRightInd w:val="0"/>
              <w:rPr>
                <w:rFonts w:ascii="Times New Roman" w:hAnsi="Times New Roman"/>
                <w:b/>
                <w:bCs/>
                <w:color w:val="000000"/>
                <w:sz w:val="14"/>
                <w:szCs w:val="14"/>
              </w:rPr>
            </w:pPr>
            <w:r w:rsidRPr="00A21878">
              <w:rPr>
                <w:rFonts w:ascii="Times New Roman" w:hAnsi="Times New Roman"/>
                <w:b/>
                <w:bCs/>
                <w:color w:val="000000"/>
                <w:sz w:val="14"/>
                <w:szCs w:val="14"/>
              </w:rPr>
              <w:t>Technicians</w:t>
            </w:r>
          </w:p>
        </w:tc>
        <w:tc>
          <w:tcPr>
            <w:tcW w:w="78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76"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6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1"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4"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7"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53"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818"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r>
      <w:tr w:rsidR="00221753" w:rsidRPr="00A21878" w:rsidTr="00221753">
        <w:trPr>
          <w:gridBefore w:val="1"/>
          <w:wBefore w:w="6" w:type="dxa"/>
          <w:trHeight w:val="288"/>
          <w:jc w:val="center"/>
        </w:trPr>
        <w:tc>
          <w:tcPr>
            <w:tcW w:w="2277" w:type="dxa"/>
            <w:gridSpan w:val="2"/>
            <w:tcBorders>
              <w:top w:val="single" w:sz="6" w:space="0" w:color="auto"/>
              <w:left w:val="single" w:sz="6" w:space="0" w:color="auto"/>
              <w:bottom w:val="single" w:sz="6" w:space="0" w:color="auto"/>
              <w:right w:val="single" w:sz="6" w:space="0" w:color="auto"/>
            </w:tcBorders>
          </w:tcPr>
          <w:p w:rsidR="00221753" w:rsidRPr="00A21878" w:rsidRDefault="00221753" w:rsidP="00221753">
            <w:pPr>
              <w:autoSpaceDE w:val="0"/>
              <w:autoSpaceDN w:val="0"/>
              <w:adjustRightInd w:val="0"/>
              <w:rPr>
                <w:rFonts w:ascii="Times New Roman" w:hAnsi="Times New Roman"/>
                <w:b/>
                <w:bCs/>
                <w:color w:val="000000"/>
                <w:sz w:val="14"/>
                <w:szCs w:val="14"/>
              </w:rPr>
            </w:pPr>
            <w:r w:rsidRPr="00A21878">
              <w:rPr>
                <w:rFonts w:ascii="Times New Roman" w:hAnsi="Times New Roman"/>
                <w:b/>
                <w:bCs/>
                <w:color w:val="000000"/>
                <w:sz w:val="14"/>
                <w:szCs w:val="14"/>
              </w:rPr>
              <w:t>Sales Workers</w:t>
            </w:r>
          </w:p>
        </w:tc>
        <w:tc>
          <w:tcPr>
            <w:tcW w:w="78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76"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6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1"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4"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7"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53"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818"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r>
      <w:tr w:rsidR="00221753" w:rsidRPr="00A21878" w:rsidTr="00221753">
        <w:trPr>
          <w:gridBefore w:val="1"/>
          <w:wBefore w:w="6" w:type="dxa"/>
          <w:trHeight w:val="288"/>
          <w:jc w:val="center"/>
        </w:trPr>
        <w:tc>
          <w:tcPr>
            <w:tcW w:w="2277" w:type="dxa"/>
            <w:gridSpan w:val="2"/>
            <w:tcBorders>
              <w:top w:val="single" w:sz="6" w:space="0" w:color="auto"/>
              <w:left w:val="single" w:sz="6" w:space="0" w:color="auto"/>
              <w:bottom w:val="single" w:sz="6" w:space="0" w:color="auto"/>
              <w:right w:val="single" w:sz="6" w:space="0" w:color="auto"/>
            </w:tcBorders>
          </w:tcPr>
          <w:p w:rsidR="00221753" w:rsidRPr="00A21878" w:rsidRDefault="00221753" w:rsidP="00221753">
            <w:pPr>
              <w:autoSpaceDE w:val="0"/>
              <w:autoSpaceDN w:val="0"/>
              <w:adjustRightInd w:val="0"/>
              <w:rPr>
                <w:rFonts w:ascii="Times New Roman" w:hAnsi="Times New Roman"/>
                <w:b/>
                <w:bCs/>
                <w:color w:val="000000"/>
                <w:sz w:val="14"/>
                <w:szCs w:val="14"/>
              </w:rPr>
            </w:pPr>
            <w:r w:rsidRPr="00A21878">
              <w:rPr>
                <w:rFonts w:ascii="Times New Roman" w:hAnsi="Times New Roman"/>
                <w:b/>
                <w:bCs/>
                <w:color w:val="000000"/>
                <w:sz w:val="14"/>
                <w:szCs w:val="14"/>
              </w:rPr>
              <w:t>Administrative Support Workers</w:t>
            </w:r>
          </w:p>
        </w:tc>
        <w:tc>
          <w:tcPr>
            <w:tcW w:w="78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76"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6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1"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4"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7"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53"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818"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r>
      <w:tr w:rsidR="00221753" w:rsidRPr="00A21878" w:rsidTr="00221753">
        <w:trPr>
          <w:gridBefore w:val="1"/>
          <w:wBefore w:w="6" w:type="dxa"/>
          <w:trHeight w:val="288"/>
          <w:jc w:val="center"/>
        </w:trPr>
        <w:tc>
          <w:tcPr>
            <w:tcW w:w="2277" w:type="dxa"/>
            <w:gridSpan w:val="2"/>
            <w:tcBorders>
              <w:top w:val="single" w:sz="6" w:space="0" w:color="auto"/>
              <w:left w:val="single" w:sz="6" w:space="0" w:color="auto"/>
              <w:bottom w:val="single" w:sz="6" w:space="0" w:color="auto"/>
              <w:right w:val="single" w:sz="6" w:space="0" w:color="auto"/>
            </w:tcBorders>
          </w:tcPr>
          <w:p w:rsidR="00221753" w:rsidRPr="00A21878" w:rsidRDefault="00221753" w:rsidP="00221753">
            <w:pPr>
              <w:autoSpaceDE w:val="0"/>
              <w:autoSpaceDN w:val="0"/>
              <w:adjustRightInd w:val="0"/>
              <w:rPr>
                <w:rFonts w:ascii="Times New Roman" w:hAnsi="Times New Roman"/>
                <w:b/>
                <w:bCs/>
                <w:color w:val="000000"/>
                <w:sz w:val="14"/>
                <w:szCs w:val="14"/>
              </w:rPr>
            </w:pPr>
            <w:r w:rsidRPr="00A21878">
              <w:rPr>
                <w:rFonts w:ascii="Times New Roman" w:hAnsi="Times New Roman"/>
                <w:b/>
                <w:bCs/>
                <w:color w:val="000000"/>
                <w:sz w:val="14"/>
                <w:szCs w:val="14"/>
              </w:rPr>
              <w:t>Craft Workers</w:t>
            </w:r>
          </w:p>
        </w:tc>
        <w:tc>
          <w:tcPr>
            <w:tcW w:w="78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76"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6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1"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4"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7"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53"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818"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r>
      <w:tr w:rsidR="00221753" w:rsidRPr="00A21878" w:rsidTr="00221753">
        <w:trPr>
          <w:gridBefore w:val="1"/>
          <w:wBefore w:w="6" w:type="dxa"/>
          <w:trHeight w:val="288"/>
          <w:jc w:val="center"/>
        </w:trPr>
        <w:tc>
          <w:tcPr>
            <w:tcW w:w="2277" w:type="dxa"/>
            <w:gridSpan w:val="2"/>
            <w:tcBorders>
              <w:top w:val="single" w:sz="6" w:space="0" w:color="auto"/>
              <w:left w:val="single" w:sz="6" w:space="0" w:color="auto"/>
              <w:bottom w:val="single" w:sz="6" w:space="0" w:color="auto"/>
              <w:right w:val="single" w:sz="6" w:space="0" w:color="auto"/>
            </w:tcBorders>
          </w:tcPr>
          <w:p w:rsidR="00221753" w:rsidRPr="00A21878" w:rsidRDefault="00221753" w:rsidP="00221753">
            <w:pPr>
              <w:autoSpaceDE w:val="0"/>
              <w:autoSpaceDN w:val="0"/>
              <w:adjustRightInd w:val="0"/>
              <w:rPr>
                <w:rFonts w:ascii="Times New Roman" w:hAnsi="Times New Roman"/>
                <w:b/>
                <w:bCs/>
                <w:color w:val="000000"/>
                <w:sz w:val="14"/>
                <w:szCs w:val="14"/>
              </w:rPr>
            </w:pPr>
            <w:r w:rsidRPr="00A21878">
              <w:rPr>
                <w:rFonts w:ascii="Times New Roman" w:hAnsi="Times New Roman"/>
                <w:b/>
                <w:bCs/>
                <w:color w:val="000000"/>
                <w:sz w:val="14"/>
                <w:szCs w:val="14"/>
              </w:rPr>
              <w:t>Operatives</w:t>
            </w:r>
          </w:p>
        </w:tc>
        <w:tc>
          <w:tcPr>
            <w:tcW w:w="78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76"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6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1"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4"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7"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53"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818"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r>
      <w:tr w:rsidR="00221753" w:rsidRPr="00A21878" w:rsidTr="00221753">
        <w:trPr>
          <w:gridBefore w:val="1"/>
          <w:wBefore w:w="6" w:type="dxa"/>
          <w:trHeight w:val="288"/>
          <w:jc w:val="center"/>
        </w:trPr>
        <w:tc>
          <w:tcPr>
            <w:tcW w:w="2277" w:type="dxa"/>
            <w:gridSpan w:val="2"/>
            <w:tcBorders>
              <w:top w:val="single" w:sz="6" w:space="0" w:color="auto"/>
              <w:left w:val="single" w:sz="6" w:space="0" w:color="auto"/>
              <w:bottom w:val="single" w:sz="6" w:space="0" w:color="auto"/>
              <w:right w:val="single" w:sz="6" w:space="0" w:color="auto"/>
            </w:tcBorders>
          </w:tcPr>
          <w:p w:rsidR="00221753" w:rsidRPr="00A21878" w:rsidRDefault="00221753" w:rsidP="00221753">
            <w:pPr>
              <w:autoSpaceDE w:val="0"/>
              <w:autoSpaceDN w:val="0"/>
              <w:adjustRightInd w:val="0"/>
              <w:rPr>
                <w:rFonts w:ascii="Times New Roman" w:hAnsi="Times New Roman"/>
                <w:b/>
                <w:bCs/>
                <w:color w:val="000000"/>
                <w:sz w:val="14"/>
                <w:szCs w:val="14"/>
              </w:rPr>
            </w:pPr>
            <w:r w:rsidRPr="00A21878">
              <w:rPr>
                <w:rFonts w:ascii="Times New Roman" w:hAnsi="Times New Roman"/>
                <w:b/>
                <w:bCs/>
                <w:color w:val="000000"/>
                <w:sz w:val="14"/>
                <w:szCs w:val="14"/>
              </w:rPr>
              <w:t>Laborers and Helpers</w:t>
            </w:r>
          </w:p>
        </w:tc>
        <w:tc>
          <w:tcPr>
            <w:tcW w:w="78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76"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6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1"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4"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7"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53"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818"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r>
      <w:tr w:rsidR="00221753" w:rsidRPr="00A21878" w:rsidTr="00221753">
        <w:trPr>
          <w:gridBefore w:val="1"/>
          <w:wBefore w:w="6" w:type="dxa"/>
          <w:trHeight w:val="288"/>
          <w:jc w:val="center"/>
        </w:trPr>
        <w:tc>
          <w:tcPr>
            <w:tcW w:w="2277" w:type="dxa"/>
            <w:gridSpan w:val="2"/>
            <w:tcBorders>
              <w:top w:val="single" w:sz="6" w:space="0" w:color="auto"/>
              <w:left w:val="single" w:sz="6" w:space="0" w:color="auto"/>
              <w:bottom w:val="single" w:sz="6" w:space="0" w:color="auto"/>
              <w:right w:val="single" w:sz="6" w:space="0" w:color="auto"/>
            </w:tcBorders>
          </w:tcPr>
          <w:p w:rsidR="00221753" w:rsidRPr="00A21878" w:rsidRDefault="00221753" w:rsidP="00221753">
            <w:pPr>
              <w:autoSpaceDE w:val="0"/>
              <w:autoSpaceDN w:val="0"/>
              <w:adjustRightInd w:val="0"/>
              <w:rPr>
                <w:rFonts w:ascii="Times New Roman" w:hAnsi="Times New Roman"/>
                <w:b/>
                <w:bCs/>
                <w:color w:val="000000"/>
                <w:sz w:val="14"/>
                <w:szCs w:val="14"/>
              </w:rPr>
            </w:pPr>
            <w:r w:rsidRPr="00A21878">
              <w:rPr>
                <w:rFonts w:ascii="Times New Roman" w:hAnsi="Times New Roman"/>
                <w:b/>
                <w:bCs/>
                <w:color w:val="000000"/>
                <w:sz w:val="14"/>
                <w:szCs w:val="14"/>
              </w:rPr>
              <w:t>Service Workers</w:t>
            </w:r>
          </w:p>
        </w:tc>
        <w:tc>
          <w:tcPr>
            <w:tcW w:w="78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76"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6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1"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4"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7"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53"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818"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r>
      <w:tr w:rsidR="00221753" w:rsidRPr="00A21878" w:rsidTr="00221753">
        <w:trPr>
          <w:gridBefore w:val="1"/>
          <w:wBefore w:w="6" w:type="dxa"/>
          <w:trHeight w:val="288"/>
          <w:jc w:val="center"/>
        </w:trPr>
        <w:tc>
          <w:tcPr>
            <w:tcW w:w="2277" w:type="dxa"/>
            <w:gridSpan w:val="2"/>
            <w:tcBorders>
              <w:top w:val="single" w:sz="6" w:space="0" w:color="auto"/>
              <w:left w:val="single" w:sz="6" w:space="0" w:color="auto"/>
              <w:bottom w:val="single" w:sz="6" w:space="0" w:color="auto"/>
              <w:right w:val="single" w:sz="6" w:space="0" w:color="auto"/>
            </w:tcBorders>
          </w:tcPr>
          <w:p w:rsidR="00221753" w:rsidRPr="00A21878" w:rsidRDefault="00221753" w:rsidP="00221753">
            <w:pPr>
              <w:autoSpaceDE w:val="0"/>
              <w:autoSpaceDN w:val="0"/>
              <w:adjustRightInd w:val="0"/>
              <w:rPr>
                <w:rFonts w:ascii="Times New Roman" w:hAnsi="Times New Roman"/>
                <w:b/>
                <w:bCs/>
                <w:color w:val="000000"/>
                <w:sz w:val="14"/>
                <w:szCs w:val="14"/>
              </w:rPr>
            </w:pPr>
            <w:r w:rsidRPr="00A21878">
              <w:rPr>
                <w:rFonts w:ascii="Times New Roman" w:hAnsi="Times New Roman"/>
                <w:b/>
                <w:bCs/>
                <w:color w:val="000000"/>
                <w:sz w:val="14"/>
                <w:szCs w:val="14"/>
              </w:rPr>
              <w:t>TOTAL</w:t>
            </w:r>
          </w:p>
        </w:tc>
        <w:tc>
          <w:tcPr>
            <w:tcW w:w="78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76"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6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1"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4"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7"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53"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818"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color w:val="0000FF"/>
              </w:rPr>
            </w:pPr>
            <w:r w:rsidRPr="00A21878">
              <w:rPr>
                <w:rFonts w:ascii="Times New Roman" w:hAnsi="Times New Roman"/>
                <w:color w:val="0000FF"/>
                <w:sz w:val="16"/>
                <w:szCs w:val="16"/>
              </w:rPr>
              <w:fldChar w:fldCharType="begin">
                <w:ffData>
                  <w:name w:val="Text10"/>
                  <w:enabled/>
                  <w:calcOnExit w:val="0"/>
                  <w:textInput/>
                </w:ffData>
              </w:fldChar>
            </w:r>
            <w:r w:rsidRPr="00A21878">
              <w:rPr>
                <w:rFonts w:ascii="Times New Roman" w:hAnsi="Times New Roman"/>
                <w:color w:val="0000FF"/>
                <w:sz w:val="16"/>
                <w:szCs w:val="16"/>
              </w:rPr>
              <w:instrText xml:space="preserve"> FORMTEXT </w:instrText>
            </w:r>
            <w:r w:rsidRPr="00A21878">
              <w:rPr>
                <w:rFonts w:ascii="Times New Roman" w:hAnsi="Times New Roman"/>
                <w:color w:val="0000FF"/>
                <w:sz w:val="16"/>
                <w:szCs w:val="16"/>
              </w:rPr>
            </w:r>
            <w:r w:rsidRPr="00A21878">
              <w:rPr>
                <w:rFonts w:ascii="Times New Roman" w:hAnsi="Times New Roman"/>
                <w:color w:val="0000FF"/>
                <w:sz w:val="16"/>
                <w:szCs w:val="16"/>
              </w:rPr>
              <w:fldChar w:fldCharType="separate"/>
            </w:r>
            <w:r w:rsidRPr="00A21878">
              <w:rPr>
                <w:rFonts w:ascii="Times New Roman" w:hAnsi="Times New Roman"/>
                <w:noProof/>
                <w:color w:val="0000FF"/>
                <w:sz w:val="16"/>
                <w:szCs w:val="16"/>
              </w:rPr>
              <w:t> </w:t>
            </w:r>
            <w:r w:rsidRPr="00A21878">
              <w:rPr>
                <w:rFonts w:ascii="Times New Roman" w:hAnsi="Times New Roman"/>
                <w:noProof/>
                <w:color w:val="0000FF"/>
                <w:sz w:val="16"/>
                <w:szCs w:val="16"/>
              </w:rPr>
              <w:t> </w:t>
            </w:r>
            <w:r w:rsidRPr="00A21878">
              <w:rPr>
                <w:rFonts w:ascii="Times New Roman" w:hAnsi="Times New Roman"/>
                <w:noProof/>
                <w:color w:val="0000FF"/>
                <w:sz w:val="16"/>
                <w:szCs w:val="16"/>
              </w:rPr>
              <w:t> </w:t>
            </w:r>
            <w:r w:rsidRPr="00A21878">
              <w:rPr>
                <w:rFonts w:ascii="Times New Roman" w:hAnsi="Times New Roman"/>
                <w:noProof/>
                <w:color w:val="0000FF"/>
                <w:sz w:val="16"/>
                <w:szCs w:val="16"/>
              </w:rPr>
              <w:t> </w:t>
            </w:r>
            <w:r w:rsidRPr="00A21878">
              <w:rPr>
                <w:rFonts w:ascii="Times New Roman" w:hAnsi="Times New Roman"/>
                <w:noProof/>
                <w:color w:val="0000FF"/>
                <w:sz w:val="16"/>
                <w:szCs w:val="16"/>
              </w:rPr>
              <w:t> </w:t>
            </w:r>
            <w:r w:rsidRPr="00A21878">
              <w:rPr>
                <w:rFonts w:ascii="Times New Roman" w:hAnsi="Times New Roman"/>
                <w:color w:val="0000FF"/>
                <w:sz w:val="16"/>
                <w:szCs w:val="16"/>
              </w:rPr>
              <w:fldChar w:fldCharType="end"/>
            </w: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r>
      <w:tr w:rsidR="00221753" w:rsidRPr="00A21878" w:rsidTr="00221753">
        <w:trPr>
          <w:gridBefore w:val="1"/>
          <w:wBefore w:w="6" w:type="dxa"/>
          <w:trHeight w:val="288"/>
          <w:jc w:val="center"/>
        </w:trPr>
        <w:tc>
          <w:tcPr>
            <w:tcW w:w="2277" w:type="dxa"/>
            <w:gridSpan w:val="2"/>
            <w:tcBorders>
              <w:top w:val="single" w:sz="6" w:space="0" w:color="auto"/>
              <w:left w:val="single" w:sz="6" w:space="0" w:color="auto"/>
              <w:bottom w:val="single" w:sz="6" w:space="0" w:color="auto"/>
              <w:right w:val="single" w:sz="6" w:space="0" w:color="auto"/>
            </w:tcBorders>
          </w:tcPr>
          <w:p w:rsidR="00221753" w:rsidRPr="00A21878" w:rsidRDefault="00221753" w:rsidP="00221753">
            <w:pPr>
              <w:autoSpaceDE w:val="0"/>
              <w:autoSpaceDN w:val="0"/>
              <w:adjustRightInd w:val="0"/>
              <w:rPr>
                <w:rFonts w:ascii="Times New Roman" w:hAnsi="Times New Roman"/>
                <w:b/>
                <w:bCs/>
                <w:color w:val="000000"/>
                <w:sz w:val="14"/>
                <w:szCs w:val="14"/>
              </w:rPr>
            </w:pPr>
            <w:r w:rsidRPr="00A21878">
              <w:rPr>
                <w:rFonts w:ascii="Times New Roman" w:hAnsi="Times New Roman"/>
                <w:b/>
                <w:bCs/>
                <w:color w:val="000000"/>
                <w:sz w:val="14"/>
                <w:szCs w:val="14"/>
              </w:rPr>
              <w:t>PREVIOUS YEAR TOTAL</w:t>
            </w:r>
          </w:p>
        </w:tc>
        <w:tc>
          <w:tcPr>
            <w:tcW w:w="78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76"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6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81"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4"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627"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753"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818" w:type="dxa"/>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c>
          <w:tcPr>
            <w:tcW w:w="1042" w:type="dxa"/>
            <w:gridSpan w:val="2"/>
            <w:tcBorders>
              <w:top w:val="single" w:sz="6" w:space="0" w:color="auto"/>
              <w:left w:val="single" w:sz="6" w:space="0" w:color="auto"/>
              <w:bottom w:val="single" w:sz="6" w:space="0" w:color="auto"/>
              <w:right w:val="single" w:sz="6" w:space="0" w:color="auto"/>
            </w:tcBorders>
            <w:vAlign w:val="center"/>
          </w:tcPr>
          <w:p w:rsidR="00221753" w:rsidRPr="00A21878" w:rsidRDefault="00221753" w:rsidP="00221753">
            <w:pPr>
              <w:jc w:val="center"/>
              <w:rPr>
                <w:rFonts w:ascii="Times New Roman" w:hAnsi="Times New Roman"/>
              </w:rPr>
            </w:pPr>
            <w:r w:rsidRPr="00A21878">
              <w:rPr>
                <w:rFonts w:ascii="Times New Roman" w:hAnsi="Times New Roman"/>
                <w:color w:val="000000"/>
                <w:sz w:val="16"/>
                <w:szCs w:val="16"/>
              </w:rPr>
              <w:fldChar w:fldCharType="begin">
                <w:ffData>
                  <w:name w:val="Text10"/>
                  <w:enabled/>
                  <w:calcOnExit w:val="0"/>
                  <w:textInput/>
                </w:ffData>
              </w:fldChar>
            </w:r>
            <w:r w:rsidRPr="00A21878">
              <w:rPr>
                <w:rFonts w:ascii="Times New Roman" w:hAnsi="Times New Roman"/>
                <w:color w:val="000000"/>
                <w:sz w:val="16"/>
                <w:szCs w:val="16"/>
              </w:rPr>
              <w:instrText xml:space="preserve"> FORMTEXT </w:instrText>
            </w:r>
            <w:r w:rsidRPr="00A21878">
              <w:rPr>
                <w:rFonts w:ascii="Times New Roman" w:hAnsi="Times New Roman"/>
                <w:color w:val="000000"/>
                <w:sz w:val="16"/>
                <w:szCs w:val="16"/>
              </w:rPr>
            </w:r>
            <w:r w:rsidRPr="00A21878">
              <w:rPr>
                <w:rFonts w:ascii="Times New Roman" w:hAnsi="Times New Roman"/>
                <w:color w:val="000000"/>
                <w:sz w:val="16"/>
                <w:szCs w:val="16"/>
              </w:rPr>
              <w:fldChar w:fldCharType="separate"/>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noProof/>
                <w:color w:val="000000"/>
                <w:sz w:val="16"/>
                <w:szCs w:val="16"/>
              </w:rPr>
              <w:t> </w:t>
            </w:r>
            <w:r w:rsidRPr="00A21878">
              <w:rPr>
                <w:rFonts w:ascii="Times New Roman" w:hAnsi="Times New Roman"/>
                <w:color w:val="000000"/>
                <w:sz w:val="16"/>
                <w:szCs w:val="16"/>
              </w:rPr>
              <w:fldChar w:fldCharType="end"/>
            </w:r>
          </w:p>
        </w:tc>
      </w:tr>
      <w:tr w:rsidR="00221753" w:rsidRPr="00A21878" w:rsidTr="0022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912" w:type="dxa"/>
            <w:gridSpan w:val="2"/>
            <w:vAlign w:val="center"/>
          </w:tcPr>
          <w:p w:rsidR="00221753" w:rsidRPr="00A21878" w:rsidRDefault="00221753" w:rsidP="00221753">
            <w:pPr>
              <w:suppressAutoHyphens/>
              <w:spacing w:before="90" w:after="54"/>
              <w:jc w:val="center"/>
              <w:rPr>
                <w:rFonts w:ascii="Times New Roman" w:hAnsi="Times New Roman"/>
                <w:b/>
                <w:bCs/>
                <w:spacing w:val="-2"/>
                <w:sz w:val="16"/>
                <w:szCs w:val="16"/>
              </w:rPr>
            </w:pPr>
            <w:r w:rsidRPr="00A21878">
              <w:rPr>
                <w:rFonts w:ascii="Times New Roman" w:hAnsi="Times New Roman"/>
                <w:b/>
                <w:bCs/>
                <w:spacing w:val="-2"/>
                <w:sz w:val="16"/>
                <w:szCs w:val="16"/>
              </w:rPr>
              <w:t>TYPE OF BUSINESS</w:t>
            </w:r>
          </w:p>
        </w:tc>
        <w:tc>
          <w:tcPr>
            <w:tcW w:w="1781" w:type="dxa"/>
            <w:gridSpan w:val="3"/>
            <w:vAlign w:val="center"/>
          </w:tcPr>
          <w:p w:rsidR="00221753" w:rsidRPr="00A21878" w:rsidRDefault="00221753" w:rsidP="00221753">
            <w:pPr>
              <w:suppressAutoHyphens/>
              <w:spacing w:before="90" w:after="54"/>
              <w:jc w:val="center"/>
              <w:rPr>
                <w:rFonts w:ascii="Times New Roman" w:hAnsi="Times New Roman"/>
                <w:spacing w:val="-2"/>
                <w:sz w:val="16"/>
                <w:szCs w:val="16"/>
              </w:rPr>
            </w:pPr>
            <w:r w:rsidRPr="00A21878">
              <w:rPr>
                <w:rFonts w:ascii="Times New Roman" w:hAnsi="Times New Roman"/>
                <w:spacing w:val="-2"/>
                <w:sz w:val="16"/>
                <w:szCs w:val="16"/>
              </w:rPr>
              <w:fldChar w:fldCharType="begin">
                <w:ffData>
                  <w:name w:val="Check7"/>
                  <w:enabled/>
                  <w:calcOnExit w:val="0"/>
                  <w:checkBox>
                    <w:sizeAuto/>
                    <w:default w:val="0"/>
                    <w:checked w:val="0"/>
                  </w:checkBox>
                </w:ffData>
              </w:fldChar>
            </w:r>
            <w:r w:rsidRPr="00A21878">
              <w:rPr>
                <w:rFonts w:ascii="Times New Roman" w:hAnsi="Times New Roman"/>
                <w:spacing w:val="-2"/>
                <w:sz w:val="16"/>
                <w:szCs w:val="16"/>
              </w:rPr>
              <w:instrText xml:space="preserve"> FORMCHECKBOX </w:instrText>
            </w:r>
            <w:r w:rsidR="00E43D88">
              <w:rPr>
                <w:rFonts w:ascii="Times New Roman" w:hAnsi="Times New Roman"/>
                <w:spacing w:val="-2"/>
                <w:sz w:val="16"/>
                <w:szCs w:val="16"/>
              </w:rPr>
            </w:r>
            <w:r w:rsidR="00E43D88">
              <w:rPr>
                <w:rFonts w:ascii="Times New Roman" w:hAnsi="Times New Roman"/>
                <w:spacing w:val="-2"/>
                <w:sz w:val="16"/>
                <w:szCs w:val="16"/>
              </w:rPr>
              <w:fldChar w:fldCharType="separate"/>
            </w:r>
            <w:r w:rsidRPr="00A21878">
              <w:rPr>
                <w:rFonts w:ascii="Times New Roman" w:hAnsi="Times New Roman"/>
                <w:spacing w:val="-2"/>
                <w:sz w:val="16"/>
                <w:szCs w:val="16"/>
              </w:rPr>
              <w:fldChar w:fldCharType="end"/>
            </w:r>
            <w:r w:rsidRPr="00A21878">
              <w:rPr>
                <w:rFonts w:ascii="Times New Roman" w:hAnsi="Times New Roman"/>
                <w:spacing w:val="-2"/>
                <w:sz w:val="16"/>
                <w:szCs w:val="16"/>
              </w:rPr>
              <w:t xml:space="preserve">  Manufacturing</w:t>
            </w:r>
          </w:p>
        </w:tc>
        <w:tc>
          <w:tcPr>
            <w:tcW w:w="1607" w:type="dxa"/>
            <w:gridSpan w:val="3"/>
            <w:vAlign w:val="center"/>
          </w:tcPr>
          <w:p w:rsidR="00221753" w:rsidRPr="00A21878" w:rsidRDefault="00221753" w:rsidP="00221753">
            <w:pPr>
              <w:suppressAutoHyphens/>
              <w:spacing w:before="90" w:after="54"/>
              <w:jc w:val="center"/>
              <w:rPr>
                <w:rFonts w:ascii="Times New Roman" w:hAnsi="Times New Roman"/>
                <w:spacing w:val="-2"/>
                <w:sz w:val="16"/>
                <w:szCs w:val="16"/>
              </w:rPr>
            </w:pPr>
            <w:r w:rsidRPr="00A21878">
              <w:rPr>
                <w:rFonts w:ascii="Times New Roman" w:hAnsi="Times New Roman"/>
                <w:spacing w:val="-2"/>
                <w:sz w:val="16"/>
                <w:szCs w:val="16"/>
              </w:rPr>
              <w:fldChar w:fldCharType="begin">
                <w:ffData>
                  <w:name w:val="Check7"/>
                  <w:enabled/>
                  <w:calcOnExit w:val="0"/>
                  <w:checkBox>
                    <w:sizeAuto/>
                    <w:default w:val="0"/>
                  </w:checkBox>
                </w:ffData>
              </w:fldChar>
            </w:r>
            <w:r w:rsidRPr="00A21878">
              <w:rPr>
                <w:rFonts w:ascii="Times New Roman" w:hAnsi="Times New Roman"/>
                <w:spacing w:val="-2"/>
                <w:sz w:val="16"/>
                <w:szCs w:val="16"/>
              </w:rPr>
              <w:instrText xml:space="preserve"> FORMCHECKBOX </w:instrText>
            </w:r>
            <w:r w:rsidR="00E43D88">
              <w:rPr>
                <w:rFonts w:ascii="Times New Roman" w:hAnsi="Times New Roman"/>
                <w:spacing w:val="-2"/>
                <w:sz w:val="16"/>
                <w:szCs w:val="16"/>
              </w:rPr>
            </w:r>
            <w:r w:rsidR="00E43D88">
              <w:rPr>
                <w:rFonts w:ascii="Times New Roman" w:hAnsi="Times New Roman"/>
                <w:spacing w:val="-2"/>
                <w:sz w:val="16"/>
                <w:szCs w:val="16"/>
              </w:rPr>
              <w:fldChar w:fldCharType="separate"/>
            </w:r>
            <w:r w:rsidRPr="00A21878">
              <w:rPr>
                <w:rFonts w:ascii="Times New Roman" w:hAnsi="Times New Roman"/>
                <w:spacing w:val="-2"/>
                <w:sz w:val="16"/>
                <w:szCs w:val="16"/>
              </w:rPr>
              <w:fldChar w:fldCharType="end"/>
            </w:r>
            <w:r w:rsidRPr="00A21878">
              <w:rPr>
                <w:rFonts w:ascii="Times New Roman" w:hAnsi="Times New Roman"/>
                <w:spacing w:val="-2"/>
                <w:sz w:val="16"/>
                <w:szCs w:val="16"/>
              </w:rPr>
              <w:t xml:space="preserve">  Wholesale</w:t>
            </w:r>
          </w:p>
        </w:tc>
        <w:tc>
          <w:tcPr>
            <w:tcW w:w="1870" w:type="dxa"/>
            <w:gridSpan w:val="3"/>
            <w:vAlign w:val="center"/>
          </w:tcPr>
          <w:p w:rsidR="00221753" w:rsidRPr="00A21878" w:rsidRDefault="00221753" w:rsidP="00221753">
            <w:pPr>
              <w:suppressAutoHyphens/>
              <w:spacing w:before="90" w:after="54"/>
              <w:jc w:val="center"/>
              <w:rPr>
                <w:rFonts w:ascii="Times New Roman" w:hAnsi="Times New Roman"/>
                <w:spacing w:val="-2"/>
                <w:sz w:val="16"/>
                <w:szCs w:val="16"/>
              </w:rPr>
            </w:pPr>
            <w:r w:rsidRPr="00A21878">
              <w:rPr>
                <w:rFonts w:ascii="Times New Roman" w:hAnsi="Times New Roman"/>
                <w:spacing w:val="-2"/>
                <w:sz w:val="16"/>
                <w:szCs w:val="16"/>
              </w:rPr>
              <w:fldChar w:fldCharType="begin">
                <w:ffData>
                  <w:name w:val="Check7"/>
                  <w:enabled/>
                  <w:calcOnExit w:val="0"/>
                  <w:checkBox>
                    <w:sizeAuto/>
                    <w:default w:val="0"/>
                  </w:checkBox>
                </w:ffData>
              </w:fldChar>
            </w:r>
            <w:r w:rsidRPr="00A21878">
              <w:rPr>
                <w:rFonts w:ascii="Times New Roman" w:hAnsi="Times New Roman"/>
                <w:spacing w:val="-2"/>
                <w:sz w:val="16"/>
                <w:szCs w:val="16"/>
              </w:rPr>
              <w:instrText xml:space="preserve"> FORMCHECKBOX </w:instrText>
            </w:r>
            <w:r w:rsidR="00E43D88">
              <w:rPr>
                <w:rFonts w:ascii="Times New Roman" w:hAnsi="Times New Roman"/>
                <w:spacing w:val="-2"/>
                <w:sz w:val="16"/>
                <w:szCs w:val="16"/>
              </w:rPr>
            </w:r>
            <w:r w:rsidR="00E43D88">
              <w:rPr>
                <w:rFonts w:ascii="Times New Roman" w:hAnsi="Times New Roman"/>
                <w:spacing w:val="-2"/>
                <w:sz w:val="16"/>
                <w:szCs w:val="16"/>
              </w:rPr>
              <w:fldChar w:fldCharType="separate"/>
            </w:r>
            <w:r w:rsidRPr="00A21878">
              <w:rPr>
                <w:rFonts w:ascii="Times New Roman" w:hAnsi="Times New Roman"/>
                <w:spacing w:val="-2"/>
                <w:sz w:val="16"/>
                <w:szCs w:val="16"/>
              </w:rPr>
              <w:fldChar w:fldCharType="end"/>
            </w:r>
            <w:r w:rsidRPr="00A21878">
              <w:rPr>
                <w:rFonts w:ascii="Times New Roman" w:hAnsi="Times New Roman"/>
                <w:spacing w:val="-2"/>
                <w:sz w:val="16"/>
                <w:szCs w:val="16"/>
              </w:rPr>
              <w:t xml:space="preserve">  Construction</w:t>
            </w:r>
          </w:p>
        </w:tc>
        <w:tc>
          <w:tcPr>
            <w:tcW w:w="1776" w:type="dxa"/>
            <w:gridSpan w:val="3"/>
            <w:vAlign w:val="center"/>
          </w:tcPr>
          <w:p w:rsidR="00221753" w:rsidRPr="00A21878" w:rsidRDefault="00221753" w:rsidP="00221753">
            <w:pPr>
              <w:suppressAutoHyphens/>
              <w:spacing w:before="90" w:after="54"/>
              <w:jc w:val="center"/>
              <w:rPr>
                <w:rFonts w:ascii="Times New Roman" w:hAnsi="Times New Roman"/>
                <w:spacing w:val="-2"/>
                <w:sz w:val="16"/>
                <w:szCs w:val="16"/>
              </w:rPr>
            </w:pPr>
            <w:r w:rsidRPr="00A21878">
              <w:rPr>
                <w:rFonts w:ascii="Times New Roman" w:hAnsi="Times New Roman"/>
                <w:spacing w:val="-2"/>
                <w:sz w:val="16"/>
                <w:szCs w:val="16"/>
              </w:rPr>
              <w:fldChar w:fldCharType="begin">
                <w:ffData>
                  <w:name w:val="Check7"/>
                  <w:enabled/>
                  <w:calcOnExit w:val="0"/>
                  <w:checkBox>
                    <w:sizeAuto/>
                    <w:default w:val="0"/>
                  </w:checkBox>
                </w:ffData>
              </w:fldChar>
            </w:r>
            <w:r w:rsidRPr="00A21878">
              <w:rPr>
                <w:rFonts w:ascii="Times New Roman" w:hAnsi="Times New Roman"/>
                <w:spacing w:val="-2"/>
                <w:sz w:val="16"/>
                <w:szCs w:val="16"/>
              </w:rPr>
              <w:instrText xml:space="preserve"> FORMCHECKBOX </w:instrText>
            </w:r>
            <w:r w:rsidR="00E43D88">
              <w:rPr>
                <w:rFonts w:ascii="Times New Roman" w:hAnsi="Times New Roman"/>
                <w:spacing w:val="-2"/>
                <w:sz w:val="16"/>
                <w:szCs w:val="16"/>
              </w:rPr>
            </w:r>
            <w:r w:rsidR="00E43D88">
              <w:rPr>
                <w:rFonts w:ascii="Times New Roman" w:hAnsi="Times New Roman"/>
                <w:spacing w:val="-2"/>
                <w:sz w:val="16"/>
                <w:szCs w:val="16"/>
              </w:rPr>
              <w:fldChar w:fldCharType="separate"/>
            </w:r>
            <w:r w:rsidRPr="00A21878">
              <w:rPr>
                <w:rFonts w:ascii="Times New Roman" w:hAnsi="Times New Roman"/>
                <w:spacing w:val="-2"/>
                <w:sz w:val="16"/>
                <w:szCs w:val="16"/>
              </w:rPr>
              <w:fldChar w:fldCharType="end"/>
            </w:r>
            <w:r w:rsidRPr="00A21878">
              <w:rPr>
                <w:rFonts w:ascii="Times New Roman" w:hAnsi="Times New Roman"/>
                <w:spacing w:val="-2"/>
                <w:sz w:val="16"/>
                <w:szCs w:val="16"/>
              </w:rPr>
              <w:t xml:space="preserve">  Regular Dealer</w:t>
            </w:r>
          </w:p>
        </w:tc>
        <w:tc>
          <w:tcPr>
            <w:tcW w:w="1614" w:type="dxa"/>
            <w:gridSpan w:val="2"/>
            <w:vAlign w:val="center"/>
          </w:tcPr>
          <w:p w:rsidR="00221753" w:rsidRPr="00A21878" w:rsidRDefault="00221753" w:rsidP="00221753">
            <w:pPr>
              <w:suppressAutoHyphens/>
              <w:spacing w:before="90" w:after="54"/>
              <w:jc w:val="center"/>
              <w:rPr>
                <w:rFonts w:ascii="Times New Roman" w:hAnsi="Times New Roman"/>
                <w:spacing w:val="-2"/>
                <w:sz w:val="16"/>
                <w:szCs w:val="16"/>
              </w:rPr>
            </w:pPr>
            <w:r w:rsidRPr="00A21878">
              <w:rPr>
                <w:rFonts w:ascii="Times New Roman" w:hAnsi="Times New Roman"/>
                <w:spacing w:val="-2"/>
                <w:sz w:val="16"/>
                <w:szCs w:val="16"/>
              </w:rPr>
              <w:fldChar w:fldCharType="begin">
                <w:ffData>
                  <w:name w:val="Check7"/>
                  <w:enabled/>
                  <w:calcOnExit w:val="0"/>
                  <w:checkBox>
                    <w:sizeAuto/>
                    <w:default w:val="0"/>
                  </w:checkBox>
                </w:ffData>
              </w:fldChar>
            </w:r>
            <w:r w:rsidRPr="00A21878">
              <w:rPr>
                <w:rFonts w:ascii="Times New Roman" w:hAnsi="Times New Roman"/>
                <w:spacing w:val="-2"/>
                <w:sz w:val="16"/>
                <w:szCs w:val="16"/>
              </w:rPr>
              <w:instrText xml:space="preserve"> FORMCHECKBOX </w:instrText>
            </w:r>
            <w:r w:rsidR="00E43D88">
              <w:rPr>
                <w:rFonts w:ascii="Times New Roman" w:hAnsi="Times New Roman"/>
                <w:spacing w:val="-2"/>
                <w:sz w:val="16"/>
                <w:szCs w:val="16"/>
              </w:rPr>
            </w:r>
            <w:r w:rsidR="00E43D88">
              <w:rPr>
                <w:rFonts w:ascii="Times New Roman" w:hAnsi="Times New Roman"/>
                <w:spacing w:val="-2"/>
                <w:sz w:val="16"/>
                <w:szCs w:val="16"/>
              </w:rPr>
              <w:fldChar w:fldCharType="separate"/>
            </w:r>
            <w:r w:rsidRPr="00A21878">
              <w:rPr>
                <w:rFonts w:ascii="Times New Roman" w:hAnsi="Times New Roman"/>
                <w:spacing w:val="-2"/>
                <w:sz w:val="16"/>
                <w:szCs w:val="16"/>
              </w:rPr>
              <w:fldChar w:fldCharType="end"/>
            </w:r>
            <w:r w:rsidRPr="00A21878">
              <w:rPr>
                <w:rFonts w:ascii="Times New Roman" w:hAnsi="Times New Roman"/>
                <w:spacing w:val="-2"/>
                <w:sz w:val="16"/>
                <w:szCs w:val="16"/>
              </w:rPr>
              <w:t xml:space="preserve">  Selling Agent</w:t>
            </w:r>
          </w:p>
        </w:tc>
        <w:tc>
          <w:tcPr>
            <w:tcW w:w="2280" w:type="dxa"/>
            <w:gridSpan w:val="3"/>
            <w:vAlign w:val="center"/>
          </w:tcPr>
          <w:p w:rsidR="00221753" w:rsidRPr="00A21878" w:rsidRDefault="00221753" w:rsidP="00221753">
            <w:pPr>
              <w:suppressAutoHyphens/>
              <w:spacing w:before="90" w:after="54"/>
              <w:jc w:val="center"/>
              <w:rPr>
                <w:rFonts w:ascii="Times New Roman" w:hAnsi="Times New Roman"/>
                <w:spacing w:val="-2"/>
                <w:sz w:val="16"/>
                <w:szCs w:val="16"/>
              </w:rPr>
            </w:pPr>
            <w:r w:rsidRPr="00A21878">
              <w:rPr>
                <w:rFonts w:ascii="Times New Roman" w:hAnsi="Times New Roman"/>
                <w:spacing w:val="-2"/>
                <w:sz w:val="16"/>
                <w:szCs w:val="16"/>
              </w:rPr>
              <w:fldChar w:fldCharType="begin">
                <w:ffData>
                  <w:name w:val="Check7"/>
                  <w:enabled/>
                  <w:calcOnExit w:val="0"/>
                  <w:checkBox>
                    <w:sizeAuto/>
                    <w:default w:val="0"/>
                  </w:checkBox>
                </w:ffData>
              </w:fldChar>
            </w:r>
            <w:r w:rsidRPr="00A21878">
              <w:rPr>
                <w:rFonts w:ascii="Times New Roman" w:hAnsi="Times New Roman"/>
                <w:spacing w:val="-2"/>
                <w:sz w:val="16"/>
                <w:szCs w:val="16"/>
              </w:rPr>
              <w:instrText xml:space="preserve"> FORMCHECKBOX </w:instrText>
            </w:r>
            <w:r w:rsidR="00E43D88">
              <w:rPr>
                <w:rFonts w:ascii="Times New Roman" w:hAnsi="Times New Roman"/>
                <w:spacing w:val="-2"/>
                <w:sz w:val="16"/>
                <w:szCs w:val="16"/>
              </w:rPr>
            </w:r>
            <w:r w:rsidR="00E43D88">
              <w:rPr>
                <w:rFonts w:ascii="Times New Roman" w:hAnsi="Times New Roman"/>
                <w:spacing w:val="-2"/>
                <w:sz w:val="16"/>
                <w:szCs w:val="16"/>
              </w:rPr>
              <w:fldChar w:fldCharType="separate"/>
            </w:r>
            <w:r w:rsidRPr="00A21878">
              <w:rPr>
                <w:rFonts w:ascii="Times New Roman" w:hAnsi="Times New Roman"/>
                <w:spacing w:val="-2"/>
                <w:sz w:val="16"/>
                <w:szCs w:val="16"/>
              </w:rPr>
              <w:fldChar w:fldCharType="end"/>
            </w:r>
            <w:r w:rsidRPr="00A21878">
              <w:rPr>
                <w:rFonts w:ascii="Times New Roman" w:hAnsi="Times New Roman"/>
                <w:spacing w:val="-2"/>
                <w:sz w:val="16"/>
                <w:szCs w:val="16"/>
              </w:rPr>
              <w:t xml:space="preserve">  Service Establishment</w:t>
            </w:r>
          </w:p>
        </w:tc>
        <w:tc>
          <w:tcPr>
            <w:tcW w:w="1860" w:type="dxa"/>
            <w:gridSpan w:val="3"/>
            <w:vAlign w:val="center"/>
          </w:tcPr>
          <w:p w:rsidR="00221753" w:rsidRPr="00A21878" w:rsidRDefault="00221753" w:rsidP="00221753">
            <w:pPr>
              <w:suppressAutoHyphens/>
              <w:spacing w:before="90" w:after="54"/>
              <w:jc w:val="center"/>
              <w:rPr>
                <w:rFonts w:ascii="Times New Roman" w:hAnsi="Times New Roman"/>
                <w:spacing w:val="-2"/>
                <w:sz w:val="16"/>
                <w:szCs w:val="16"/>
              </w:rPr>
            </w:pPr>
            <w:r w:rsidRPr="00A21878">
              <w:rPr>
                <w:rFonts w:ascii="Times New Roman" w:hAnsi="Times New Roman"/>
                <w:spacing w:val="-2"/>
                <w:sz w:val="16"/>
                <w:szCs w:val="16"/>
              </w:rPr>
              <w:fldChar w:fldCharType="begin">
                <w:ffData>
                  <w:name w:val="Check7"/>
                  <w:enabled/>
                  <w:calcOnExit w:val="0"/>
                  <w:checkBox>
                    <w:sizeAuto/>
                    <w:default w:val="0"/>
                  </w:checkBox>
                </w:ffData>
              </w:fldChar>
            </w:r>
            <w:r w:rsidRPr="00A21878">
              <w:rPr>
                <w:rFonts w:ascii="Times New Roman" w:hAnsi="Times New Roman"/>
                <w:spacing w:val="-2"/>
                <w:sz w:val="16"/>
                <w:szCs w:val="16"/>
              </w:rPr>
              <w:instrText xml:space="preserve"> FORMCHECKBOX </w:instrText>
            </w:r>
            <w:r w:rsidR="00E43D88">
              <w:rPr>
                <w:rFonts w:ascii="Times New Roman" w:hAnsi="Times New Roman"/>
                <w:spacing w:val="-2"/>
                <w:sz w:val="16"/>
                <w:szCs w:val="16"/>
              </w:rPr>
            </w:r>
            <w:r w:rsidR="00E43D88">
              <w:rPr>
                <w:rFonts w:ascii="Times New Roman" w:hAnsi="Times New Roman"/>
                <w:spacing w:val="-2"/>
                <w:sz w:val="16"/>
                <w:szCs w:val="16"/>
              </w:rPr>
              <w:fldChar w:fldCharType="separate"/>
            </w:r>
            <w:r w:rsidRPr="00A21878">
              <w:rPr>
                <w:rFonts w:ascii="Times New Roman" w:hAnsi="Times New Roman"/>
                <w:spacing w:val="-2"/>
                <w:sz w:val="16"/>
                <w:szCs w:val="16"/>
              </w:rPr>
              <w:fldChar w:fldCharType="end"/>
            </w:r>
            <w:r w:rsidRPr="00A21878">
              <w:rPr>
                <w:rFonts w:ascii="Times New Roman" w:hAnsi="Times New Roman"/>
                <w:spacing w:val="-2"/>
                <w:sz w:val="16"/>
                <w:szCs w:val="16"/>
              </w:rPr>
              <w:t xml:space="preserve">  Other</w:t>
            </w:r>
          </w:p>
        </w:tc>
      </w:tr>
      <w:tr w:rsidR="00221753" w:rsidRPr="00A21878" w:rsidTr="0022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6" w:type="dxa"/>
          <w:trHeight w:val="504"/>
          <w:jc w:val="center"/>
        </w:trPr>
        <w:tc>
          <w:tcPr>
            <w:tcW w:w="7170" w:type="dxa"/>
            <w:gridSpan w:val="11"/>
            <w:tcBorders>
              <w:top w:val="nil"/>
              <w:left w:val="nil"/>
              <w:right w:val="nil"/>
            </w:tcBorders>
            <w:vAlign w:val="center"/>
          </w:tcPr>
          <w:p w:rsidR="00221753" w:rsidRPr="00A21878" w:rsidRDefault="00221753" w:rsidP="00221753">
            <w:pPr>
              <w:rPr>
                <w:rFonts w:ascii="Times New Roman" w:hAnsi="Times New Roman"/>
                <w:sz w:val="16"/>
                <w:szCs w:val="16"/>
              </w:rPr>
            </w:pPr>
            <w:r w:rsidRPr="00A21878">
              <w:rPr>
                <w:rFonts w:ascii="Times New Roman" w:hAnsi="Times New Roman"/>
                <w:sz w:val="16"/>
                <w:szCs w:val="16"/>
              </w:rPr>
              <w:fldChar w:fldCharType="begin">
                <w:ffData>
                  <w:name w:val="Text3"/>
                  <w:enabled/>
                  <w:calcOnExit w:val="0"/>
                  <w:textInput/>
                </w:ffData>
              </w:fldChar>
            </w:r>
            <w:r w:rsidRPr="00A21878">
              <w:rPr>
                <w:rFonts w:ascii="Times New Roman" w:hAnsi="Times New Roman"/>
                <w:sz w:val="16"/>
                <w:szCs w:val="16"/>
              </w:rPr>
              <w:instrText xml:space="preserve"> FORMTEXT </w:instrText>
            </w:r>
            <w:r w:rsidRPr="00A21878">
              <w:rPr>
                <w:rFonts w:ascii="Times New Roman" w:hAnsi="Times New Roman"/>
                <w:sz w:val="16"/>
                <w:szCs w:val="16"/>
              </w:rPr>
            </w:r>
            <w:r w:rsidRPr="00A21878">
              <w:rPr>
                <w:rFonts w:ascii="Times New Roman" w:hAnsi="Times New Roman"/>
                <w:sz w:val="16"/>
                <w:szCs w:val="16"/>
              </w:rPr>
              <w:fldChar w:fldCharType="separate"/>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hAnsi="Times New Roman"/>
                <w:sz w:val="16"/>
                <w:szCs w:val="16"/>
              </w:rPr>
              <w:fldChar w:fldCharType="end"/>
            </w:r>
          </w:p>
        </w:tc>
        <w:tc>
          <w:tcPr>
            <w:tcW w:w="343" w:type="dxa"/>
            <w:tcBorders>
              <w:top w:val="nil"/>
              <w:left w:val="nil"/>
              <w:bottom w:val="nil"/>
              <w:right w:val="nil"/>
            </w:tcBorders>
            <w:vAlign w:val="center"/>
          </w:tcPr>
          <w:p w:rsidR="00221753" w:rsidRPr="00A21878" w:rsidRDefault="00221753" w:rsidP="00221753">
            <w:pPr>
              <w:rPr>
                <w:rFonts w:ascii="Times New Roman" w:hAnsi="Times New Roman"/>
                <w:sz w:val="16"/>
                <w:szCs w:val="16"/>
              </w:rPr>
            </w:pPr>
          </w:p>
        </w:tc>
        <w:tc>
          <w:tcPr>
            <w:tcW w:w="7001" w:type="dxa"/>
            <w:gridSpan w:val="9"/>
            <w:tcBorders>
              <w:top w:val="nil"/>
              <w:left w:val="nil"/>
              <w:right w:val="nil"/>
            </w:tcBorders>
            <w:vAlign w:val="center"/>
          </w:tcPr>
          <w:p w:rsidR="00221753" w:rsidRPr="00A21878" w:rsidRDefault="00221753" w:rsidP="00221753">
            <w:pPr>
              <w:rPr>
                <w:rFonts w:ascii="Times New Roman" w:hAnsi="Times New Roman"/>
                <w:sz w:val="16"/>
                <w:szCs w:val="16"/>
              </w:rPr>
            </w:pPr>
            <w:r w:rsidRPr="00A21878">
              <w:rPr>
                <w:rFonts w:ascii="Times New Roman" w:hAnsi="Times New Roman"/>
                <w:sz w:val="16"/>
                <w:szCs w:val="16"/>
              </w:rPr>
              <w:fldChar w:fldCharType="begin">
                <w:ffData>
                  <w:name w:val="Text3"/>
                  <w:enabled/>
                  <w:calcOnExit w:val="0"/>
                  <w:textInput/>
                </w:ffData>
              </w:fldChar>
            </w:r>
            <w:r w:rsidRPr="00A21878">
              <w:rPr>
                <w:rFonts w:ascii="Times New Roman" w:hAnsi="Times New Roman"/>
                <w:sz w:val="16"/>
                <w:szCs w:val="16"/>
              </w:rPr>
              <w:instrText xml:space="preserve"> FORMTEXT </w:instrText>
            </w:r>
            <w:r w:rsidRPr="00A21878">
              <w:rPr>
                <w:rFonts w:ascii="Times New Roman" w:hAnsi="Times New Roman"/>
                <w:sz w:val="16"/>
                <w:szCs w:val="16"/>
              </w:rPr>
            </w:r>
            <w:r w:rsidRPr="00A21878">
              <w:rPr>
                <w:rFonts w:ascii="Times New Roman" w:hAnsi="Times New Roman"/>
                <w:sz w:val="16"/>
                <w:szCs w:val="16"/>
              </w:rPr>
              <w:fldChar w:fldCharType="separate"/>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hAnsi="Times New Roman"/>
                <w:sz w:val="16"/>
                <w:szCs w:val="16"/>
              </w:rPr>
              <w:fldChar w:fldCharType="end"/>
            </w:r>
          </w:p>
        </w:tc>
      </w:tr>
      <w:tr w:rsidR="00221753" w:rsidRPr="00A21878" w:rsidTr="0022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6" w:type="dxa"/>
          <w:jc w:val="center"/>
        </w:trPr>
        <w:tc>
          <w:tcPr>
            <w:tcW w:w="7170" w:type="dxa"/>
            <w:gridSpan w:val="11"/>
            <w:tcBorders>
              <w:left w:val="nil"/>
              <w:bottom w:val="nil"/>
              <w:right w:val="nil"/>
            </w:tcBorders>
            <w:vAlign w:val="center"/>
          </w:tcPr>
          <w:p w:rsidR="00221753" w:rsidRPr="00A21878" w:rsidRDefault="00221753" w:rsidP="00221753">
            <w:pPr>
              <w:rPr>
                <w:rFonts w:ascii="Times New Roman" w:hAnsi="Times New Roman"/>
                <w:sz w:val="16"/>
                <w:szCs w:val="16"/>
              </w:rPr>
            </w:pPr>
            <w:r w:rsidRPr="00A21878">
              <w:rPr>
                <w:rFonts w:ascii="Times New Roman" w:hAnsi="Times New Roman"/>
                <w:sz w:val="16"/>
                <w:szCs w:val="16"/>
              </w:rPr>
              <w:t>Signature of Certifying Official</w:t>
            </w:r>
          </w:p>
        </w:tc>
        <w:tc>
          <w:tcPr>
            <w:tcW w:w="343" w:type="dxa"/>
            <w:tcBorders>
              <w:top w:val="nil"/>
              <w:left w:val="nil"/>
              <w:bottom w:val="nil"/>
              <w:right w:val="nil"/>
            </w:tcBorders>
            <w:vAlign w:val="center"/>
          </w:tcPr>
          <w:p w:rsidR="00221753" w:rsidRPr="00A21878" w:rsidRDefault="00221753" w:rsidP="00221753">
            <w:pPr>
              <w:rPr>
                <w:rFonts w:ascii="Times New Roman" w:hAnsi="Times New Roman"/>
                <w:sz w:val="16"/>
                <w:szCs w:val="16"/>
              </w:rPr>
            </w:pPr>
          </w:p>
        </w:tc>
        <w:tc>
          <w:tcPr>
            <w:tcW w:w="7001" w:type="dxa"/>
            <w:gridSpan w:val="9"/>
            <w:tcBorders>
              <w:top w:val="nil"/>
              <w:left w:val="nil"/>
              <w:bottom w:val="nil"/>
              <w:right w:val="nil"/>
            </w:tcBorders>
            <w:vAlign w:val="center"/>
          </w:tcPr>
          <w:p w:rsidR="00221753" w:rsidRPr="00A21878" w:rsidRDefault="00221753" w:rsidP="00221753">
            <w:pPr>
              <w:rPr>
                <w:rFonts w:ascii="Times New Roman" w:hAnsi="Times New Roman"/>
                <w:sz w:val="16"/>
                <w:szCs w:val="16"/>
              </w:rPr>
            </w:pPr>
            <w:r w:rsidRPr="00A21878">
              <w:rPr>
                <w:rFonts w:ascii="Times New Roman" w:hAnsi="Times New Roman"/>
                <w:sz w:val="16"/>
                <w:szCs w:val="16"/>
              </w:rPr>
              <w:t>Company Name</w:t>
            </w:r>
          </w:p>
        </w:tc>
      </w:tr>
      <w:tr w:rsidR="00221753" w:rsidRPr="00A21878" w:rsidTr="0022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6" w:type="dxa"/>
          <w:trHeight w:val="360"/>
          <w:jc w:val="center"/>
        </w:trPr>
        <w:tc>
          <w:tcPr>
            <w:tcW w:w="7170" w:type="dxa"/>
            <w:gridSpan w:val="11"/>
            <w:tcBorders>
              <w:top w:val="nil"/>
              <w:left w:val="nil"/>
              <w:right w:val="nil"/>
            </w:tcBorders>
            <w:vAlign w:val="center"/>
          </w:tcPr>
          <w:p w:rsidR="00221753" w:rsidRPr="00A21878" w:rsidRDefault="00221753" w:rsidP="00221753">
            <w:pPr>
              <w:rPr>
                <w:rFonts w:ascii="Times New Roman" w:hAnsi="Times New Roman"/>
                <w:sz w:val="16"/>
                <w:szCs w:val="16"/>
              </w:rPr>
            </w:pPr>
            <w:r w:rsidRPr="00A21878">
              <w:rPr>
                <w:rFonts w:ascii="Times New Roman" w:hAnsi="Times New Roman"/>
                <w:sz w:val="16"/>
                <w:szCs w:val="16"/>
              </w:rPr>
              <w:fldChar w:fldCharType="begin">
                <w:ffData>
                  <w:name w:val="Text3"/>
                  <w:enabled/>
                  <w:calcOnExit w:val="0"/>
                  <w:textInput/>
                </w:ffData>
              </w:fldChar>
            </w:r>
            <w:r w:rsidRPr="00A21878">
              <w:rPr>
                <w:rFonts w:ascii="Times New Roman" w:hAnsi="Times New Roman"/>
                <w:sz w:val="16"/>
                <w:szCs w:val="16"/>
              </w:rPr>
              <w:instrText xml:space="preserve"> FORMTEXT </w:instrText>
            </w:r>
            <w:r w:rsidRPr="00A21878">
              <w:rPr>
                <w:rFonts w:ascii="Times New Roman" w:hAnsi="Times New Roman"/>
                <w:sz w:val="16"/>
                <w:szCs w:val="16"/>
              </w:rPr>
            </w:r>
            <w:r w:rsidRPr="00A21878">
              <w:rPr>
                <w:rFonts w:ascii="Times New Roman" w:hAnsi="Times New Roman"/>
                <w:sz w:val="16"/>
                <w:szCs w:val="16"/>
              </w:rPr>
              <w:fldChar w:fldCharType="separate"/>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hAnsi="Times New Roman"/>
                <w:sz w:val="16"/>
                <w:szCs w:val="16"/>
              </w:rPr>
              <w:fldChar w:fldCharType="end"/>
            </w:r>
          </w:p>
        </w:tc>
        <w:tc>
          <w:tcPr>
            <w:tcW w:w="343" w:type="dxa"/>
            <w:tcBorders>
              <w:top w:val="nil"/>
              <w:left w:val="nil"/>
              <w:bottom w:val="nil"/>
              <w:right w:val="nil"/>
            </w:tcBorders>
            <w:vAlign w:val="center"/>
          </w:tcPr>
          <w:p w:rsidR="00221753" w:rsidRPr="00A21878" w:rsidRDefault="00221753" w:rsidP="00221753">
            <w:pPr>
              <w:rPr>
                <w:rFonts w:ascii="Times New Roman" w:hAnsi="Times New Roman"/>
                <w:sz w:val="16"/>
                <w:szCs w:val="16"/>
              </w:rPr>
            </w:pPr>
          </w:p>
        </w:tc>
        <w:tc>
          <w:tcPr>
            <w:tcW w:w="7001" w:type="dxa"/>
            <w:gridSpan w:val="9"/>
            <w:tcBorders>
              <w:top w:val="nil"/>
              <w:left w:val="nil"/>
              <w:right w:val="nil"/>
            </w:tcBorders>
            <w:vAlign w:val="center"/>
          </w:tcPr>
          <w:p w:rsidR="00221753" w:rsidRPr="00A21878" w:rsidRDefault="00221753" w:rsidP="00221753">
            <w:pPr>
              <w:rPr>
                <w:rFonts w:ascii="Times New Roman" w:hAnsi="Times New Roman"/>
                <w:sz w:val="16"/>
                <w:szCs w:val="16"/>
              </w:rPr>
            </w:pPr>
            <w:r w:rsidRPr="00A21878">
              <w:rPr>
                <w:rFonts w:ascii="Times New Roman" w:hAnsi="Times New Roman"/>
                <w:sz w:val="16"/>
                <w:szCs w:val="16"/>
              </w:rPr>
              <w:fldChar w:fldCharType="begin">
                <w:ffData>
                  <w:name w:val="Text3"/>
                  <w:enabled/>
                  <w:calcOnExit w:val="0"/>
                  <w:textInput/>
                </w:ffData>
              </w:fldChar>
            </w:r>
            <w:r w:rsidRPr="00A21878">
              <w:rPr>
                <w:rFonts w:ascii="Times New Roman" w:hAnsi="Times New Roman"/>
                <w:sz w:val="16"/>
                <w:szCs w:val="16"/>
              </w:rPr>
              <w:instrText xml:space="preserve"> FORMTEXT </w:instrText>
            </w:r>
            <w:r w:rsidRPr="00A21878">
              <w:rPr>
                <w:rFonts w:ascii="Times New Roman" w:hAnsi="Times New Roman"/>
                <w:sz w:val="16"/>
                <w:szCs w:val="16"/>
              </w:rPr>
            </w:r>
            <w:r w:rsidRPr="00A21878">
              <w:rPr>
                <w:rFonts w:ascii="Times New Roman" w:hAnsi="Times New Roman"/>
                <w:sz w:val="16"/>
                <w:szCs w:val="16"/>
              </w:rPr>
              <w:fldChar w:fldCharType="separate"/>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hAnsi="Times New Roman"/>
                <w:sz w:val="16"/>
                <w:szCs w:val="16"/>
              </w:rPr>
              <w:fldChar w:fldCharType="end"/>
            </w:r>
          </w:p>
        </w:tc>
      </w:tr>
      <w:tr w:rsidR="00221753" w:rsidRPr="00A21878" w:rsidTr="0022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6" w:type="dxa"/>
          <w:jc w:val="center"/>
        </w:trPr>
        <w:tc>
          <w:tcPr>
            <w:tcW w:w="7170" w:type="dxa"/>
            <w:gridSpan w:val="11"/>
            <w:tcBorders>
              <w:left w:val="nil"/>
              <w:bottom w:val="nil"/>
              <w:right w:val="nil"/>
            </w:tcBorders>
            <w:vAlign w:val="center"/>
          </w:tcPr>
          <w:p w:rsidR="00221753" w:rsidRPr="00A21878" w:rsidRDefault="00221753" w:rsidP="00221753">
            <w:pPr>
              <w:rPr>
                <w:rFonts w:ascii="Times New Roman" w:hAnsi="Times New Roman"/>
                <w:sz w:val="16"/>
                <w:szCs w:val="16"/>
              </w:rPr>
            </w:pPr>
            <w:r w:rsidRPr="00A21878">
              <w:rPr>
                <w:rFonts w:ascii="Times New Roman" w:hAnsi="Times New Roman"/>
                <w:sz w:val="16"/>
                <w:szCs w:val="16"/>
              </w:rPr>
              <w:t>Printed Name and Title</w:t>
            </w:r>
          </w:p>
        </w:tc>
        <w:tc>
          <w:tcPr>
            <w:tcW w:w="343" w:type="dxa"/>
            <w:tcBorders>
              <w:top w:val="nil"/>
              <w:left w:val="nil"/>
              <w:bottom w:val="nil"/>
              <w:right w:val="nil"/>
            </w:tcBorders>
            <w:vAlign w:val="center"/>
          </w:tcPr>
          <w:p w:rsidR="00221753" w:rsidRPr="00A21878" w:rsidRDefault="00221753" w:rsidP="00221753">
            <w:pPr>
              <w:rPr>
                <w:rFonts w:ascii="Times New Roman" w:hAnsi="Times New Roman"/>
                <w:sz w:val="16"/>
                <w:szCs w:val="16"/>
              </w:rPr>
            </w:pPr>
          </w:p>
        </w:tc>
        <w:tc>
          <w:tcPr>
            <w:tcW w:w="7001" w:type="dxa"/>
            <w:gridSpan w:val="9"/>
            <w:tcBorders>
              <w:left w:val="nil"/>
              <w:bottom w:val="nil"/>
              <w:right w:val="nil"/>
            </w:tcBorders>
            <w:vAlign w:val="center"/>
          </w:tcPr>
          <w:p w:rsidR="00221753" w:rsidRPr="00A21878" w:rsidRDefault="00221753" w:rsidP="00221753">
            <w:pPr>
              <w:rPr>
                <w:rFonts w:ascii="Times New Roman" w:hAnsi="Times New Roman"/>
                <w:sz w:val="16"/>
                <w:szCs w:val="16"/>
              </w:rPr>
            </w:pPr>
            <w:r w:rsidRPr="00A21878">
              <w:rPr>
                <w:rFonts w:ascii="Times New Roman" w:hAnsi="Times New Roman"/>
                <w:sz w:val="16"/>
                <w:szCs w:val="16"/>
              </w:rPr>
              <w:t>Address/City/State/Zip Code</w:t>
            </w:r>
          </w:p>
        </w:tc>
      </w:tr>
      <w:tr w:rsidR="00221753" w:rsidRPr="00A21878" w:rsidTr="0022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6" w:type="dxa"/>
          <w:trHeight w:val="360"/>
          <w:jc w:val="center"/>
        </w:trPr>
        <w:tc>
          <w:tcPr>
            <w:tcW w:w="7170" w:type="dxa"/>
            <w:gridSpan w:val="11"/>
            <w:tcBorders>
              <w:top w:val="nil"/>
              <w:left w:val="nil"/>
              <w:right w:val="nil"/>
            </w:tcBorders>
            <w:vAlign w:val="center"/>
          </w:tcPr>
          <w:p w:rsidR="00221753" w:rsidRPr="00A21878" w:rsidRDefault="00221753" w:rsidP="00221753">
            <w:pPr>
              <w:rPr>
                <w:rFonts w:ascii="Times New Roman" w:hAnsi="Times New Roman"/>
                <w:sz w:val="16"/>
                <w:szCs w:val="16"/>
              </w:rPr>
            </w:pPr>
            <w:r w:rsidRPr="00A21878">
              <w:rPr>
                <w:rFonts w:ascii="Times New Roman" w:hAnsi="Times New Roman"/>
                <w:sz w:val="16"/>
                <w:szCs w:val="16"/>
              </w:rPr>
              <w:fldChar w:fldCharType="begin">
                <w:ffData>
                  <w:name w:val="Text3"/>
                  <w:enabled/>
                  <w:calcOnExit w:val="0"/>
                  <w:textInput/>
                </w:ffData>
              </w:fldChar>
            </w:r>
            <w:r w:rsidRPr="00A21878">
              <w:rPr>
                <w:rFonts w:ascii="Times New Roman" w:hAnsi="Times New Roman"/>
                <w:sz w:val="16"/>
                <w:szCs w:val="16"/>
              </w:rPr>
              <w:instrText xml:space="preserve"> FORMTEXT </w:instrText>
            </w:r>
            <w:r w:rsidRPr="00A21878">
              <w:rPr>
                <w:rFonts w:ascii="Times New Roman" w:hAnsi="Times New Roman"/>
                <w:sz w:val="16"/>
                <w:szCs w:val="16"/>
              </w:rPr>
            </w:r>
            <w:r w:rsidRPr="00A21878">
              <w:rPr>
                <w:rFonts w:ascii="Times New Roman" w:hAnsi="Times New Roman"/>
                <w:sz w:val="16"/>
                <w:szCs w:val="16"/>
              </w:rPr>
              <w:fldChar w:fldCharType="separate"/>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hAnsi="Times New Roman"/>
                <w:sz w:val="16"/>
                <w:szCs w:val="16"/>
              </w:rPr>
              <w:fldChar w:fldCharType="end"/>
            </w:r>
          </w:p>
        </w:tc>
        <w:tc>
          <w:tcPr>
            <w:tcW w:w="343" w:type="dxa"/>
            <w:tcBorders>
              <w:top w:val="nil"/>
              <w:left w:val="nil"/>
              <w:bottom w:val="nil"/>
              <w:right w:val="nil"/>
            </w:tcBorders>
            <w:vAlign w:val="center"/>
          </w:tcPr>
          <w:p w:rsidR="00221753" w:rsidRPr="00A21878" w:rsidRDefault="00221753" w:rsidP="00221753">
            <w:pPr>
              <w:rPr>
                <w:rFonts w:ascii="Times New Roman" w:hAnsi="Times New Roman"/>
                <w:sz w:val="16"/>
                <w:szCs w:val="16"/>
              </w:rPr>
            </w:pPr>
          </w:p>
        </w:tc>
        <w:tc>
          <w:tcPr>
            <w:tcW w:w="7001" w:type="dxa"/>
            <w:gridSpan w:val="9"/>
            <w:tcBorders>
              <w:top w:val="nil"/>
              <w:left w:val="nil"/>
              <w:right w:val="nil"/>
            </w:tcBorders>
            <w:vAlign w:val="center"/>
          </w:tcPr>
          <w:p w:rsidR="00221753" w:rsidRPr="00A21878" w:rsidRDefault="00221753" w:rsidP="00221753">
            <w:pPr>
              <w:rPr>
                <w:rFonts w:ascii="Times New Roman" w:hAnsi="Times New Roman"/>
                <w:sz w:val="16"/>
                <w:szCs w:val="16"/>
              </w:rPr>
            </w:pPr>
            <w:r w:rsidRPr="00A21878">
              <w:rPr>
                <w:rFonts w:ascii="Times New Roman" w:hAnsi="Times New Roman"/>
                <w:sz w:val="16"/>
                <w:szCs w:val="16"/>
              </w:rPr>
              <w:fldChar w:fldCharType="begin">
                <w:ffData>
                  <w:name w:val="Text3"/>
                  <w:enabled/>
                  <w:calcOnExit w:val="0"/>
                  <w:textInput/>
                </w:ffData>
              </w:fldChar>
            </w:r>
            <w:r w:rsidRPr="00A21878">
              <w:rPr>
                <w:rFonts w:ascii="Times New Roman" w:hAnsi="Times New Roman"/>
                <w:sz w:val="16"/>
                <w:szCs w:val="16"/>
              </w:rPr>
              <w:instrText xml:space="preserve"> FORMTEXT </w:instrText>
            </w:r>
            <w:r w:rsidRPr="00A21878">
              <w:rPr>
                <w:rFonts w:ascii="Times New Roman" w:hAnsi="Times New Roman"/>
                <w:sz w:val="16"/>
                <w:szCs w:val="16"/>
              </w:rPr>
            </w:r>
            <w:r w:rsidRPr="00A21878">
              <w:rPr>
                <w:rFonts w:ascii="Times New Roman" w:hAnsi="Times New Roman"/>
                <w:sz w:val="16"/>
                <w:szCs w:val="16"/>
              </w:rPr>
              <w:fldChar w:fldCharType="separate"/>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eastAsia="MS Mincho" w:hAnsi="Times New Roman"/>
                <w:noProof/>
                <w:sz w:val="16"/>
                <w:szCs w:val="16"/>
              </w:rPr>
              <w:t> </w:t>
            </w:r>
            <w:r w:rsidRPr="00A21878">
              <w:rPr>
                <w:rFonts w:ascii="Times New Roman" w:hAnsi="Times New Roman"/>
                <w:sz w:val="16"/>
                <w:szCs w:val="16"/>
              </w:rPr>
              <w:fldChar w:fldCharType="end"/>
            </w:r>
          </w:p>
        </w:tc>
      </w:tr>
      <w:tr w:rsidR="00221753" w:rsidRPr="00A21878" w:rsidTr="0022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6" w:type="dxa"/>
          <w:jc w:val="center"/>
        </w:trPr>
        <w:tc>
          <w:tcPr>
            <w:tcW w:w="7170" w:type="dxa"/>
            <w:gridSpan w:val="11"/>
            <w:tcBorders>
              <w:left w:val="nil"/>
              <w:bottom w:val="nil"/>
              <w:right w:val="nil"/>
            </w:tcBorders>
            <w:vAlign w:val="center"/>
          </w:tcPr>
          <w:p w:rsidR="00221753" w:rsidRPr="00A21878" w:rsidRDefault="00221753" w:rsidP="00221753">
            <w:pPr>
              <w:rPr>
                <w:rFonts w:ascii="Times New Roman" w:hAnsi="Times New Roman"/>
                <w:sz w:val="16"/>
                <w:szCs w:val="16"/>
              </w:rPr>
            </w:pPr>
            <w:r w:rsidRPr="00A21878">
              <w:rPr>
                <w:rFonts w:ascii="Times New Roman" w:hAnsi="Times New Roman"/>
                <w:sz w:val="16"/>
                <w:szCs w:val="16"/>
              </w:rPr>
              <w:t>Date Submitted</w:t>
            </w:r>
          </w:p>
        </w:tc>
        <w:tc>
          <w:tcPr>
            <w:tcW w:w="343" w:type="dxa"/>
            <w:tcBorders>
              <w:top w:val="nil"/>
              <w:left w:val="nil"/>
              <w:bottom w:val="nil"/>
              <w:right w:val="nil"/>
            </w:tcBorders>
            <w:vAlign w:val="center"/>
          </w:tcPr>
          <w:p w:rsidR="00221753" w:rsidRPr="00A21878" w:rsidRDefault="00221753" w:rsidP="00221753">
            <w:pPr>
              <w:rPr>
                <w:rFonts w:ascii="Times New Roman" w:hAnsi="Times New Roman"/>
                <w:sz w:val="16"/>
                <w:szCs w:val="16"/>
              </w:rPr>
            </w:pPr>
          </w:p>
        </w:tc>
        <w:tc>
          <w:tcPr>
            <w:tcW w:w="7001" w:type="dxa"/>
            <w:gridSpan w:val="9"/>
            <w:tcBorders>
              <w:left w:val="nil"/>
              <w:bottom w:val="nil"/>
              <w:right w:val="nil"/>
            </w:tcBorders>
            <w:vAlign w:val="center"/>
          </w:tcPr>
          <w:p w:rsidR="00221753" w:rsidRPr="00A21878" w:rsidRDefault="00221753" w:rsidP="00221753">
            <w:pPr>
              <w:rPr>
                <w:rFonts w:ascii="Times New Roman" w:hAnsi="Times New Roman"/>
                <w:sz w:val="16"/>
                <w:szCs w:val="16"/>
              </w:rPr>
            </w:pPr>
            <w:r w:rsidRPr="00A21878">
              <w:rPr>
                <w:rFonts w:ascii="Times New Roman" w:hAnsi="Times New Roman"/>
                <w:sz w:val="16"/>
                <w:szCs w:val="16"/>
              </w:rPr>
              <w:t>Telephone Number/Fax Number</w:t>
            </w:r>
          </w:p>
        </w:tc>
      </w:tr>
    </w:tbl>
    <w:p w:rsidR="001B55D6" w:rsidRDefault="001B55D6" w:rsidP="00221753">
      <w:pPr>
        <w:widowControl/>
        <w:jc w:val="center"/>
        <w:rPr>
          <w:rFonts w:ascii="Times New Roman" w:hAnsi="Times New Roman"/>
          <w:b/>
          <w:sz w:val="28"/>
          <w:szCs w:val="28"/>
        </w:rPr>
        <w:sectPr w:rsidR="001B55D6" w:rsidSect="004B65D7">
          <w:footerReference w:type="default" r:id="rId30"/>
          <w:pgSz w:w="15840" w:h="12240" w:orient="landscape" w:code="1"/>
          <w:pgMar w:top="1152" w:right="720" w:bottom="1152" w:left="720" w:header="432" w:footer="360" w:gutter="0"/>
          <w:cols w:space="720"/>
          <w:noEndnote/>
          <w:docGrid w:linePitch="326"/>
        </w:sectPr>
      </w:pPr>
    </w:p>
    <w:p w:rsidR="00221753" w:rsidRPr="00336EF8" w:rsidRDefault="00221753" w:rsidP="00221753">
      <w:pPr>
        <w:widowControl/>
        <w:jc w:val="center"/>
        <w:rPr>
          <w:rFonts w:ascii="Times New Roman" w:hAnsi="Times New Roman"/>
          <w:b/>
          <w:sz w:val="28"/>
          <w:szCs w:val="28"/>
        </w:rPr>
      </w:pPr>
      <w:r w:rsidRPr="00336EF8">
        <w:rPr>
          <w:rFonts w:ascii="Times New Roman" w:hAnsi="Times New Roman"/>
          <w:b/>
          <w:sz w:val="28"/>
          <w:szCs w:val="28"/>
        </w:rPr>
        <w:lastRenderedPageBreak/>
        <w:t xml:space="preserve">ATTACHMENT </w:t>
      </w:r>
      <w:r w:rsidR="00D300B4">
        <w:rPr>
          <w:rFonts w:ascii="Times New Roman" w:hAnsi="Times New Roman"/>
          <w:b/>
          <w:sz w:val="28"/>
          <w:szCs w:val="28"/>
        </w:rPr>
        <w:t>E</w:t>
      </w:r>
    </w:p>
    <w:p w:rsidR="00221753" w:rsidRPr="007572FA" w:rsidRDefault="00221753" w:rsidP="00221753">
      <w:pPr>
        <w:widowControl/>
        <w:jc w:val="center"/>
        <w:rPr>
          <w:rFonts w:ascii="Times New Roman" w:hAnsi="Times New Roman"/>
          <w:b/>
          <w:sz w:val="28"/>
          <w:szCs w:val="28"/>
        </w:rPr>
      </w:pPr>
      <w:r w:rsidRPr="007572FA">
        <w:rPr>
          <w:rFonts w:ascii="Times New Roman" w:hAnsi="Times New Roman"/>
          <w:b/>
          <w:sz w:val="28"/>
          <w:szCs w:val="28"/>
        </w:rPr>
        <w:t>LETTER OF INTENT TO SUBCONTRACT</w:t>
      </w:r>
    </w:p>
    <w:p w:rsidR="00221753" w:rsidRPr="00336EF8" w:rsidRDefault="00221753" w:rsidP="00221753">
      <w:pPr>
        <w:tabs>
          <w:tab w:val="left" w:pos="-1152"/>
          <w:tab w:val="left" w:pos="-432"/>
          <w:tab w:val="left" w:pos="-4"/>
          <w:tab w:val="left" w:pos="461"/>
          <w:tab w:val="left" w:pos="1642"/>
          <w:tab w:val="left" w:pos="2419"/>
          <w:tab w:val="left" w:pos="3067"/>
          <w:tab w:val="left" w:pos="3845"/>
          <w:tab w:val="left" w:pos="4622"/>
          <w:tab w:val="left" w:pos="5270"/>
          <w:tab w:val="left" w:pos="6048"/>
          <w:tab w:val="left" w:pos="6696"/>
          <w:tab w:val="left" w:pos="7474"/>
          <w:tab w:val="left" w:pos="8122"/>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jc w:val="center"/>
        <w:rPr>
          <w:rFonts w:ascii="Times New Roman" w:hAnsi="Times New Roman"/>
          <w:i/>
          <w:sz w:val="22"/>
          <w:szCs w:val="22"/>
        </w:rPr>
      </w:pPr>
      <w:r w:rsidRPr="00336EF8">
        <w:rPr>
          <w:rFonts w:ascii="Times New Roman" w:hAnsi="Times New Roman"/>
          <w:i/>
          <w:sz w:val="22"/>
          <w:szCs w:val="22"/>
        </w:rPr>
        <w:t>(To be completed for Each DBE Subcontractor on Project)</w:t>
      </w:r>
    </w:p>
    <w:p w:rsidR="00221753" w:rsidRPr="00336EF8" w:rsidRDefault="00221753" w:rsidP="00221753">
      <w:pPr>
        <w:tabs>
          <w:tab w:val="left" w:pos="0"/>
          <w:tab w:val="right" w:pos="9360"/>
        </w:tabs>
        <w:ind w:left="-90" w:firstLine="90"/>
        <w:jc w:val="both"/>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8230"/>
      </w:tblGrid>
      <w:tr w:rsidR="00221753" w:rsidTr="00221753">
        <w:trPr>
          <w:trHeight w:val="360"/>
        </w:trPr>
        <w:tc>
          <w:tcPr>
            <w:tcW w:w="1726" w:type="dxa"/>
            <w:vAlign w:val="bottom"/>
          </w:tcPr>
          <w:p w:rsidR="00221753" w:rsidRDefault="00221753" w:rsidP="00221753">
            <w:pPr>
              <w:jc w:val="left"/>
              <w:rPr>
                <w:rFonts w:ascii="Times New Roman" w:hAnsi="Times New Roman"/>
                <w:sz w:val="22"/>
                <w:szCs w:val="22"/>
              </w:rPr>
            </w:pPr>
            <w:r>
              <w:rPr>
                <w:rFonts w:ascii="Times New Roman" w:hAnsi="Times New Roman"/>
                <w:sz w:val="22"/>
                <w:szCs w:val="22"/>
              </w:rPr>
              <w:t>Project Number</w:t>
            </w:r>
          </w:p>
        </w:tc>
        <w:tc>
          <w:tcPr>
            <w:tcW w:w="8439" w:type="dxa"/>
            <w:tcBorders>
              <w:bottom w:val="single" w:sz="4" w:space="0" w:color="auto"/>
            </w:tcBorders>
            <w:vAlign w:val="bottom"/>
          </w:tcPr>
          <w:p w:rsidR="00221753" w:rsidRDefault="00221753" w:rsidP="00221753">
            <w:pPr>
              <w:jc w:val="left"/>
              <w:rPr>
                <w:rFonts w:ascii="Times New Roman" w:hAnsi="Times New Roman"/>
                <w:sz w:val="22"/>
                <w:szCs w:val="22"/>
              </w:rPr>
            </w:pPr>
          </w:p>
        </w:tc>
      </w:tr>
      <w:tr w:rsidR="00221753" w:rsidTr="00221753">
        <w:trPr>
          <w:trHeight w:val="360"/>
        </w:trPr>
        <w:tc>
          <w:tcPr>
            <w:tcW w:w="1726" w:type="dxa"/>
            <w:vAlign w:val="bottom"/>
          </w:tcPr>
          <w:p w:rsidR="00221753" w:rsidRDefault="00221753" w:rsidP="00221753">
            <w:pPr>
              <w:jc w:val="left"/>
              <w:rPr>
                <w:rFonts w:ascii="Times New Roman" w:hAnsi="Times New Roman"/>
                <w:sz w:val="22"/>
                <w:szCs w:val="22"/>
              </w:rPr>
            </w:pPr>
            <w:r>
              <w:rPr>
                <w:rFonts w:ascii="Times New Roman" w:hAnsi="Times New Roman"/>
                <w:sz w:val="22"/>
                <w:szCs w:val="22"/>
              </w:rPr>
              <w:t>Project Title</w:t>
            </w:r>
          </w:p>
        </w:tc>
        <w:tc>
          <w:tcPr>
            <w:tcW w:w="8439" w:type="dxa"/>
            <w:tcBorders>
              <w:top w:val="single" w:sz="4" w:space="0" w:color="auto"/>
              <w:bottom w:val="single" w:sz="4" w:space="0" w:color="auto"/>
            </w:tcBorders>
            <w:vAlign w:val="bottom"/>
          </w:tcPr>
          <w:p w:rsidR="00221753" w:rsidRDefault="00221753" w:rsidP="00221753">
            <w:pPr>
              <w:jc w:val="left"/>
              <w:rPr>
                <w:rFonts w:ascii="Times New Roman" w:hAnsi="Times New Roman"/>
                <w:sz w:val="22"/>
                <w:szCs w:val="22"/>
              </w:rPr>
            </w:pPr>
          </w:p>
        </w:tc>
      </w:tr>
    </w:tbl>
    <w:p w:rsidR="00221753" w:rsidRPr="00336EF8" w:rsidRDefault="00221753" w:rsidP="00221753">
      <w:pPr>
        <w:jc w:val="both"/>
        <w:rPr>
          <w:rFonts w:ascii="Times New Roman" w:hAnsi="Times New Roman"/>
          <w:sz w:val="22"/>
          <w:szCs w:val="22"/>
        </w:rPr>
      </w:pPr>
    </w:p>
    <w:p w:rsidR="00221753" w:rsidRPr="00336EF8" w:rsidRDefault="00221753" w:rsidP="00221753">
      <w:pPr>
        <w:jc w:val="both"/>
        <w:rPr>
          <w:rFonts w:ascii="Times New Roman" w:hAnsi="Times New Roman"/>
          <w:sz w:val="22"/>
          <w:szCs w:val="22"/>
        </w:rPr>
      </w:pPr>
      <w:r w:rsidRPr="00336EF8">
        <w:rPr>
          <w:rFonts w:ascii="Times New Roman" w:hAnsi="Times New Roman"/>
          <w:sz w:val="22"/>
          <w:szCs w:val="22"/>
        </w:rPr>
        <w:t xml:space="preserve">______________________________________ (“Prime Contractor”) agrees to enter into a contractual </w:t>
      </w:r>
    </w:p>
    <w:p w:rsidR="00221753" w:rsidRPr="00336EF8" w:rsidRDefault="00221753" w:rsidP="00221753">
      <w:pPr>
        <w:jc w:val="both"/>
        <w:rPr>
          <w:rFonts w:ascii="Times New Roman" w:hAnsi="Times New Roman"/>
          <w:sz w:val="22"/>
          <w:szCs w:val="22"/>
        </w:rPr>
      </w:pPr>
    </w:p>
    <w:p w:rsidR="00221753" w:rsidRPr="00336EF8" w:rsidRDefault="00221753" w:rsidP="00221753">
      <w:pPr>
        <w:jc w:val="both"/>
        <w:rPr>
          <w:rFonts w:ascii="Times New Roman" w:hAnsi="Times New Roman"/>
          <w:sz w:val="22"/>
          <w:szCs w:val="22"/>
        </w:rPr>
      </w:pPr>
      <w:r w:rsidRPr="00336EF8">
        <w:rPr>
          <w:rFonts w:ascii="Times New Roman" w:hAnsi="Times New Roman"/>
          <w:sz w:val="22"/>
          <w:szCs w:val="22"/>
        </w:rPr>
        <w:t xml:space="preserve">agreement with ________________________________________ (“DBE Subcontractor”), who will provide the following goods/services in connection with the above-referenced contract: </w:t>
      </w:r>
    </w:p>
    <w:p w:rsidR="00221753" w:rsidRPr="00336EF8" w:rsidRDefault="00221753" w:rsidP="00221753">
      <w:pPr>
        <w:jc w:val="both"/>
        <w:rPr>
          <w:rFonts w:ascii="Times New Roman" w:hAnsi="Times New Roman"/>
          <w:sz w:val="22"/>
          <w:szCs w:val="22"/>
        </w:rPr>
      </w:pPr>
    </w:p>
    <w:p w:rsidR="00221753" w:rsidRPr="00336EF8" w:rsidRDefault="00221753" w:rsidP="00221753">
      <w:pPr>
        <w:spacing w:line="360" w:lineRule="auto"/>
        <w:jc w:val="both"/>
        <w:rPr>
          <w:rFonts w:ascii="Times New Roman" w:hAnsi="Times New Roman"/>
          <w:i/>
          <w:sz w:val="22"/>
          <w:szCs w:val="22"/>
        </w:rPr>
      </w:pPr>
      <w:r w:rsidRPr="00336EF8">
        <w:rPr>
          <w:rFonts w:ascii="Times New Roman" w:hAnsi="Times New Roman"/>
          <w:i/>
          <w:sz w:val="22"/>
          <w:szCs w:val="22"/>
        </w:rPr>
        <w:t xml:space="preserve">(Insert a brief narrative describing the goods/services to be provided.   Broad categorizations (e.g., “electrical,” “plumbing,” etc.) or the listing of the NAICS Codes in which DBE Subcontractor is certified are insufficient and may result in this Letter of Intent to Subcontract not being accepted.)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221753" w:rsidTr="00221753">
        <w:trPr>
          <w:trHeight w:val="288"/>
        </w:trPr>
        <w:tc>
          <w:tcPr>
            <w:tcW w:w="10430" w:type="dxa"/>
            <w:tcBorders>
              <w:bottom w:val="single" w:sz="4" w:space="0" w:color="auto"/>
            </w:tcBorders>
            <w:vAlign w:val="center"/>
          </w:tcPr>
          <w:p w:rsidR="00221753" w:rsidRDefault="00221753" w:rsidP="00221753">
            <w:pPr>
              <w:jc w:val="left"/>
              <w:rPr>
                <w:rFonts w:ascii="Times New Roman" w:hAnsi="Times New Roman"/>
                <w:sz w:val="22"/>
                <w:szCs w:val="22"/>
              </w:rPr>
            </w:pPr>
          </w:p>
        </w:tc>
      </w:tr>
      <w:tr w:rsidR="00221753" w:rsidTr="00221753">
        <w:trPr>
          <w:trHeight w:val="288"/>
        </w:trPr>
        <w:tc>
          <w:tcPr>
            <w:tcW w:w="10430" w:type="dxa"/>
            <w:tcBorders>
              <w:top w:val="single" w:sz="4" w:space="0" w:color="auto"/>
              <w:bottom w:val="single" w:sz="4" w:space="0" w:color="auto"/>
            </w:tcBorders>
            <w:vAlign w:val="center"/>
          </w:tcPr>
          <w:p w:rsidR="00221753" w:rsidRDefault="00221753" w:rsidP="00221753">
            <w:pPr>
              <w:jc w:val="left"/>
              <w:rPr>
                <w:rFonts w:ascii="Times New Roman" w:hAnsi="Times New Roman"/>
                <w:sz w:val="22"/>
                <w:szCs w:val="22"/>
              </w:rPr>
            </w:pPr>
          </w:p>
        </w:tc>
      </w:tr>
      <w:tr w:rsidR="00221753" w:rsidTr="00221753">
        <w:trPr>
          <w:trHeight w:val="288"/>
        </w:trPr>
        <w:tc>
          <w:tcPr>
            <w:tcW w:w="10430" w:type="dxa"/>
            <w:tcBorders>
              <w:top w:val="single" w:sz="4" w:space="0" w:color="auto"/>
              <w:bottom w:val="single" w:sz="4" w:space="0" w:color="auto"/>
            </w:tcBorders>
            <w:vAlign w:val="center"/>
          </w:tcPr>
          <w:p w:rsidR="00221753" w:rsidRDefault="00221753" w:rsidP="00221753">
            <w:pPr>
              <w:jc w:val="left"/>
              <w:rPr>
                <w:rFonts w:ascii="Times New Roman" w:hAnsi="Times New Roman"/>
                <w:sz w:val="22"/>
                <w:szCs w:val="22"/>
              </w:rPr>
            </w:pPr>
          </w:p>
        </w:tc>
      </w:tr>
      <w:tr w:rsidR="00221753" w:rsidTr="00221753">
        <w:trPr>
          <w:trHeight w:val="288"/>
        </w:trPr>
        <w:tc>
          <w:tcPr>
            <w:tcW w:w="10430" w:type="dxa"/>
            <w:tcBorders>
              <w:top w:val="single" w:sz="4" w:space="0" w:color="auto"/>
              <w:bottom w:val="single" w:sz="4" w:space="0" w:color="auto"/>
            </w:tcBorders>
            <w:vAlign w:val="center"/>
          </w:tcPr>
          <w:p w:rsidR="00221753" w:rsidRDefault="00221753" w:rsidP="00221753">
            <w:pPr>
              <w:jc w:val="left"/>
              <w:rPr>
                <w:rFonts w:ascii="Times New Roman" w:hAnsi="Times New Roman"/>
                <w:sz w:val="22"/>
                <w:szCs w:val="22"/>
              </w:rPr>
            </w:pPr>
          </w:p>
        </w:tc>
      </w:tr>
      <w:tr w:rsidR="00221753" w:rsidTr="00221753">
        <w:trPr>
          <w:trHeight w:val="288"/>
        </w:trPr>
        <w:tc>
          <w:tcPr>
            <w:tcW w:w="10430" w:type="dxa"/>
            <w:tcBorders>
              <w:top w:val="single" w:sz="4" w:space="0" w:color="auto"/>
              <w:bottom w:val="single" w:sz="4" w:space="0" w:color="auto"/>
            </w:tcBorders>
            <w:vAlign w:val="center"/>
          </w:tcPr>
          <w:p w:rsidR="00221753" w:rsidRDefault="00221753" w:rsidP="00221753">
            <w:pPr>
              <w:jc w:val="left"/>
              <w:rPr>
                <w:rFonts w:ascii="Times New Roman" w:hAnsi="Times New Roman"/>
                <w:sz w:val="22"/>
                <w:szCs w:val="22"/>
              </w:rPr>
            </w:pPr>
          </w:p>
        </w:tc>
      </w:tr>
    </w:tbl>
    <w:p w:rsidR="00221753" w:rsidRPr="00336EF8" w:rsidRDefault="00221753" w:rsidP="00221753">
      <w:pPr>
        <w:jc w:val="both"/>
        <w:rPr>
          <w:rFonts w:ascii="Times New Roman" w:hAnsi="Times New Roman"/>
          <w:sz w:val="22"/>
          <w:szCs w:val="22"/>
        </w:rPr>
      </w:pPr>
    </w:p>
    <w:p w:rsidR="00221753" w:rsidRPr="00336EF8" w:rsidRDefault="00221753" w:rsidP="00221753">
      <w:pPr>
        <w:spacing w:line="360" w:lineRule="auto"/>
        <w:jc w:val="both"/>
        <w:rPr>
          <w:rFonts w:ascii="Times New Roman" w:hAnsi="Times New Roman"/>
          <w:sz w:val="22"/>
          <w:szCs w:val="22"/>
        </w:rPr>
      </w:pPr>
      <w:r w:rsidRPr="00336EF8">
        <w:rPr>
          <w:rFonts w:ascii="Times New Roman" w:hAnsi="Times New Roman"/>
          <w:sz w:val="22"/>
          <w:szCs w:val="22"/>
        </w:rPr>
        <w:t xml:space="preserve">for an estimated amount of $__________________ or ___________%  of the total estimated contract value.  </w:t>
      </w:r>
    </w:p>
    <w:p w:rsidR="00221753" w:rsidRPr="00336EF8" w:rsidRDefault="00221753" w:rsidP="00221753">
      <w:pPr>
        <w:rPr>
          <w:rFonts w:ascii="Times New Roman" w:hAnsi="Times New Roman"/>
          <w:sz w:val="22"/>
          <w:szCs w:val="22"/>
        </w:rPr>
      </w:pPr>
    </w:p>
    <w:p w:rsidR="00221753" w:rsidRPr="00336EF8" w:rsidRDefault="00221753" w:rsidP="00221753">
      <w:pPr>
        <w:spacing w:line="360" w:lineRule="auto"/>
        <w:jc w:val="both"/>
        <w:rPr>
          <w:rFonts w:ascii="Times New Roman" w:hAnsi="Times New Roman"/>
          <w:sz w:val="22"/>
          <w:szCs w:val="22"/>
        </w:rPr>
      </w:pPr>
      <w:r w:rsidRPr="00336EF8">
        <w:rPr>
          <w:rFonts w:ascii="Times New Roman" w:hAnsi="Times New Roman"/>
          <w:sz w:val="22"/>
          <w:szCs w:val="22"/>
        </w:rPr>
        <w:t xml:space="preserve">DBE Subcontractor is currently certified with the Missouri Regional Certification Committee (MRCC) to perform in the capacities indicated herein.   Prime Contractor agrees to utilize DBE Subcontractor in the capacities indicated herein, and DBE Subcontractor agrees to work on the above-referenced contract in the capacities indicated herein, </w:t>
      </w:r>
      <w:r w:rsidRPr="00336EF8">
        <w:rPr>
          <w:rFonts w:ascii="Times New Roman" w:hAnsi="Times New Roman"/>
          <w:sz w:val="22"/>
          <w:szCs w:val="22"/>
          <w:u w:val="single"/>
        </w:rPr>
        <w:t>contingent upon award of the contract to Prime Contractor</w:t>
      </w:r>
      <w:r w:rsidRPr="00336EF8">
        <w:rPr>
          <w:rFonts w:ascii="Times New Roman" w:hAnsi="Times New Roman"/>
          <w:sz w:val="22"/>
          <w:szCs w:val="22"/>
        </w:rPr>
        <w:t>.</w:t>
      </w:r>
    </w:p>
    <w:p w:rsidR="00221753" w:rsidRDefault="00221753" w:rsidP="00221753">
      <w:pPr>
        <w:jc w:val="both"/>
        <w:rPr>
          <w:rFonts w:ascii="Times New Roman" w:hAnsi="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710"/>
        <w:gridCol w:w="4618"/>
      </w:tblGrid>
      <w:tr w:rsidR="00221753" w:rsidTr="00221753">
        <w:trPr>
          <w:trHeight w:val="432"/>
        </w:trPr>
        <w:tc>
          <w:tcPr>
            <w:tcW w:w="4675" w:type="dxa"/>
            <w:tcBorders>
              <w:bottom w:val="single" w:sz="4" w:space="0" w:color="auto"/>
            </w:tcBorders>
            <w:vAlign w:val="bottom"/>
          </w:tcPr>
          <w:p w:rsidR="00221753" w:rsidRDefault="00221753" w:rsidP="00221753">
            <w:pPr>
              <w:jc w:val="left"/>
              <w:rPr>
                <w:rFonts w:ascii="Times New Roman" w:hAnsi="Times New Roman"/>
                <w:b/>
                <w:sz w:val="22"/>
                <w:szCs w:val="22"/>
              </w:rPr>
            </w:pPr>
          </w:p>
        </w:tc>
        <w:tc>
          <w:tcPr>
            <w:tcW w:w="720" w:type="dxa"/>
            <w:vAlign w:val="bottom"/>
          </w:tcPr>
          <w:p w:rsidR="00221753" w:rsidRDefault="00221753" w:rsidP="00221753">
            <w:pPr>
              <w:jc w:val="left"/>
              <w:rPr>
                <w:rFonts w:ascii="Times New Roman" w:hAnsi="Times New Roman"/>
                <w:b/>
                <w:sz w:val="22"/>
                <w:szCs w:val="22"/>
              </w:rPr>
            </w:pPr>
          </w:p>
        </w:tc>
        <w:tc>
          <w:tcPr>
            <w:tcW w:w="4680" w:type="dxa"/>
            <w:tcBorders>
              <w:bottom w:val="single" w:sz="4" w:space="0" w:color="auto"/>
            </w:tcBorders>
            <w:vAlign w:val="bottom"/>
          </w:tcPr>
          <w:p w:rsidR="00221753" w:rsidRDefault="00221753" w:rsidP="00221753">
            <w:pPr>
              <w:jc w:val="left"/>
              <w:rPr>
                <w:rFonts w:ascii="Times New Roman" w:hAnsi="Times New Roman"/>
                <w:b/>
                <w:sz w:val="22"/>
                <w:szCs w:val="22"/>
              </w:rPr>
            </w:pPr>
          </w:p>
        </w:tc>
      </w:tr>
      <w:tr w:rsidR="00221753" w:rsidTr="00221753">
        <w:trPr>
          <w:trHeight w:val="288"/>
        </w:trPr>
        <w:tc>
          <w:tcPr>
            <w:tcW w:w="4675" w:type="dxa"/>
            <w:tcBorders>
              <w:top w:val="single" w:sz="4" w:space="0" w:color="auto"/>
            </w:tcBorders>
            <w:vAlign w:val="bottom"/>
          </w:tcPr>
          <w:p w:rsidR="00221753" w:rsidRDefault="00221753" w:rsidP="00221753">
            <w:pPr>
              <w:jc w:val="left"/>
              <w:rPr>
                <w:rFonts w:ascii="Times New Roman" w:hAnsi="Times New Roman"/>
                <w:b/>
                <w:sz w:val="22"/>
                <w:szCs w:val="22"/>
              </w:rPr>
            </w:pPr>
            <w:r>
              <w:rPr>
                <w:rFonts w:ascii="Times New Roman" w:hAnsi="Times New Roman"/>
                <w:b/>
                <w:sz w:val="22"/>
                <w:szCs w:val="22"/>
              </w:rPr>
              <w:t>Signature: Prime Contractor</w:t>
            </w:r>
          </w:p>
        </w:tc>
        <w:tc>
          <w:tcPr>
            <w:tcW w:w="720" w:type="dxa"/>
            <w:vAlign w:val="bottom"/>
          </w:tcPr>
          <w:p w:rsidR="00221753" w:rsidRDefault="00221753" w:rsidP="00221753">
            <w:pPr>
              <w:jc w:val="left"/>
              <w:rPr>
                <w:rFonts w:ascii="Times New Roman" w:hAnsi="Times New Roman"/>
                <w:b/>
                <w:sz w:val="22"/>
                <w:szCs w:val="22"/>
              </w:rPr>
            </w:pPr>
          </w:p>
        </w:tc>
        <w:tc>
          <w:tcPr>
            <w:tcW w:w="4680" w:type="dxa"/>
            <w:tcBorders>
              <w:top w:val="single" w:sz="4" w:space="0" w:color="auto"/>
            </w:tcBorders>
            <w:vAlign w:val="bottom"/>
          </w:tcPr>
          <w:p w:rsidR="00221753" w:rsidRDefault="00221753" w:rsidP="00221753">
            <w:pPr>
              <w:jc w:val="left"/>
              <w:rPr>
                <w:rFonts w:ascii="Times New Roman" w:hAnsi="Times New Roman"/>
                <w:b/>
                <w:sz w:val="22"/>
                <w:szCs w:val="22"/>
              </w:rPr>
            </w:pPr>
            <w:r>
              <w:rPr>
                <w:rFonts w:ascii="Times New Roman" w:hAnsi="Times New Roman"/>
                <w:b/>
                <w:sz w:val="22"/>
                <w:szCs w:val="22"/>
              </w:rPr>
              <w:t>Signature:  DBE Subcontractor</w:t>
            </w:r>
          </w:p>
        </w:tc>
      </w:tr>
      <w:tr w:rsidR="00221753" w:rsidTr="00221753">
        <w:trPr>
          <w:trHeight w:val="432"/>
        </w:trPr>
        <w:tc>
          <w:tcPr>
            <w:tcW w:w="4675" w:type="dxa"/>
            <w:tcBorders>
              <w:bottom w:val="single" w:sz="4" w:space="0" w:color="auto"/>
            </w:tcBorders>
            <w:vAlign w:val="bottom"/>
          </w:tcPr>
          <w:p w:rsidR="00221753" w:rsidRDefault="00221753" w:rsidP="00221753">
            <w:pPr>
              <w:jc w:val="left"/>
              <w:rPr>
                <w:rFonts w:ascii="Times New Roman" w:hAnsi="Times New Roman"/>
                <w:b/>
                <w:sz w:val="22"/>
                <w:szCs w:val="22"/>
              </w:rPr>
            </w:pPr>
          </w:p>
        </w:tc>
        <w:tc>
          <w:tcPr>
            <w:tcW w:w="720" w:type="dxa"/>
            <w:vAlign w:val="bottom"/>
          </w:tcPr>
          <w:p w:rsidR="00221753" w:rsidRDefault="00221753" w:rsidP="00221753">
            <w:pPr>
              <w:jc w:val="left"/>
              <w:rPr>
                <w:rFonts w:ascii="Times New Roman" w:hAnsi="Times New Roman"/>
                <w:b/>
                <w:sz w:val="22"/>
                <w:szCs w:val="22"/>
              </w:rPr>
            </w:pPr>
          </w:p>
        </w:tc>
        <w:tc>
          <w:tcPr>
            <w:tcW w:w="4680" w:type="dxa"/>
            <w:tcBorders>
              <w:bottom w:val="single" w:sz="4" w:space="0" w:color="auto"/>
            </w:tcBorders>
            <w:vAlign w:val="bottom"/>
          </w:tcPr>
          <w:p w:rsidR="00221753" w:rsidRDefault="00221753" w:rsidP="00221753">
            <w:pPr>
              <w:jc w:val="left"/>
              <w:rPr>
                <w:rFonts w:ascii="Times New Roman" w:hAnsi="Times New Roman"/>
                <w:b/>
                <w:sz w:val="22"/>
                <w:szCs w:val="22"/>
              </w:rPr>
            </w:pPr>
          </w:p>
        </w:tc>
      </w:tr>
      <w:tr w:rsidR="00221753" w:rsidTr="00221753">
        <w:trPr>
          <w:trHeight w:val="288"/>
        </w:trPr>
        <w:tc>
          <w:tcPr>
            <w:tcW w:w="4675" w:type="dxa"/>
            <w:tcBorders>
              <w:top w:val="single" w:sz="4" w:space="0" w:color="auto"/>
            </w:tcBorders>
            <w:vAlign w:val="bottom"/>
          </w:tcPr>
          <w:p w:rsidR="00221753" w:rsidRDefault="00221753" w:rsidP="00221753">
            <w:pPr>
              <w:jc w:val="left"/>
              <w:rPr>
                <w:rFonts w:ascii="Times New Roman" w:hAnsi="Times New Roman"/>
                <w:b/>
                <w:sz w:val="22"/>
                <w:szCs w:val="22"/>
              </w:rPr>
            </w:pPr>
            <w:r>
              <w:rPr>
                <w:rFonts w:ascii="Times New Roman" w:hAnsi="Times New Roman"/>
                <w:b/>
                <w:sz w:val="22"/>
                <w:szCs w:val="22"/>
              </w:rPr>
              <w:t>Print Name</w:t>
            </w:r>
          </w:p>
        </w:tc>
        <w:tc>
          <w:tcPr>
            <w:tcW w:w="720" w:type="dxa"/>
            <w:vAlign w:val="bottom"/>
          </w:tcPr>
          <w:p w:rsidR="00221753" w:rsidRDefault="00221753" w:rsidP="00221753">
            <w:pPr>
              <w:jc w:val="left"/>
              <w:rPr>
                <w:rFonts w:ascii="Times New Roman" w:hAnsi="Times New Roman"/>
                <w:b/>
                <w:sz w:val="22"/>
                <w:szCs w:val="22"/>
              </w:rPr>
            </w:pPr>
          </w:p>
        </w:tc>
        <w:tc>
          <w:tcPr>
            <w:tcW w:w="4680" w:type="dxa"/>
            <w:tcBorders>
              <w:top w:val="single" w:sz="4" w:space="0" w:color="auto"/>
            </w:tcBorders>
            <w:vAlign w:val="bottom"/>
          </w:tcPr>
          <w:p w:rsidR="00221753" w:rsidRDefault="00221753" w:rsidP="00221753">
            <w:pPr>
              <w:jc w:val="left"/>
              <w:rPr>
                <w:rFonts w:ascii="Times New Roman" w:hAnsi="Times New Roman"/>
                <w:b/>
                <w:sz w:val="22"/>
                <w:szCs w:val="22"/>
              </w:rPr>
            </w:pPr>
            <w:r>
              <w:rPr>
                <w:rFonts w:ascii="Times New Roman" w:hAnsi="Times New Roman"/>
                <w:b/>
                <w:sz w:val="22"/>
                <w:szCs w:val="22"/>
              </w:rPr>
              <w:t>Print Name</w:t>
            </w:r>
          </w:p>
        </w:tc>
      </w:tr>
      <w:tr w:rsidR="00221753" w:rsidTr="00221753">
        <w:trPr>
          <w:trHeight w:val="432"/>
        </w:trPr>
        <w:tc>
          <w:tcPr>
            <w:tcW w:w="4675" w:type="dxa"/>
            <w:tcBorders>
              <w:bottom w:val="single" w:sz="4" w:space="0" w:color="auto"/>
            </w:tcBorders>
            <w:vAlign w:val="bottom"/>
          </w:tcPr>
          <w:p w:rsidR="00221753" w:rsidRDefault="00221753" w:rsidP="00221753">
            <w:pPr>
              <w:jc w:val="left"/>
              <w:rPr>
                <w:rFonts w:ascii="Times New Roman" w:hAnsi="Times New Roman"/>
                <w:b/>
                <w:sz w:val="22"/>
                <w:szCs w:val="22"/>
              </w:rPr>
            </w:pPr>
          </w:p>
        </w:tc>
        <w:tc>
          <w:tcPr>
            <w:tcW w:w="720" w:type="dxa"/>
            <w:vAlign w:val="bottom"/>
          </w:tcPr>
          <w:p w:rsidR="00221753" w:rsidRDefault="00221753" w:rsidP="00221753">
            <w:pPr>
              <w:jc w:val="left"/>
              <w:rPr>
                <w:rFonts w:ascii="Times New Roman" w:hAnsi="Times New Roman"/>
                <w:b/>
                <w:sz w:val="22"/>
                <w:szCs w:val="22"/>
              </w:rPr>
            </w:pPr>
          </w:p>
        </w:tc>
        <w:tc>
          <w:tcPr>
            <w:tcW w:w="4680" w:type="dxa"/>
            <w:tcBorders>
              <w:bottom w:val="single" w:sz="4" w:space="0" w:color="auto"/>
            </w:tcBorders>
            <w:vAlign w:val="bottom"/>
          </w:tcPr>
          <w:p w:rsidR="00221753" w:rsidRDefault="00221753" w:rsidP="00221753">
            <w:pPr>
              <w:jc w:val="left"/>
              <w:rPr>
                <w:rFonts w:ascii="Times New Roman" w:hAnsi="Times New Roman"/>
                <w:b/>
                <w:sz w:val="22"/>
                <w:szCs w:val="22"/>
              </w:rPr>
            </w:pPr>
          </w:p>
        </w:tc>
      </w:tr>
      <w:tr w:rsidR="00221753" w:rsidTr="00221753">
        <w:trPr>
          <w:trHeight w:val="288"/>
        </w:trPr>
        <w:tc>
          <w:tcPr>
            <w:tcW w:w="4675" w:type="dxa"/>
            <w:tcBorders>
              <w:top w:val="single" w:sz="4" w:space="0" w:color="auto"/>
            </w:tcBorders>
            <w:vAlign w:val="bottom"/>
          </w:tcPr>
          <w:p w:rsidR="00221753" w:rsidRDefault="00221753" w:rsidP="00221753">
            <w:pPr>
              <w:jc w:val="left"/>
              <w:rPr>
                <w:rFonts w:ascii="Times New Roman" w:hAnsi="Times New Roman"/>
                <w:b/>
                <w:sz w:val="22"/>
                <w:szCs w:val="22"/>
              </w:rPr>
            </w:pPr>
            <w:r>
              <w:rPr>
                <w:rFonts w:ascii="Times New Roman" w:hAnsi="Times New Roman"/>
                <w:b/>
                <w:sz w:val="22"/>
                <w:szCs w:val="22"/>
              </w:rPr>
              <w:t>Title                                                      Date</w:t>
            </w:r>
          </w:p>
        </w:tc>
        <w:tc>
          <w:tcPr>
            <w:tcW w:w="720" w:type="dxa"/>
            <w:vAlign w:val="bottom"/>
          </w:tcPr>
          <w:p w:rsidR="00221753" w:rsidRDefault="00221753" w:rsidP="00221753">
            <w:pPr>
              <w:jc w:val="left"/>
              <w:rPr>
                <w:rFonts w:ascii="Times New Roman" w:hAnsi="Times New Roman"/>
                <w:b/>
                <w:sz w:val="22"/>
                <w:szCs w:val="22"/>
              </w:rPr>
            </w:pPr>
          </w:p>
        </w:tc>
        <w:tc>
          <w:tcPr>
            <w:tcW w:w="4680" w:type="dxa"/>
            <w:tcBorders>
              <w:top w:val="single" w:sz="4" w:space="0" w:color="auto"/>
            </w:tcBorders>
            <w:vAlign w:val="bottom"/>
          </w:tcPr>
          <w:p w:rsidR="00221753" w:rsidRDefault="00221753" w:rsidP="00221753">
            <w:pPr>
              <w:jc w:val="left"/>
              <w:rPr>
                <w:rFonts w:ascii="Times New Roman" w:hAnsi="Times New Roman"/>
                <w:b/>
                <w:sz w:val="22"/>
                <w:szCs w:val="22"/>
              </w:rPr>
            </w:pPr>
            <w:r>
              <w:rPr>
                <w:rFonts w:ascii="Times New Roman" w:hAnsi="Times New Roman"/>
                <w:b/>
                <w:sz w:val="22"/>
                <w:szCs w:val="22"/>
              </w:rPr>
              <w:t>Title                                                       Date</w:t>
            </w:r>
          </w:p>
        </w:tc>
      </w:tr>
    </w:tbl>
    <w:p w:rsidR="00221753" w:rsidRPr="00336EF8" w:rsidRDefault="00221753" w:rsidP="00221753">
      <w:pPr>
        <w:jc w:val="both"/>
        <w:rPr>
          <w:rFonts w:ascii="Times New Roman" w:hAnsi="Times New Roman"/>
          <w:b/>
          <w:sz w:val="22"/>
          <w:szCs w:val="22"/>
        </w:rPr>
      </w:pPr>
    </w:p>
    <w:p w:rsidR="00221753" w:rsidRDefault="00221753">
      <w:pPr>
        <w:widowControl/>
        <w:rPr>
          <w:rFonts w:ascii="Times New Roman" w:hAnsi="Times New Roman"/>
          <w:b/>
          <w:bCs/>
          <w:kern w:val="28"/>
          <w:sz w:val="28"/>
          <w:szCs w:val="28"/>
        </w:rPr>
      </w:pPr>
      <w:r>
        <w:rPr>
          <w:rFonts w:ascii="Times New Roman" w:hAnsi="Times New Roman"/>
          <w:b/>
          <w:bCs/>
          <w:kern w:val="28"/>
          <w:sz w:val="28"/>
          <w:szCs w:val="28"/>
        </w:rPr>
        <w:br w:type="page"/>
      </w:r>
    </w:p>
    <w:p w:rsidR="00221753" w:rsidRDefault="00221753" w:rsidP="00221753">
      <w:pPr>
        <w:widowControl/>
        <w:ind w:right="-90"/>
        <w:jc w:val="center"/>
        <w:rPr>
          <w:rFonts w:ascii="Times New Roman" w:hAnsi="Times New Roman"/>
          <w:b/>
          <w:bCs/>
          <w:kern w:val="28"/>
          <w:sz w:val="28"/>
          <w:szCs w:val="28"/>
        </w:rPr>
      </w:pPr>
      <w:r w:rsidRPr="00AF7E19">
        <w:rPr>
          <w:rFonts w:ascii="Times New Roman" w:hAnsi="Times New Roman"/>
          <w:b/>
          <w:bCs/>
          <w:kern w:val="28"/>
          <w:sz w:val="28"/>
          <w:szCs w:val="28"/>
        </w:rPr>
        <w:lastRenderedPageBreak/>
        <w:t xml:space="preserve">ATTACHMENT </w:t>
      </w:r>
      <w:r w:rsidR="00FE6ACA">
        <w:rPr>
          <w:rFonts w:ascii="Times New Roman" w:hAnsi="Times New Roman"/>
          <w:b/>
          <w:bCs/>
          <w:kern w:val="28"/>
          <w:sz w:val="28"/>
          <w:szCs w:val="28"/>
        </w:rPr>
        <w:t>F</w:t>
      </w:r>
    </w:p>
    <w:p w:rsidR="00221753" w:rsidRPr="007572FA" w:rsidRDefault="00221753" w:rsidP="00221753">
      <w:pPr>
        <w:jc w:val="center"/>
        <w:rPr>
          <w:rFonts w:ascii="Times New Roman" w:hAnsi="Times New Roman"/>
          <w:b/>
          <w:sz w:val="28"/>
          <w:szCs w:val="28"/>
        </w:rPr>
      </w:pPr>
      <w:r w:rsidRPr="007572FA">
        <w:rPr>
          <w:rFonts w:ascii="Times New Roman" w:hAnsi="Times New Roman"/>
          <w:b/>
          <w:sz w:val="28"/>
          <w:szCs w:val="28"/>
        </w:rPr>
        <w:t>CONTRACTOR UTILIZATION PLAN/REQUEST FOR WAIVER</w:t>
      </w:r>
    </w:p>
    <w:p w:rsidR="00221753" w:rsidRPr="00AF7E19" w:rsidRDefault="00221753" w:rsidP="00221753">
      <w:pPr>
        <w:jc w:val="center"/>
        <w:rPr>
          <w:rFonts w:ascii="Times New Roman" w:hAnsi="Times New Roman"/>
          <w:sz w:val="22"/>
          <w:szCs w:val="22"/>
        </w:rPr>
      </w:pPr>
    </w:p>
    <w:p w:rsidR="0042213D" w:rsidRPr="00701F88" w:rsidRDefault="00221753" w:rsidP="00221753">
      <w:pPr>
        <w:jc w:val="both"/>
        <w:rPr>
          <w:rFonts w:ascii="Times New Roman" w:hAnsi="Times New Roman"/>
          <w:sz w:val="22"/>
          <w:szCs w:val="22"/>
          <w:u w:val="single"/>
        </w:rPr>
      </w:pPr>
      <w:r w:rsidRPr="00701F88">
        <w:rPr>
          <w:rFonts w:ascii="Times New Roman" w:hAnsi="Times New Roman"/>
          <w:sz w:val="22"/>
          <w:szCs w:val="22"/>
        </w:rPr>
        <w:t xml:space="preserve">Project Number </w:t>
      </w:r>
      <w:r w:rsidRPr="00701F88">
        <w:rPr>
          <w:rFonts w:ascii="Times New Roman" w:hAnsi="Times New Roman"/>
          <w:sz w:val="22"/>
          <w:szCs w:val="22"/>
          <w:u w:val="single"/>
        </w:rPr>
        <w:tab/>
      </w:r>
      <w:r w:rsidRPr="00701F88">
        <w:rPr>
          <w:rFonts w:ascii="Times New Roman" w:hAnsi="Times New Roman"/>
          <w:sz w:val="22"/>
          <w:szCs w:val="22"/>
          <w:u w:val="single"/>
        </w:rPr>
        <w:tab/>
      </w:r>
      <w:r w:rsidRPr="00701F88">
        <w:rPr>
          <w:rFonts w:ascii="Times New Roman" w:hAnsi="Times New Roman"/>
          <w:sz w:val="22"/>
          <w:szCs w:val="22"/>
          <w:u w:val="single"/>
        </w:rPr>
        <w:tab/>
      </w:r>
      <w:r w:rsidRPr="00701F88">
        <w:rPr>
          <w:rFonts w:ascii="Times New Roman" w:hAnsi="Times New Roman"/>
          <w:sz w:val="22"/>
          <w:szCs w:val="22"/>
          <w:u w:val="single"/>
        </w:rPr>
        <w:tab/>
      </w:r>
      <w:r w:rsidRPr="00701F88">
        <w:rPr>
          <w:rFonts w:ascii="Times New Roman" w:hAnsi="Times New Roman"/>
          <w:sz w:val="22"/>
          <w:szCs w:val="22"/>
        </w:rPr>
        <w:t xml:space="preserve">  Project Title </w:t>
      </w:r>
      <w:r w:rsidRPr="00701F88">
        <w:rPr>
          <w:rFonts w:ascii="Times New Roman" w:hAnsi="Times New Roman"/>
          <w:sz w:val="22"/>
          <w:szCs w:val="22"/>
          <w:u w:val="single"/>
        </w:rPr>
        <w:tab/>
      </w:r>
      <w:r w:rsidRPr="00701F88">
        <w:rPr>
          <w:rFonts w:ascii="Times New Roman" w:hAnsi="Times New Roman"/>
          <w:sz w:val="22"/>
          <w:szCs w:val="22"/>
          <w:u w:val="single"/>
        </w:rPr>
        <w:tab/>
      </w:r>
      <w:r w:rsidRPr="00701F88">
        <w:rPr>
          <w:rFonts w:ascii="Times New Roman" w:hAnsi="Times New Roman"/>
          <w:sz w:val="22"/>
          <w:szCs w:val="22"/>
          <w:u w:val="single"/>
        </w:rPr>
        <w:tab/>
      </w:r>
      <w:r w:rsidRPr="00701F88">
        <w:rPr>
          <w:rFonts w:ascii="Times New Roman" w:hAnsi="Times New Roman"/>
          <w:sz w:val="22"/>
          <w:szCs w:val="22"/>
          <w:u w:val="single"/>
        </w:rPr>
        <w:tab/>
      </w:r>
      <w:r w:rsidRPr="00701F88">
        <w:rPr>
          <w:rFonts w:ascii="Times New Roman" w:hAnsi="Times New Roman"/>
          <w:sz w:val="22"/>
          <w:szCs w:val="22"/>
          <w:u w:val="single"/>
        </w:rPr>
        <w:tab/>
      </w:r>
      <w:r w:rsidRPr="00701F88">
        <w:rPr>
          <w:rFonts w:ascii="Times New Roman" w:hAnsi="Times New Roman"/>
          <w:sz w:val="22"/>
          <w:szCs w:val="22"/>
          <w:u w:val="single"/>
        </w:rPr>
        <w:tab/>
      </w:r>
      <w:r w:rsidR="00A21878" w:rsidRPr="00701F88">
        <w:rPr>
          <w:rFonts w:ascii="Times New Roman" w:hAnsi="Times New Roman"/>
          <w:sz w:val="22"/>
          <w:szCs w:val="22"/>
          <w:u w:val="single"/>
        </w:rPr>
        <w:tab/>
      </w:r>
    </w:p>
    <w:p w:rsidR="0042213D" w:rsidRPr="00701F88" w:rsidRDefault="0042213D" w:rsidP="00221753">
      <w:pPr>
        <w:jc w:val="both"/>
        <w:rPr>
          <w:rFonts w:ascii="Times New Roman" w:hAnsi="Times New Roman"/>
          <w:sz w:val="22"/>
          <w:szCs w:val="22"/>
          <w:u w:val="single"/>
        </w:rPr>
      </w:pPr>
    </w:p>
    <w:p w:rsidR="00221753" w:rsidRPr="00701F88" w:rsidRDefault="00221753" w:rsidP="00221753">
      <w:pPr>
        <w:jc w:val="both"/>
        <w:rPr>
          <w:rFonts w:ascii="Times New Roman" w:hAnsi="Times New Roman"/>
          <w:sz w:val="22"/>
          <w:szCs w:val="22"/>
          <w:u w:val="single"/>
        </w:rPr>
      </w:pPr>
      <w:r w:rsidRPr="00701F88">
        <w:rPr>
          <w:rFonts w:ascii="Times New Roman" w:hAnsi="Times New Roman"/>
          <w:sz w:val="22"/>
          <w:szCs w:val="22"/>
        </w:rPr>
        <w:t xml:space="preserve">Prime Contractor </w:t>
      </w:r>
      <w:r w:rsidRPr="00701F88">
        <w:rPr>
          <w:rFonts w:ascii="Times New Roman" w:hAnsi="Times New Roman"/>
          <w:sz w:val="22"/>
          <w:szCs w:val="22"/>
          <w:u w:val="single"/>
        </w:rPr>
        <w:tab/>
      </w:r>
      <w:r w:rsidRPr="00701F88">
        <w:rPr>
          <w:rFonts w:ascii="Times New Roman" w:hAnsi="Times New Roman"/>
          <w:sz w:val="22"/>
          <w:szCs w:val="22"/>
          <w:u w:val="single"/>
        </w:rPr>
        <w:tab/>
      </w:r>
      <w:r w:rsidRPr="00701F88">
        <w:rPr>
          <w:rFonts w:ascii="Times New Roman" w:hAnsi="Times New Roman"/>
          <w:sz w:val="22"/>
          <w:szCs w:val="22"/>
          <w:u w:val="single"/>
        </w:rPr>
        <w:tab/>
      </w:r>
      <w:r w:rsidRPr="00701F88">
        <w:rPr>
          <w:rFonts w:ascii="Times New Roman" w:hAnsi="Times New Roman"/>
          <w:sz w:val="22"/>
          <w:szCs w:val="22"/>
          <w:u w:val="single"/>
        </w:rPr>
        <w:tab/>
      </w:r>
      <w:r w:rsidRPr="00701F88">
        <w:rPr>
          <w:rFonts w:ascii="Times New Roman" w:hAnsi="Times New Roman"/>
          <w:sz w:val="22"/>
          <w:szCs w:val="22"/>
          <w:u w:val="single"/>
        </w:rPr>
        <w:tab/>
      </w:r>
      <w:r w:rsidRPr="00701F88">
        <w:rPr>
          <w:rFonts w:ascii="Times New Roman" w:hAnsi="Times New Roman"/>
          <w:sz w:val="22"/>
          <w:szCs w:val="22"/>
          <w:u w:val="single"/>
        </w:rPr>
        <w:tab/>
      </w:r>
    </w:p>
    <w:p w:rsidR="00221753" w:rsidRPr="00701F88" w:rsidRDefault="00221753" w:rsidP="00221753">
      <w:pPr>
        <w:ind w:firstLine="1440"/>
        <w:jc w:val="both"/>
        <w:rPr>
          <w:rFonts w:ascii="Times New Roman" w:hAnsi="Times New Roman"/>
          <w:sz w:val="22"/>
          <w:szCs w:val="22"/>
        </w:rPr>
      </w:pPr>
      <w:r w:rsidRPr="00701F88">
        <w:rPr>
          <w:rFonts w:ascii="Times New Roman" w:hAnsi="Times New Roman"/>
          <w:sz w:val="22"/>
          <w:szCs w:val="22"/>
        </w:rPr>
        <w:t xml:space="preserve">                          </w:t>
      </w:r>
    </w:p>
    <w:p w:rsidR="00221753" w:rsidRPr="00701F88" w:rsidRDefault="00221753" w:rsidP="00221753">
      <w:pPr>
        <w:rPr>
          <w:rFonts w:ascii="Times New Roman" w:hAnsi="Times New Roman"/>
          <w:sz w:val="22"/>
          <w:szCs w:val="22"/>
        </w:rPr>
      </w:pPr>
    </w:p>
    <w:p w:rsidR="00221753" w:rsidRPr="00701F88" w:rsidRDefault="00221753" w:rsidP="00221753">
      <w:pPr>
        <w:jc w:val="both"/>
        <w:rPr>
          <w:rFonts w:ascii="Times New Roman" w:hAnsi="Times New Roman"/>
          <w:sz w:val="22"/>
          <w:szCs w:val="22"/>
        </w:rPr>
      </w:pPr>
      <w:r w:rsidRPr="00701F88">
        <w:rPr>
          <w:rFonts w:ascii="Times New Roman" w:hAnsi="Times New Roman"/>
          <w:sz w:val="22"/>
          <w:szCs w:val="22"/>
        </w:rPr>
        <w:t>STATE OF ____________________)</w:t>
      </w:r>
    </w:p>
    <w:p w:rsidR="00221753" w:rsidRPr="00701F88" w:rsidRDefault="00221753" w:rsidP="00221753">
      <w:pPr>
        <w:ind w:left="2880" w:firstLine="720"/>
        <w:jc w:val="both"/>
        <w:rPr>
          <w:rFonts w:ascii="Times New Roman" w:hAnsi="Times New Roman"/>
          <w:sz w:val="22"/>
          <w:szCs w:val="22"/>
        </w:rPr>
      </w:pPr>
      <w:r w:rsidRPr="00701F88">
        <w:rPr>
          <w:rFonts w:ascii="Times New Roman" w:hAnsi="Times New Roman"/>
          <w:sz w:val="22"/>
          <w:szCs w:val="22"/>
        </w:rPr>
        <w:t xml:space="preserve"> ) SS</w:t>
      </w:r>
    </w:p>
    <w:p w:rsidR="00221753" w:rsidRPr="00701F88" w:rsidRDefault="00221753" w:rsidP="00221753">
      <w:pPr>
        <w:jc w:val="both"/>
        <w:rPr>
          <w:rFonts w:ascii="Times New Roman" w:hAnsi="Times New Roman"/>
          <w:sz w:val="22"/>
          <w:szCs w:val="22"/>
        </w:rPr>
      </w:pPr>
      <w:r w:rsidRPr="00701F88">
        <w:rPr>
          <w:rFonts w:ascii="Times New Roman" w:hAnsi="Times New Roman"/>
          <w:sz w:val="22"/>
          <w:szCs w:val="22"/>
        </w:rPr>
        <w:t>COUNTY OF __________________)</w:t>
      </w:r>
    </w:p>
    <w:p w:rsidR="00221753" w:rsidRPr="00701F88" w:rsidRDefault="00221753" w:rsidP="00221753">
      <w:pPr>
        <w:rPr>
          <w:rFonts w:ascii="Times New Roman" w:hAnsi="Times New Roman"/>
          <w:sz w:val="22"/>
          <w:szCs w:val="22"/>
        </w:rPr>
      </w:pPr>
    </w:p>
    <w:p w:rsidR="00221753" w:rsidRPr="00701F88" w:rsidRDefault="00221753" w:rsidP="00221753">
      <w:pPr>
        <w:jc w:val="both"/>
        <w:rPr>
          <w:rFonts w:ascii="Times New Roman" w:hAnsi="Times New Roman"/>
          <w:sz w:val="22"/>
          <w:szCs w:val="22"/>
        </w:rPr>
      </w:pPr>
      <w:r w:rsidRPr="00701F88">
        <w:rPr>
          <w:rFonts w:ascii="Times New Roman" w:hAnsi="Times New Roman"/>
          <w:sz w:val="22"/>
          <w:szCs w:val="22"/>
        </w:rPr>
        <w:t>I, _______________________________, of lawful age and upon my oath state as follows:</w:t>
      </w:r>
    </w:p>
    <w:p w:rsidR="00221753" w:rsidRPr="00701F88" w:rsidRDefault="00221753" w:rsidP="00221753">
      <w:pPr>
        <w:jc w:val="both"/>
        <w:rPr>
          <w:rFonts w:ascii="Times New Roman" w:hAnsi="Times New Roman"/>
          <w:sz w:val="22"/>
          <w:szCs w:val="22"/>
        </w:rPr>
      </w:pPr>
    </w:p>
    <w:p w:rsidR="00221753" w:rsidRPr="00701F88" w:rsidRDefault="00221753" w:rsidP="00221753">
      <w:pPr>
        <w:pStyle w:val="BodyTextIndent"/>
        <w:ind w:hanging="360"/>
        <w:jc w:val="both"/>
        <w:rPr>
          <w:rFonts w:ascii="Times New Roman" w:hAnsi="Times New Roman"/>
          <w:sz w:val="22"/>
          <w:szCs w:val="22"/>
        </w:rPr>
      </w:pPr>
      <w:r w:rsidRPr="00701F88">
        <w:rPr>
          <w:rFonts w:ascii="Times New Roman" w:hAnsi="Times New Roman"/>
          <w:sz w:val="22"/>
          <w:szCs w:val="22"/>
        </w:rPr>
        <w:t>1.</w:t>
      </w:r>
      <w:r w:rsidRPr="00701F88">
        <w:rPr>
          <w:rFonts w:ascii="Times New Roman" w:hAnsi="Times New Roman"/>
          <w:sz w:val="22"/>
          <w:szCs w:val="22"/>
        </w:rPr>
        <w:tab/>
        <w:t xml:space="preserve">This Affidavit is made for the purpose of complying with the provisions of the Disadvantaged Business Enterprise (DBE) submittal requirements on the above project and the DBE Program and is given on behalf of the Bidder/Proposer listed below. It sets out the Bidder/Proposer’s commitment to utilize DBE contractors on the project. </w:t>
      </w:r>
    </w:p>
    <w:p w:rsidR="00221753" w:rsidRPr="00701F88" w:rsidRDefault="00221753" w:rsidP="00221753">
      <w:pPr>
        <w:ind w:hanging="400"/>
        <w:rPr>
          <w:rFonts w:ascii="Times New Roman" w:hAnsi="Times New Roman"/>
          <w:sz w:val="22"/>
          <w:szCs w:val="22"/>
        </w:rPr>
      </w:pPr>
    </w:p>
    <w:p w:rsidR="00221753" w:rsidRPr="00701F88" w:rsidRDefault="00221753" w:rsidP="00221753">
      <w:pPr>
        <w:ind w:left="360" w:hanging="360"/>
        <w:jc w:val="both"/>
        <w:rPr>
          <w:rFonts w:ascii="Times New Roman" w:hAnsi="Times New Roman"/>
          <w:b/>
          <w:sz w:val="22"/>
          <w:szCs w:val="22"/>
        </w:rPr>
      </w:pPr>
      <w:r w:rsidRPr="00701F88">
        <w:rPr>
          <w:rFonts w:ascii="Times New Roman" w:hAnsi="Times New Roman"/>
          <w:sz w:val="22"/>
          <w:szCs w:val="22"/>
        </w:rPr>
        <w:t xml:space="preserve">2. </w:t>
      </w:r>
      <w:r w:rsidRPr="00701F88">
        <w:rPr>
          <w:rFonts w:ascii="Times New Roman" w:hAnsi="Times New Roman"/>
          <w:sz w:val="22"/>
          <w:szCs w:val="22"/>
        </w:rPr>
        <w:tab/>
        <w:t xml:space="preserve">The project goal for DBE Participation is </w:t>
      </w:r>
      <w:r w:rsidRPr="00701F88">
        <w:rPr>
          <w:rFonts w:ascii="Times New Roman" w:hAnsi="Times New Roman"/>
          <w:b/>
          <w:sz w:val="22"/>
          <w:szCs w:val="22"/>
        </w:rPr>
        <w:t xml:space="preserve">__________ %. </w:t>
      </w:r>
      <w:r w:rsidRPr="00701F88">
        <w:rPr>
          <w:rFonts w:ascii="Times New Roman" w:hAnsi="Times New Roman"/>
          <w:sz w:val="22"/>
          <w:szCs w:val="22"/>
        </w:rPr>
        <w:t xml:space="preserve">  Bidder/Proposer assures that it will utilize a minimum of the following percentages of DBE participation in the above project: </w:t>
      </w:r>
    </w:p>
    <w:p w:rsidR="00221753" w:rsidRPr="00701F88" w:rsidRDefault="00221753" w:rsidP="00221753">
      <w:pPr>
        <w:ind w:hanging="400"/>
        <w:jc w:val="both"/>
        <w:rPr>
          <w:rFonts w:ascii="Times New Roman" w:hAnsi="Times New Roman"/>
          <w:b/>
          <w:sz w:val="22"/>
          <w:szCs w:val="22"/>
        </w:rPr>
      </w:pPr>
    </w:p>
    <w:p w:rsidR="00221753" w:rsidRPr="00701F88" w:rsidRDefault="00221753" w:rsidP="00221753">
      <w:pPr>
        <w:tabs>
          <w:tab w:val="left" w:pos="-1440"/>
        </w:tabs>
        <w:ind w:hanging="400"/>
        <w:jc w:val="both"/>
        <w:rPr>
          <w:rFonts w:ascii="Times New Roman" w:hAnsi="Times New Roman"/>
          <w:b/>
          <w:sz w:val="22"/>
          <w:szCs w:val="22"/>
        </w:rPr>
      </w:pPr>
      <w:r w:rsidRPr="00701F88">
        <w:rPr>
          <w:rFonts w:ascii="Times New Roman" w:hAnsi="Times New Roman"/>
          <w:b/>
          <w:sz w:val="22"/>
          <w:szCs w:val="22"/>
        </w:rPr>
        <w:tab/>
      </w:r>
      <w:r w:rsidRPr="00701F88">
        <w:rPr>
          <w:rFonts w:ascii="Times New Roman" w:hAnsi="Times New Roman"/>
          <w:b/>
          <w:sz w:val="22"/>
          <w:szCs w:val="22"/>
        </w:rPr>
        <w:tab/>
        <w:t xml:space="preserve">BIDDER/PROPOSER DBE PARTICIPATION COMMITMENT: ________%   </w:t>
      </w:r>
      <w:r w:rsidRPr="00701F88">
        <w:rPr>
          <w:rFonts w:ascii="Times New Roman" w:hAnsi="Times New Roman"/>
          <w:b/>
          <w:sz w:val="22"/>
          <w:szCs w:val="22"/>
        </w:rPr>
        <w:tab/>
      </w:r>
    </w:p>
    <w:p w:rsidR="00221753" w:rsidRPr="00701F88" w:rsidRDefault="00221753" w:rsidP="00221753">
      <w:pPr>
        <w:ind w:hanging="400"/>
        <w:jc w:val="both"/>
        <w:rPr>
          <w:rFonts w:ascii="Times New Roman" w:hAnsi="Times New Roman"/>
          <w:sz w:val="22"/>
          <w:szCs w:val="22"/>
        </w:rPr>
      </w:pPr>
    </w:p>
    <w:p w:rsidR="00221753" w:rsidRPr="00701F88" w:rsidRDefault="00221753" w:rsidP="00221753">
      <w:pPr>
        <w:ind w:left="360" w:hanging="360"/>
        <w:jc w:val="both"/>
        <w:rPr>
          <w:rFonts w:ascii="Times New Roman" w:hAnsi="Times New Roman"/>
          <w:sz w:val="22"/>
          <w:szCs w:val="22"/>
        </w:rPr>
      </w:pPr>
      <w:r w:rsidRPr="00701F88">
        <w:rPr>
          <w:rFonts w:ascii="Times New Roman" w:hAnsi="Times New Roman"/>
          <w:sz w:val="22"/>
          <w:szCs w:val="22"/>
        </w:rPr>
        <w:t xml:space="preserve">3. </w:t>
      </w:r>
      <w:r w:rsidRPr="00701F88">
        <w:rPr>
          <w:rFonts w:ascii="Times New Roman" w:hAnsi="Times New Roman"/>
          <w:sz w:val="22"/>
          <w:szCs w:val="22"/>
        </w:rPr>
        <w:tab/>
        <w:t xml:space="preserve">The following are the DBE subcontractors whose utilization Bidder/Proposer warrants will meet or exceed the above-listed Bidder/Proposer Participation.  Bidder/Proposer warrants that it will utilize the DBE subcontractors to provide the goods/services described in the applicable Letter(s) of Intent to Subcontract, (copies of which shall collectively be deemed incorporated herein).  </w:t>
      </w:r>
      <w:r w:rsidRPr="00701F88">
        <w:rPr>
          <w:rFonts w:ascii="Times New Roman" w:hAnsi="Times New Roman"/>
          <w:b/>
          <w:i/>
          <w:sz w:val="22"/>
          <w:szCs w:val="22"/>
        </w:rPr>
        <w:t xml:space="preserve">All firms </w:t>
      </w:r>
      <w:r w:rsidRPr="00701F88">
        <w:rPr>
          <w:rFonts w:ascii="Times New Roman" w:hAnsi="Times New Roman"/>
          <w:b/>
          <w:i/>
          <w:sz w:val="22"/>
          <w:szCs w:val="22"/>
          <w:u w:val="single"/>
        </w:rPr>
        <w:t>must</w:t>
      </w:r>
      <w:r w:rsidRPr="00701F88">
        <w:rPr>
          <w:rFonts w:ascii="Times New Roman" w:hAnsi="Times New Roman"/>
          <w:b/>
          <w:i/>
          <w:sz w:val="22"/>
          <w:szCs w:val="22"/>
        </w:rPr>
        <w:t xml:space="preserve"> </w:t>
      </w:r>
      <w:r w:rsidRPr="00701F88">
        <w:rPr>
          <w:rFonts w:ascii="Times New Roman" w:hAnsi="Times New Roman"/>
          <w:b/>
          <w:i/>
          <w:sz w:val="22"/>
          <w:szCs w:val="22"/>
          <w:u w:val="single"/>
        </w:rPr>
        <w:t>currently</w:t>
      </w:r>
      <w:r w:rsidRPr="00701F88">
        <w:rPr>
          <w:rFonts w:ascii="Times New Roman" w:hAnsi="Times New Roman"/>
          <w:b/>
          <w:i/>
          <w:sz w:val="22"/>
          <w:szCs w:val="22"/>
        </w:rPr>
        <w:t xml:space="preserve"> be certified with the Missouri Regional Certification Committee (MRCC) under 49 CFR Part 26.  </w:t>
      </w:r>
      <w:r w:rsidRPr="00701F88">
        <w:rPr>
          <w:rFonts w:ascii="Times New Roman" w:hAnsi="Times New Roman"/>
          <w:i/>
          <w:sz w:val="22"/>
          <w:szCs w:val="22"/>
        </w:rPr>
        <w:t xml:space="preserve">List additional DBEs, if any, on an additional page and attach to this form. </w:t>
      </w:r>
    </w:p>
    <w:p w:rsidR="00221753" w:rsidRPr="00701F88" w:rsidRDefault="00221753" w:rsidP="00221753">
      <w:pPr>
        <w:rPr>
          <w:rFonts w:ascii="Times New Roman" w:hAnsi="Times New Roman"/>
          <w:sz w:val="22"/>
          <w:szCs w:val="22"/>
        </w:rPr>
      </w:pPr>
    </w:p>
    <w:p w:rsidR="00221753" w:rsidRPr="00701F88" w:rsidRDefault="00221753" w:rsidP="00221753">
      <w:pPr>
        <w:tabs>
          <w:tab w:val="left" w:pos="720"/>
        </w:tabs>
        <w:spacing w:line="276" w:lineRule="auto"/>
        <w:ind w:left="720" w:hanging="360"/>
        <w:rPr>
          <w:rFonts w:ascii="Times New Roman" w:hAnsi="Times New Roman"/>
          <w:b/>
          <w:sz w:val="22"/>
          <w:szCs w:val="22"/>
        </w:rPr>
      </w:pPr>
      <w:r w:rsidRPr="00701F88">
        <w:rPr>
          <w:rFonts w:ascii="Times New Roman" w:hAnsi="Times New Roman"/>
          <w:b/>
          <w:sz w:val="22"/>
          <w:szCs w:val="22"/>
        </w:rPr>
        <w:t>a.</w:t>
      </w:r>
      <w:r w:rsidRPr="00701F88">
        <w:rPr>
          <w:rFonts w:ascii="Times New Roman" w:hAnsi="Times New Roman"/>
          <w:b/>
          <w:sz w:val="22"/>
          <w:szCs w:val="22"/>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410"/>
        <w:gridCol w:w="1197"/>
        <w:gridCol w:w="1053"/>
      </w:tblGrid>
      <w:tr w:rsidR="00221753" w:rsidRPr="00701F88" w:rsidTr="00221753">
        <w:trPr>
          <w:trHeight w:val="288"/>
        </w:trPr>
        <w:tc>
          <w:tcPr>
            <w:tcW w:w="1975" w:type="dxa"/>
            <w:vAlign w:val="bottom"/>
          </w:tcPr>
          <w:p w:rsidR="00221753" w:rsidRPr="00701F88" w:rsidRDefault="00221753" w:rsidP="00221753">
            <w:pPr>
              <w:tabs>
                <w:tab w:val="left" w:pos="720"/>
              </w:tabs>
              <w:jc w:val="left"/>
              <w:rPr>
                <w:rFonts w:ascii="Times New Roman" w:hAnsi="Times New Roman"/>
                <w:sz w:val="22"/>
                <w:szCs w:val="22"/>
              </w:rPr>
            </w:pPr>
            <w:r w:rsidRPr="00701F88">
              <w:rPr>
                <w:rFonts w:ascii="Times New Roman" w:hAnsi="Times New Roman"/>
                <w:sz w:val="22"/>
                <w:szCs w:val="22"/>
              </w:rPr>
              <w:t>Name of DBE Firm</w:t>
            </w:r>
          </w:p>
        </w:tc>
        <w:tc>
          <w:tcPr>
            <w:tcW w:w="4410" w:type="dxa"/>
            <w:tcBorders>
              <w:bottom w:val="single" w:sz="4" w:space="0" w:color="auto"/>
            </w:tcBorders>
            <w:vAlign w:val="bottom"/>
          </w:tcPr>
          <w:p w:rsidR="00221753" w:rsidRPr="00701F88" w:rsidRDefault="00221753" w:rsidP="00221753">
            <w:pPr>
              <w:tabs>
                <w:tab w:val="left" w:pos="720"/>
              </w:tabs>
              <w:jc w:val="left"/>
              <w:rPr>
                <w:rFonts w:ascii="Times New Roman" w:hAnsi="Times New Roman"/>
                <w:sz w:val="22"/>
                <w:szCs w:val="22"/>
              </w:rPr>
            </w:pPr>
          </w:p>
        </w:tc>
        <w:tc>
          <w:tcPr>
            <w:tcW w:w="1197" w:type="dxa"/>
            <w:vAlign w:val="bottom"/>
          </w:tcPr>
          <w:p w:rsidR="00221753" w:rsidRPr="00701F88" w:rsidRDefault="00221753" w:rsidP="00221753">
            <w:pPr>
              <w:tabs>
                <w:tab w:val="left" w:pos="720"/>
              </w:tabs>
              <w:jc w:val="left"/>
              <w:rPr>
                <w:rFonts w:ascii="Times New Roman" w:hAnsi="Times New Roman"/>
                <w:sz w:val="22"/>
                <w:szCs w:val="22"/>
              </w:rPr>
            </w:pPr>
            <w:r w:rsidRPr="00701F88">
              <w:rPr>
                <w:rFonts w:ascii="Times New Roman" w:hAnsi="Times New Roman"/>
                <w:sz w:val="22"/>
                <w:szCs w:val="22"/>
              </w:rPr>
              <w:t>% of Work</w:t>
            </w:r>
          </w:p>
        </w:tc>
        <w:tc>
          <w:tcPr>
            <w:tcW w:w="1053" w:type="dxa"/>
            <w:tcBorders>
              <w:bottom w:val="single" w:sz="4" w:space="0" w:color="auto"/>
            </w:tcBorders>
            <w:vAlign w:val="bottom"/>
          </w:tcPr>
          <w:p w:rsidR="00221753" w:rsidRPr="00701F88" w:rsidRDefault="00221753" w:rsidP="00221753">
            <w:pPr>
              <w:tabs>
                <w:tab w:val="left" w:pos="720"/>
              </w:tabs>
              <w:jc w:val="left"/>
              <w:rPr>
                <w:rFonts w:ascii="Times New Roman" w:hAnsi="Times New Roman"/>
                <w:sz w:val="22"/>
                <w:szCs w:val="22"/>
              </w:rPr>
            </w:pPr>
          </w:p>
        </w:tc>
      </w:tr>
      <w:tr w:rsidR="00221753" w:rsidRPr="00701F88" w:rsidTr="00221753">
        <w:trPr>
          <w:trHeight w:val="288"/>
        </w:trPr>
        <w:tc>
          <w:tcPr>
            <w:tcW w:w="1975" w:type="dxa"/>
            <w:vAlign w:val="bottom"/>
          </w:tcPr>
          <w:p w:rsidR="00221753" w:rsidRPr="00701F88" w:rsidRDefault="00221753" w:rsidP="00221753">
            <w:pPr>
              <w:tabs>
                <w:tab w:val="left" w:pos="720"/>
              </w:tabs>
              <w:jc w:val="left"/>
              <w:rPr>
                <w:rFonts w:ascii="Times New Roman" w:hAnsi="Times New Roman"/>
                <w:sz w:val="22"/>
                <w:szCs w:val="22"/>
              </w:rPr>
            </w:pPr>
            <w:r w:rsidRPr="00701F88">
              <w:rPr>
                <w:rFonts w:ascii="Times New Roman" w:hAnsi="Times New Roman"/>
                <w:sz w:val="22"/>
                <w:szCs w:val="22"/>
              </w:rPr>
              <w:t>Address</w:t>
            </w:r>
          </w:p>
        </w:tc>
        <w:tc>
          <w:tcPr>
            <w:tcW w:w="6660" w:type="dxa"/>
            <w:gridSpan w:val="3"/>
            <w:tcBorders>
              <w:bottom w:val="single" w:sz="4" w:space="0" w:color="auto"/>
            </w:tcBorders>
            <w:vAlign w:val="bottom"/>
          </w:tcPr>
          <w:p w:rsidR="00221753" w:rsidRPr="00701F88" w:rsidRDefault="00221753" w:rsidP="00221753">
            <w:pPr>
              <w:tabs>
                <w:tab w:val="left" w:pos="720"/>
              </w:tabs>
              <w:jc w:val="left"/>
              <w:rPr>
                <w:rFonts w:ascii="Times New Roman" w:hAnsi="Times New Roman"/>
                <w:sz w:val="22"/>
                <w:szCs w:val="22"/>
              </w:rPr>
            </w:pPr>
          </w:p>
        </w:tc>
      </w:tr>
      <w:tr w:rsidR="00221753" w:rsidRPr="00701F88" w:rsidTr="00221753">
        <w:trPr>
          <w:trHeight w:val="288"/>
        </w:trPr>
        <w:tc>
          <w:tcPr>
            <w:tcW w:w="1975" w:type="dxa"/>
            <w:vAlign w:val="bottom"/>
          </w:tcPr>
          <w:p w:rsidR="00221753" w:rsidRPr="00701F88" w:rsidRDefault="00221753" w:rsidP="00221753">
            <w:pPr>
              <w:tabs>
                <w:tab w:val="left" w:pos="720"/>
              </w:tabs>
              <w:jc w:val="left"/>
              <w:rPr>
                <w:rFonts w:ascii="Times New Roman" w:hAnsi="Times New Roman"/>
                <w:sz w:val="22"/>
                <w:szCs w:val="22"/>
              </w:rPr>
            </w:pPr>
            <w:r w:rsidRPr="00701F88">
              <w:rPr>
                <w:rFonts w:ascii="Times New Roman" w:hAnsi="Times New Roman"/>
                <w:sz w:val="22"/>
                <w:szCs w:val="22"/>
              </w:rPr>
              <w:t>Telephone No.</w:t>
            </w:r>
          </w:p>
        </w:tc>
        <w:tc>
          <w:tcPr>
            <w:tcW w:w="6660" w:type="dxa"/>
            <w:gridSpan w:val="3"/>
            <w:tcBorders>
              <w:top w:val="single" w:sz="4" w:space="0" w:color="auto"/>
              <w:bottom w:val="single" w:sz="4" w:space="0" w:color="auto"/>
            </w:tcBorders>
            <w:vAlign w:val="bottom"/>
          </w:tcPr>
          <w:p w:rsidR="00221753" w:rsidRPr="00701F88" w:rsidRDefault="00221753" w:rsidP="00221753">
            <w:pPr>
              <w:tabs>
                <w:tab w:val="left" w:pos="720"/>
              </w:tabs>
              <w:jc w:val="left"/>
              <w:rPr>
                <w:rFonts w:ascii="Times New Roman" w:hAnsi="Times New Roman"/>
                <w:sz w:val="22"/>
                <w:szCs w:val="22"/>
              </w:rPr>
            </w:pPr>
          </w:p>
        </w:tc>
      </w:tr>
      <w:tr w:rsidR="00221753" w:rsidRPr="00701F88" w:rsidTr="00221753">
        <w:trPr>
          <w:trHeight w:val="288"/>
        </w:trPr>
        <w:tc>
          <w:tcPr>
            <w:tcW w:w="1975" w:type="dxa"/>
            <w:vAlign w:val="bottom"/>
          </w:tcPr>
          <w:p w:rsidR="00221753" w:rsidRPr="00701F88" w:rsidRDefault="00221753" w:rsidP="00221753">
            <w:pPr>
              <w:tabs>
                <w:tab w:val="left" w:pos="720"/>
              </w:tabs>
              <w:jc w:val="left"/>
              <w:rPr>
                <w:rFonts w:ascii="Times New Roman" w:hAnsi="Times New Roman"/>
                <w:sz w:val="22"/>
                <w:szCs w:val="22"/>
              </w:rPr>
            </w:pPr>
            <w:r w:rsidRPr="00701F88">
              <w:rPr>
                <w:rFonts w:ascii="Times New Roman" w:hAnsi="Times New Roman"/>
                <w:sz w:val="22"/>
                <w:szCs w:val="22"/>
              </w:rPr>
              <w:t>Taxpayer ID No.</w:t>
            </w:r>
          </w:p>
        </w:tc>
        <w:tc>
          <w:tcPr>
            <w:tcW w:w="6660" w:type="dxa"/>
            <w:gridSpan w:val="3"/>
            <w:tcBorders>
              <w:top w:val="single" w:sz="4" w:space="0" w:color="auto"/>
              <w:bottom w:val="single" w:sz="4" w:space="0" w:color="auto"/>
            </w:tcBorders>
            <w:vAlign w:val="bottom"/>
          </w:tcPr>
          <w:p w:rsidR="00221753" w:rsidRPr="00701F88" w:rsidRDefault="00221753" w:rsidP="00221753">
            <w:pPr>
              <w:tabs>
                <w:tab w:val="left" w:pos="720"/>
              </w:tabs>
              <w:jc w:val="left"/>
              <w:rPr>
                <w:rFonts w:ascii="Times New Roman" w:hAnsi="Times New Roman"/>
                <w:sz w:val="22"/>
                <w:szCs w:val="22"/>
              </w:rPr>
            </w:pPr>
          </w:p>
        </w:tc>
      </w:tr>
    </w:tbl>
    <w:p w:rsidR="00221753" w:rsidRPr="00701F88" w:rsidRDefault="00221753" w:rsidP="00221753">
      <w:pPr>
        <w:tabs>
          <w:tab w:val="left" w:pos="720"/>
        </w:tabs>
        <w:ind w:left="720" w:hanging="360"/>
        <w:rPr>
          <w:rFonts w:ascii="Times New Roman" w:hAnsi="Times New Roman"/>
          <w:sz w:val="22"/>
          <w:szCs w:val="22"/>
        </w:rPr>
      </w:pPr>
    </w:p>
    <w:p w:rsidR="00221753" w:rsidRPr="00701F88" w:rsidRDefault="00221753" w:rsidP="00221753">
      <w:pPr>
        <w:tabs>
          <w:tab w:val="left" w:pos="720"/>
        </w:tabs>
        <w:spacing w:line="276" w:lineRule="auto"/>
        <w:ind w:left="720" w:hanging="360"/>
        <w:rPr>
          <w:rFonts w:ascii="Times New Roman" w:hAnsi="Times New Roman"/>
          <w:b/>
          <w:sz w:val="22"/>
          <w:szCs w:val="22"/>
        </w:rPr>
      </w:pPr>
      <w:r w:rsidRPr="00701F88">
        <w:rPr>
          <w:rFonts w:ascii="Times New Roman" w:hAnsi="Times New Roman"/>
          <w:b/>
          <w:sz w:val="22"/>
          <w:szCs w:val="22"/>
        </w:rPr>
        <w:t>b.</w:t>
      </w:r>
      <w:r w:rsidRPr="00701F88">
        <w:rPr>
          <w:rFonts w:ascii="Times New Roman" w:hAnsi="Times New Roman"/>
          <w:b/>
          <w:sz w:val="22"/>
          <w:szCs w:val="22"/>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410"/>
        <w:gridCol w:w="1197"/>
        <w:gridCol w:w="1053"/>
      </w:tblGrid>
      <w:tr w:rsidR="00221753" w:rsidRPr="00701F88" w:rsidTr="00221753">
        <w:trPr>
          <w:trHeight w:val="288"/>
        </w:trPr>
        <w:tc>
          <w:tcPr>
            <w:tcW w:w="1975" w:type="dxa"/>
            <w:vAlign w:val="bottom"/>
          </w:tcPr>
          <w:p w:rsidR="00221753" w:rsidRPr="00701F88" w:rsidRDefault="00221753" w:rsidP="00221753">
            <w:pPr>
              <w:tabs>
                <w:tab w:val="left" w:pos="720"/>
              </w:tabs>
              <w:jc w:val="left"/>
              <w:rPr>
                <w:rFonts w:ascii="Times New Roman" w:hAnsi="Times New Roman"/>
                <w:sz w:val="22"/>
                <w:szCs w:val="22"/>
              </w:rPr>
            </w:pPr>
            <w:r w:rsidRPr="00701F88">
              <w:rPr>
                <w:rFonts w:ascii="Times New Roman" w:hAnsi="Times New Roman"/>
                <w:sz w:val="22"/>
                <w:szCs w:val="22"/>
              </w:rPr>
              <w:t>Name of DBE Firm</w:t>
            </w:r>
          </w:p>
        </w:tc>
        <w:tc>
          <w:tcPr>
            <w:tcW w:w="4410" w:type="dxa"/>
            <w:tcBorders>
              <w:bottom w:val="single" w:sz="4" w:space="0" w:color="auto"/>
            </w:tcBorders>
            <w:vAlign w:val="bottom"/>
          </w:tcPr>
          <w:p w:rsidR="00221753" w:rsidRPr="00701F88" w:rsidRDefault="00221753" w:rsidP="00221753">
            <w:pPr>
              <w:tabs>
                <w:tab w:val="left" w:pos="720"/>
              </w:tabs>
              <w:jc w:val="left"/>
              <w:rPr>
                <w:rFonts w:ascii="Times New Roman" w:hAnsi="Times New Roman"/>
                <w:sz w:val="22"/>
                <w:szCs w:val="22"/>
              </w:rPr>
            </w:pPr>
          </w:p>
        </w:tc>
        <w:tc>
          <w:tcPr>
            <w:tcW w:w="1197" w:type="dxa"/>
            <w:vAlign w:val="bottom"/>
          </w:tcPr>
          <w:p w:rsidR="00221753" w:rsidRPr="00701F88" w:rsidRDefault="00221753" w:rsidP="00221753">
            <w:pPr>
              <w:tabs>
                <w:tab w:val="left" w:pos="720"/>
              </w:tabs>
              <w:jc w:val="left"/>
              <w:rPr>
                <w:rFonts w:ascii="Times New Roman" w:hAnsi="Times New Roman"/>
                <w:sz w:val="22"/>
                <w:szCs w:val="22"/>
              </w:rPr>
            </w:pPr>
            <w:r w:rsidRPr="00701F88">
              <w:rPr>
                <w:rFonts w:ascii="Times New Roman" w:hAnsi="Times New Roman"/>
                <w:sz w:val="22"/>
                <w:szCs w:val="22"/>
              </w:rPr>
              <w:t>% of Work</w:t>
            </w:r>
          </w:p>
        </w:tc>
        <w:tc>
          <w:tcPr>
            <w:tcW w:w="1053" w:type="dxa"/>
            <w:tcBorders>
              <w:bottom w:val="single" w:sz="4" w:space="0" w:color="auto"/>
            </w:tcBorders>
            <w:vAlign w:val="bottom"/>
          </w:tcPr>
          <w:p w:rsidR="00221753" w:rsidRPr="00701F88" w:rsidRDefault="00221753" w:rsidP="00221753">
            <w:pPr>
              <w:tabs>
                <w:tab w:val="left" w:pos="720"/>
              </w:tabs>
              <w:jc w:val="left"/>
              <w:rPr>
                <w:rFonts w:ascii="Times New Roman" w:hAnsi="Times New Roman"/>
                <w:sz w:val="22"/>
                <w:szCs w:val="22"/>
              </w:rPr>
            </w:pPr>
          </w:p>
        </w:tc>
      </w:tr>
      <w:tr w:rsidR="00221753" w:rsidRPr="00701F88" w:rsidTr="00221753">
        <w:trPr>
          <w:trHeight w:val="288"/>
        </w:trPr>
        <w:tc>
          <w:tcPr>
            <w:tcW w:w="1975" w:type="dxa"/>
            <w:vAlign w:val="bottom"/>
          </w:tcPr>
          <w:p w:rsidR="00221753" w:rsidRPr="00701F88" w:rsidRDefault="00221753" w:rsidP="00221753">
            <w:pPr>
              <w:tabs>
                <w:tab w:val="left" w:pos="720"/>
              </w:tabs>
              <w:jc w:val="left"/>
              <w:rPr>
                <w:rFonts w:ascii="Times New Roman" w:hAnsi="Times New Roman"/>
                <w:sz w:val="22"/>
                <w:szCs w:val="22"/>
              </w:rPr>
            </w:pPr>
            <w:r w:rsidRPr="00701F88">
              <w:rPr>
                <w:rFonts w:ascii="Times New Roman" w:hAnsi="Times New Roman"/>
                <w:sz w:val="22"/>
                <w:szCs w:val="22"/>
              </w:rPr>
              <w:t>Address</w:t>
            </w:r>
          </w:p>
        </w:tc>
        <w:tc>
          <w:tcPr>
            <w:tcW w:w="6660" w:type="dxa"/>
            <w:gridSpan w:val="3"/>
            <w:tcBorders>
              <w:bottom w:val="single" w:sz="4" w:space="0" w:color="auto"/>
            </w:tcBorders>
            <w:vAlign w:val="bottom"/>
          </w:tcPr>
          <w:p w:rsidR="00221753" w:rsidRPr="00701F88" w:rsidRDefault="00221753" w:rsidP="00221753">
            <w:pPr>
              <w:tabs>
                <w:tab w:val="left" w:pos="720"/>
              </w:tabs>
              <w:jc w:val="left"/>
              <w:rPr>
                <w:rFonts w:ascii="Times New Roman" w:hAnsi="Times New Roman"/>
                <w:sz w:val="22"/>
                <w:szCs w:val="22"/>
              </w:rPr>
            </w:pPr>
          </w:p>
        </w:tc>
      </w:tr>
      <w:tr w:rsidR="00221753" w:rsidRPr="00701F88" w:rsidTr="00221753">
        <w:trPr>
          <w:trHeight w:val="288"/>
        </w:trPr>
        <w:tc>
          <w:tcPr>
            <w:tcW w:w="1975" w:type="dxa"/>
            <w:vAlign w:val="bottom"/>
          </w:tcPr>
          <w:p w:rsidR="00221753" w:rsidRPr="00701F88" w:rsidRDefault="00221753" w:rsidP="00221753">
            <w:pPr>
              <w:tabs>
                <w:tab w:val="left" w:pos="720"/>
              </w:tabs>
              <w:jc w:val="left"/>
              <w:rPr>
                <w:rFonts w:ascii="Times New Roman" w:hAnsi="Times New Roman"/>
                <w:sz w:val="22"/>
                <w:szCs w:val="22"/>
              </w:rPr>
            </w:pPr>
            <w:r w:rsidRPr="00701F88">
              <w:rPr>
                <w:rFonts w:ascii="Times New Roman" w:hAnsi="Times New Roman"/>
                <w:sz w:val="22"/>
                <w:szCs w:val="22"/>
              </w:rPr>
              <w:t>Telephone No.</w:t>
            </w:r>
          </w:p>
        </w:tc>
        <w:tc>
          <w:tcPr>
            <w:tcW w:w="6660" w:type="dxa"/>
            <w:gridSpan w:val="3"/>
            <w:tcBorders>
              <w:top w:val="single" w:sz="4" w:space="0" w:color="auto"/>
              <w:bottom w:val="single" w:sz="4" w:space="0" w:color="auto"/>
            </w:tcBorders>
            <w:vAlign w:val="bottom"/>
          </w:tcPr>
          <w:p w:rsidR="00221753" w:rsidRPr="00701F88" w:rsidRDefault="00221753" w:rsidP="00221753">
            <w:pPr>
              <w:tabs>
                <w:tab w:val="left" w:pos="720"/>
              </w:tabs>
              <w:jc w:val="left"/>
              <w:rPr>
                <w:rFonts w:ascii="Times New Roman" w:hAnsi="Times New Roman"/>
                <w:sz w:val="22"/>
                <w:szCs w:val="22"/>
              </w:rPr>
            </w:pPr>
          </w:p>
        </w:tc>
      </w:tr>
      <w:tr w:rsidR="00221753" w:rsidRPr="00701F88" w:rsidTr="00221753">
        <w:trPr>
          <w:trHeight w:val="288"/>
        </w:trPr>
        <w:tc>
          <w:tcPr>
            <w:tcW w:w="1975" w:type="dxa"/>
            <w:vAlign w:val="bottom"/>
          </w:tcPr>
          <w:p w:rsidR="00221753" w:rsidRPr="00701F88" w:rsidRDefault="00221753" w:rsidP="00221753">
            <w:pPr>
              <w:tabs>
                <w:tab w:val="left" w:pos="720"/>
              </w:tabs>
              <w:jc w:val="left"/>
              <w:rPr>
                <w:rFonts w:ascii="Times New Roman" w:hAnsi="Times New Roman"/>
                <w:sz w:val="22"/>
                <w:szCs w:val="22"/>
              </w:rPr>
            </w:pPr>
            <w:r w:rsidRPr="00701F88">
              <w:rPr>
                <w:rFonts w:ascii="Times New Roman" w:hAnsi="Times New Roman"/>
                <w:sz w:val="22"/>
                <w:szCs w:val="22"/>
              </w:rPr>
              <w:t>Taxpayer ID No.</w:t>
            </w:r>
          </w:p>
        </w:tc>
        <w:tc>
          <w:tcPr>
            <w:tcW w:w="6660" w:type="dxa"/>
            <w:gridSpan w:val="3"/>
            <w:tcBorders>
              <w:top w:val="single" w:sz="4" w:space="0" w:color="auto"/>
              <w:bottom w:val="single" w:sz="4" w:space="0" w:color="auto"/>
            </w:tcBorders>
            <w:vAlign w:val="bottom"/>
          </w:tcPr>
          <w:p w:rsidR="00221753" w:rsidRPr="00701F88" w:rsidRDefault="00221753" w:rsidP="00221753">
            <w:pPr>
              <w:tabs>
                <w:tab w:val="left" w:pos="720"/>
              </w:tabs>
              <w:jc w:val="left"/>
              <w:rPr>
                <w:rFonts w:ascii="Times New Roman" w:hAnsi="Times New Roman"/>
                <w:sz w:val="22"/>
                <w:szCs w:val="22"/>
              </w:rPr>
            </w:pPr>
          </w:p>
        </w:tc>
      </w:tr>
    </w:tbl>
    <w:p w:rsidR="00221753" w:rsidRPr="00701F88" w:rsidRDefault="00221753" w:rsidP="00221753">
      <w:pPr>
        <w:tabs>
          <w:tab w:val="left" w:pos="720"/>
        </w:tabs>
        <w:ind w:left="720" w:hanging="360"/>
        <w:rPr>
          <w:rFonts w:ascii="Times New Roman" w:hAnsi="Times New Roman"/>
          <w:sz w:val="22"/>
          <w:szCs w:val="22"/>
        </w:rPr>
      </w:pPr>
    </w:p>
    <w:p w:rsidR="00221753" w:rsidRPr="00701F88" w:rsidRDefault="00221753" w:rsidP="00221753">
      <w:pPr>
        <w:tabs>
          <w:tab w:val="left" w:pos="720"/>
        </w:tabs>
        <w:spacing w:line="276" w:lineRule="auto"/>
        <w:ind w:left="720" w:hanging="360"/>
        <w:rPr>
          <w:rFonts w:ascii="Times New Roman" w:hAnsi="Times New Roman"/>
          <w:b/>
          <w:sz w:val="22"/>
          <w:szCs w:val="22"/>
        </w:rPr>
      </w:pPr>
      <w:r w:rsidRPr="00701F88">
        <w:rPr>
          <w:rFonts w:ascii="Times New Roman" w:hAnsi="Times New Roman"/>
          <w:b/>
          <w:sz w:val="22"/>
          <w:szCs w:val="22"/>
        </w:rPr>
        <w:t xml:space="preserve"> c.</w:t>
      </w:r>
      <w:r w:rsidRPr="00701F88">
        <w:rPr>
          <w:rFonts w:ascii="Times New Roman" w:hAnsi="Times New Roman"/>
          <w:b/>
          <w:sz w:val="22"/>
          <w:szCs w:val="22"/>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410"/>
        <w:gridCol w:w="1197"/>
        <w:gridCol w:w="1053"/>
      </w:tblGrid>
      <w:tr w:rsidR="00221753" w:rsidRPr="00701F88" w:rsidTr="00221753">
        <w:trPr>
          <w:trHeight w:val="288"/>
        </w:trPr>
        <w:tc>
          <w:tcPr>
            <w:tcW w:w="1975" w:type="dxa"/>
            <w:vAlign w:val="bottom"/>
          </w:tcPr>
          <w:p w:rsidR="00221753" w:rsidRPr="00701F88" w:rsidRDefault="00221753" w:rsidP="00221753">
            <w:pPr>
              <w:tabs>
                <w:tab w:val="left" w:pos="720"/>
              </w:tabs>
              <w:jc w:val="left"/>
              <w:rPr>
                <w:rFonts w:ascii="Times New Roman" w:hAnsi="Times New Roman"/>
                <w:sz w:val="22"/>
                <w:szCs w:val="22"/>
              </w:rPr>
            </w:pPr>
            <w:r w:rsidRPr="00701F88">
              <w:rPr>
                <w:rFonts w:ascii="Times New Roman" w:hAnsi="Times New Roman"/>
                <w:sz w:val="22"/>
                <w:szCs w:val="22"/>
              </w:rPr>
              <w:t>Name of DBE Firm</w:t>
            </w:r>
          </w:p>
        </w:tc>
        <w:tc>
          <w:tcPr>
            <w:tcW w:w="4410" w:type="dxa"/>
            <w:tcBorders>
              <w:bottom w:val="single" w:sz="4" w:space="0" w:color="auto"/>
            </w:tcBorders>
            <w:vAlign w:val="bottom"/>
          </w:tcPr>
          <w:p w:rsidR="00221753" w:rsidRPr="00701F88" w:rsidRDefault="00221753" w:rsidP="00221753">
            <w:pPr>
              <w:tabs>
                <w:tab w:val="left" w:pos="720"/>
              </w:tabs>
              <w:jc w:val="left"/>
              <w:rPr>
                <w:rFonts w:ascii="Times New Roman" w:hAnsi="Times New Roman"/>
                <w:sz w:val="22"/>
                <w:szCs w:val="22"/>
              </w:rPr>
            </w:pPr>
          </w:p>
        </w:tc>
        <w:tc>
          <w:tcPr>
            <w:tcW w:w="1197" w:type="dxa"/>
            <w:vAlign w:val="bottom"/>
          </w:tcPr>
          <w:p w:rsidR="00221753" w:rsidRPr="00701F88" w:rsidRDefault="00221753" w:rsidP="00221753">
            <w:pPr>
              <w:tabs>
                <w:tab w:val="left" w:pos="720"/>
              </w:tabs>
              <w:jc w:val="left"/>
              <w:rPr>
                <w:rFonts w:ascii="Times New Roman" w:hAnsi="Times New Roman"/>
                <w:sz w:val="22"/>
                <w:szCs w:val="22"/>
              </w:rPr>
            </w:pPr>
            <w:r w:rsidRPr="00701F88">
              <w:rPr>
                <w:rFonts w:ascii="Times New Roman" w:hAnsi="Times New Roman"/>
                <w:sz w:val="22"/>
                <w:szCs w:val="22"/>
              </w:rPr>
              <w:t>% of Work</w:t>
            </w:r>
          </w:p>
        </w:tc>
        <w:tc>
          <w:tcPr>
            <w:tcW w:w="1053" w:type="dxa"/>
            <w:tcBorders>
              <w:bottom w:val="single" w:sz="4" w:space="0" w:color="auto"/>
            </w:tcBorders>
            <w:vAlign w:val="bottom"/>
          </w:tcPr>
          <w:p w:rsidR="00221753" w:rsidRPr="00701F88" w:rsidRDefault="00221753" w:rsidP="00221753">
            <w:pPr>
              <w:tabs>
                <w:tab w:val="left" w:pos="720"/>
              </w:tabs>
              <w:jc w:val="left"/>
              <w:rPr>
                <w:rFonts w:ascii="Times New Roman" w:hAnsi="Times New Roman"/>
                <w:sz w:val="22"/>
                <w:szCs w:val="22"/>
              </w:rPr>
            </w:pPr>
          </w:p>
        </w:tc>
      </w:tr>
      <w:tr w:rsidR="00221753" w:rsidRPr="00701F88" w:rsidTr="00221753">
        <w:trPr>
          <w:trHeight w:val="288"/>
        </w:trPr>
        <w:tc>
          <w:tcPr>
            <w:tcW w:w="1975" w:type="dxa"/>
            <w:vAlign w:val="bottom"/>
          </w:tcPr>
          <w:p w:rsidR="00221753" w:rsidRPr="00701F88" w:rsidRDefault="00221753" w:rsidP="00221753">
            <w:pPr>
              <w:tabs>
                <w:tab w:val="left" w:pos="720"/>
              </w:tabs>
              <w:jc w:val="left"/>
              <w:rPr>
                <w:rFonts w:ascii="Times New Roman" w:hAnsi="Times New Roman"/>
                <w:sz w:val="22"/>
                <w:szCs w:val="22"/>
              </w:rPr>
            </w:pPr>
            <w:r w:rsidRPr="00701F88">
              <w:rPr>
                <w:rFonts w:ascii="Times New Roman" w:hAnsi="Times New Roman"/>
                <w:sz w:val="22"/>
                <w:szCs w:val="22"/>
              </w:rPr>
              <w:t>Address</w:t>
            </w:r>
          </w:p>
        </w:tc>
        <w:tc>
          <w:tcPr>
            <w:tcW w:w="6660" w:type="dxa"/>
            <w:gridSpan w:val="3"/>
            <w:tcBorders>
              <w:bottom w:val="single" w:sz="4" w:space="0" w:color="auto"/>
            </w:tcBorders>
            <w:vAlign w:val="bottom"/>
          </w:tcPr>
          <w:p w:rsidR="00221753" w:rsidRPr="00701F88" w:rsidRDefault="00221753" w:rsidP="00221753">
            <w:pPr>
              <w:tabs>
                <w:tab w:val="left" w:pos="720"/>
              </w:tabs>
              <w:jc w:val="left"/>
              <w:rPr>
                <w:rFonts w:ascii="Times New Roman" w:hAnsi="Times New Roman"/>
                <w:sz w:val="22"/>
                <w:szCs w:val="22"/>
              </w:rPr>
            </w:pPr>
          </w:p>
        </w:tc>
      </w:tr>
      <w:tr w:rsidR="00221753" w:rsidRPr="00701F88" w:rsidTr="00221753">
        <w:trPr>
          <w:trHeight w:val="288"/>
        </w:trPr>
        <w:tc>
          <w:tcPr>
            <w:tcW w:w="1975" w:type="dxa"/>
            <w:vAlign w:val="bottom"/>
          </w:tcPr>
          <w:p w:rsidR="00221753" w:rsidRPr="00701F88" w:rsidRDefault="00221753" w:rsidP="00221753">
            <w:pPr>
              <w:tabs>
                <w:tab w:val="left" w:pos="720"/>
              </w:tabs>
              <w:jc w:val="left"/>
              <w:rPr>
                <w:rFonts w:ascii="Times New Roman" w:hAnsi="Times New Roman"/>
                <w:sz w:val="22"/>
                <w:szCs w:val="22"/>
              </w:rPr>
            </w:pPr>
            <w:r w:rsidRPr="00701F88">
              <w:rPr>
                <w:rFonts w:ascii="Times New Roman" w:hAnsi="Times New Roman"/>
                <w:sz w:val="22"/>
                <w:szCs w:val="22"/>
              </w:rPr>
              <w:t>Telephone No.</w:t>
            </w:r>
          </w:p>
        </w:tc>
        <w:tc>
          <w:tcPr>
            <w:tcW w:w="6660" w:type="dxa"/>
            <w:gridSpan w:val="3"/>
            <w:tcBorders>
              <w:top w:val="single" w:sz="4" w:space="0" w:color="auto"/>
              <w:bottom w:val="single" w:sz="4" w:space="0" w:color="auto"/>
            </w:tcBorders>
            <w:vAlign w:val="bottom"/>
          </w:tcPr>
          <w:p w:rsidR="00221753" w:rsidRPr="00701F88" w:rsidRDefault="00221753" w:rsidP="00221753">
            <w:pPr>
              <w:tabs>
                <w:tab w:val="left" w:pos="720"/>
              </w:tabs>
              <w:jc w:val="left"/>
              <w:rPr>
                <w:rFonts w:ascii="Times New Roman" w:hAnsi="Times New Roman"/>
                <w:sz w:val="22"/>
                <w:szCs w:val="22"/>
              </w:rPr>
            </w:pPr>
          </w:p>
        </w:tc>
      </w:tr>
      <w:tr w:rsidR="00221753" w:rsidRPr="00701F88" w:rsidTr="00221753">
        <w:trPr>
          <w:trHeight w:val="288"/>
        </w:trPr>
        <w:tc>
          <w:tcPr>
            <w:tcW w:w="1975" w:type="dxa"/>
            <w:vAlign w:val="bottom"/>
          </w:tcPr>
          <w:p w:rsidR="00221753" w:rsidRPr="00701F88" w:rsidRDefault="00221753" w:rsidP="00221753">
            <w:pPr>
              <w:tabs>
                <w:tab w:val="left" w:pos="720"/>
              </w:tabs>
              <w:jc w:val="left"/>
              <w:rPr>
                <w:rFonts w:ascii="Times New Roman" w:hAnsi="Times New Roman"/>
                <w:sz w:val="22"/>
                <w:szCs w:val="22"/>
              </w:rPr>
            </w:pPr>
            <w:r w:rsidRPr="00701F88">
              <w:rPr>
                <w:rFonts w:ascii="Times New Roman" w:hAnsi="Times New Roman"/>
                <w:sz w:val="22"/>
                <w:szCs w:val="22"/>
              </w:rPr>
              <w:t>Taxpayer ID No.</w:t>
            </w:r>
          </w:p>
        </w:tc>
        <w:tc>
          <w:tcPr>
            <w:tcW w:w="6660" w:type="dxa"/>
            <w:gridSpan w:val="3"/>
            <w:tcBorders>
              <w:top w:val="single" w:sz="4" w:space="0" w:color="auto"/>
              <w:bottom w:val="single" w:sz="4" w:space="0" w:color="auto"/>
            </w:tcBorders>
            <w:vAlign w:val="bottom"/>
          </w:tcPr>
          <w:p w:rsidR="00221753" w:rsidRPr="00701F88" w:rsidRDefault="00221753" w:rsidP="00221753">
            <w:pPr>
              <w:tabs>
                <w:tab w:val="left" w:pos="720"/>
              </w:tabs>
              <w:jc w:val="left"/>
              <w:rPr>
                <w:rFonts w:ascii="Times New Roman" w:hAnsi="Times New Roman"/>
                <w:sz w:val="22"/>
                <w:szCs w:val="22"/>
              </w:rPr>
            </w:pPr>
          </w:p>
        </w:tc>
      </w:tr>
    </w:tbl>
    <w:p w:rsidR="00221753" w:rsidRPr="00701F88" w:rsidRDefault="00221753" w:rsidP="00221753">
      <w:pPr>
        <w:tabs>
          <w:tab w:val="left" w:pos="720"/>
        </w:tabs>
        <w:ind w:left="720" w:hanging="360"/>
        <w:rPr>
          <w:rFonts w:ascii="Times New Roman" w:hAnsi="Times New Roman"/>
          <w:sz w:val="22"/>
          <w:szCs w:val="22"/>
        </w:rPr>
      </w:pPr>
    </w:p>
    <w:p w:rsidR="00221753" w:rsidRPr="00701F88" w:rsidRDefault="00221753" w:rsidP="00221753">
      <w:pPr>
        <w:ind w:firstLine="1440"/>
        <w:rPr>
          <w:rFonts w:ascii="Times New Roman" w:hAnsi="Times New Roman"/>
          <w:sz w:val="22"/>
          <w:szCs w:val="22"/>
        </w:rPr>
      </w:pPr>
    </w:p>
    <w:p w:rsidR="00221753" w:rsidRPr="00701F88" w:rsidRDefault="00221753" w:rsidP="00221753">
      <w:pPr>
        <w:spacing w:line="480" w:lineRule="auto"/>
        <w:ind w:left="1440" w:firstLine="720"/>
        <w:rPr>
          <w:rFonts w:ascii="Times New Roman" w:hAnsi="Times New Roman"/>
          <w:sz w:val="22"/>
          <w:szCs w:val="22"/>
        </w:rPr>
      </w:pPr>
      <w:r w:rsidRPr="00701F88">
        <w:rPr>
          <w:rFonts w:ascii="Times New Roman" w:hAnsi="Times New Roman"/>
          <w:b/>
          <w:sz w:val="22"/>
          <w:szCs w:val="22"/>
        </w:rPr>
        <w:t>TOTAL DBE $ AMOUNT ON PROJECT:</w:t>
      </w:r>
      <w:r w:rsidRPr="00701F88">
        <w:rPr>
          <w:rFonts w:ascii="Times New Roman" w:hAnsi="Times New Roman"/>
          <w:sz w:val="22"/>
          <w:szCs w:val="22"/>
        </w:rPr>
        <w:tab/>
      </w:r>
      <w:r w:rsidRPr="00701F88">
        <w:rPr>
          <w:rFonts w:ascii="Times New Roman" w:hAnsi="Times New Roman"/>
          <w:sz w:val="22"/>
          <w:szCs w:val="22"/>
        </w:rPr>
        <w:tab/>
        <w:t>$____________</w:t>
      </w:r>
      <w:r w:rsidRPr="00701F88">
        <w:rPr>
          <w:rFonts w:ascii="Times New Roman" w:hAnsi="Times New Roman"/>
          <w:sz w:val="22"/>
          <w:szCs w:val="22"/>
        </w:rPr>
        <w:tab/>
        <w:t xml:space="preserve">   </w:t>
      </w:r>
    </w:p>
    <w:p w:rsidR="00221753" w:rsidRPr="00701F88" w:rsidRDefault="00221753" w:rsidP="00221753">
      <w:pPr>
        <w:spacing w:line="480" w:lineRule="auto"/>
        <w:ind w:left="1440" w:firstLine="720"/>
        <w:rPr>
          <w:rFonts w:ascii="Times New Roman" w:hAnsi="Times New Roman"/>
          <w:sz w:val="22"/>
          <w:szCs w:val="22"/>
        </w:rPr>
      </w:pPr>
      <w:r w:rsidRPr="00701F88">
        <w:rPr>
          <w:rFonts w:ascii="Times New Roman" w:hAnsi="Times New Roman"/>
          <w:b/>
          <w:sz w:val="22"/>
          <w:szCs w:val="22"/>
        </w:rPr>
        <w:t>TOTAL DBE % COMMITTED TO PROJECT:</w:t>
      </w:r>
      <w:r w:rsidRPr="00701F88">
        <w:rPr>
          <w:rFonts w:ascii="Times New Roman" w:hAnsi="Times New Roman"/>
          <w:sz w:val="22"/>
          <w:szCs w:val="22"/>
        </w:rPr>
        <w:t xml:space="preserve">     </w:t>
      </w:r>
      <w:r w:rsidRPr="00701F88">
        <w:rPr>
          <w:rFonts w:ascii="Times New Roman" w:hAnsi="Times New Roman"/>
          <w:sz w:val="22"/>
          <w:szCs w:val="22"/>
        </w:rPr>
        <w:tab/>
        <w:t xml:space="preserve"> ____________ %</w:t>
      </w:r>
    </w:p>
    <w:p w:rsidR="00221753" w:rsidRPr="00701F88" w:rsidRDefault="00221753" w:rsidP="00A10DC1">
      <w:pPr>
        <w:widowControl/>
        <w:numPr>
          <w:ilvl w:val="0"/>
          <w:numId w:val="7"/>
        </w:numPr>
        <w:tabs>
          <w:tab w:val="clear" w:pos="1800"/>
        </w:tabs>
        <w:ind w:left="360"/>
        <w:jc w:val="both"/>
        <w:rPr>
          <w:rFonts w:ascii="Times New Roman" w:hAnsi="Times New Roman"/>
          <w:sz w:val="22"/>
          <w:szCs w:val="22"/>
        </w:rPr>
      </w:pPr>
      <w:r w:rsidRPr="00701F88">
        <w:rPr>
          <w:rFonts w:ascii="Times New Roman" w:hAnsi="Times New Roman"/>
          <w:sz w:val="22"/>
          <w:szCs w:val="22"/>
        </w:rPr>
        <w:t xml:space="preserve">Bidder/Proposer acknowledges that the monetary amount to be paid each listed DBE for their work, and which is approved herein, is an amount corresponding to the percentage of the total contract amount allocable to each listed DBE as calculated in the </w:t>
      </w:r>
      <w:r w:rsidRPr="00701F88">
        <w:rPr>
          <w:rFonts w:ascii="Times New Roman" w:hAnsi="Times New Roman"/>
          <w:b/>
          <w:sz w:val="22"/>
          <w:szCs w:val="22"/>
        </w:rPr>
        <w:t>Schedule of Participation by Contractor and Subcontractors</w:t>
      </w:r>
      <w:r w:rsidRPr="00701F88">
        <w:rPr>
          <w:rFonts w:ascii="Times New Roman" w:hAnsi="Times New Roman"/>
          <w:sz w:val="22"/>
          <w:szCs w:val="22"/>
        </w:rPr>
        <w:t xml:space="preserve"> form.  Bidder/Proposer further acknowledges that this amount may be higher than the subcontract amount listed therein as change orders and/or amendments changing the total contract amount may correspondingly increase the amount of compensation due a DBE for purposes of meeting or exceeding the Bidder/Proposer participation commitment.</w:t>
      </w:r>
    </w:p>
    <w:p w:rsidR="00221753" w:rsidRPr="00701F88" w:rsidRDefault="00221753" w:rsidP="00221753">
      <w:pPr>
        <w:tabs>
          <w:tab w:val="left" w:pos="270"/>
        </w:tabs>
        <w:ind w:left="270" w:hanging="180"/>
        <w:jc w:val="both"/>
        <w:rPr>
          <w:rFonts w:ascii="Times New Roman" w:hAnsi="Times New Roman"/>
          <w:sz w:val="22"/>
          <w:szCs w:val="22"/>
        </w:rPr>
      </w:pPr>
    </w:p>
    <w:p w:rsidR="00221753" w:rsidRPr="00701F88" w:rsidRDefault="00221753" w:rsidP="00A10DC1">
      <w:pPr>
        <w:pStyle w:val="ListParagraph"/>
        <w:numPr>
          <w:ilvl w:val="0"/>
          <w:numId w:val="7"/>
        </w:numPr>
        <w:tabs>
          <w:tab w:val="clear" w:pos="1800"/>
          <w:tab w:val="num" w:pos="360"/>
        </w:tabs>
        <w:autoSpaceDE/>
        <w:autoSpaceDN/>
        <w:adjustRightInd/>
        <w:ind w:left="360"/>
        <w:jc w:val="both"/>
        <w:rPr>
          <w:sz w:val="22"/>
          <w:szCs w:val="22"/>
        </w:rPr>
      </w:pPr>
      <w:r w:rsidRPr="00701F88">
        <w:rPr>
          <w:sz w:val="22"/>
          <w:szCs w:val="22"/>
        </w:rPr>
        <w:t xml:space="preserve">Bidder/Proposer acknowledges that it is responsible for considering the effect that any change orders and/or amendments changing the total contract amount may have on its ability to meet or exceed the Bidder/Proposer participation. Bidder/Proposer further acknowledges that it is responsible for submitting a </w:t>
      </w:r>
      <w:r w:rsidRPr="00701F88">
        <w:rPr>
          <w:b/>
          <w:sz w:val="22"/>
          <w:szCs w:val="22"/>
        </w:rPr>
        <w:t>Request for Modification or Substitution</w:t>
      </w:r>
      <w:r w:rsidRPr="00701F88">
        <w:rPr>
          <w:sz w:val="22"/>
          <w:szCs w:val="22"/>
        </w:rPr>
        <w:t xml:space="preserve"> form if it will be unable to meet or exceed the Bidder/Proposer participation set forth herein.</w:t>
      </w:r>
    </w:p>
    <w:p w:rsidR="00221753" w:rsidRPr="00701F88" w:rsidRDefault="00221753" w:rsidP="00221753">
      <w:pPr>
        <w:tabs>
          <w:tab w:val="left" w:pos="360"/>
        </w:tabs>
        <w:ind w:left="360" w:hanging="270"/>
        <w:jc w:val="both"/>
        <w:rPr>
          <w:rFonts w:ascii="Times New Roman" w:hAnsi="Times New Roman"/>
          <w:sz w:val="22"/>
          <w:szCs w:val="22"/>
        </w:rPr>
      </w:pPr>
    </w:p>
    <w:p w:rsidR="00221753" w:rsidRPr="00701F88" w:rsidRDefault="00221753" w:rsidP="00221753">
      <w:pPr>
        <w:tabs>
          <w:tab w:val="left" w:pos="360"/>
        </w:tabs>
        <w:ind w:left="360" w:hanging="360"/>
        <w:jc w:val="both"/>
        <w:rPr>
          <w:rFonts w:ascii="Times New Roman" w:hAnsi="Times New Roman"/>
          <w:sz w:val="22"/>
          <w:szCs w:val="22"/>
        </w:rPr>
      </w:pPr>
      <w:r w:rsidRPr="00701F88">
        <w:rPr>
          <w:rFonts w:ascii="Times New Roman" w:hAnsi="Times New Roman"/>
          <w:sz w:val="22"/>
          <w:szCs w:val="22"/>
        </w:rPr>
        <w:t>6.</w:t>
      </w:r>
      <w:r w:rsidRPr="00701F88">
        <w:rPr>
          <w:rFonts w:ascii="Times New Roman" w:hAnsi="Times New Roman"/>
          <w:sz w:val="22"/>
          <w:szCs w:val="22"/>
        </w:rPr>
        <w:tab/>
        <w:t>If Bidder/Proposer has not achieved the DBE commitment set for this Project, Bidder/Proposer hereby requests a waiver of the DBE commitment that Bidder/Proposer has failed to achieve.</w:t>
      </w:r>
    </w:p>
    <w:p w:rsidR="00221753" w:rsidRPr="00701F88" w:rsidRDefault="00221753" w:rsidP="00221753">
      <w:pPr>
        <w:tabs>
          <w:tab w:val="left" w:pos="360"/>
        </w:tabs>
        <w:ind w:left="360" w:hanging="270"/>
        <w:jc w:val="both"/>
        <w:rPr>
          <w:rFonts w:ascii="Times New Roman" w:hAnsi="Times New Roman"/>
          <w:i/>
          <w:sz w:val="22"/>
          <w:szCs w:val="22"/>
        </w:rPr>
      </w:pPr>
    </w:p>
    <w:p w:rsidR="00221753" w:rsidRPr="00701F88" w:rsidRDefault="00221753" w:rsidP="00A10DC1">
      <w:pPr>
        <w:pStyle w:val="ListParagraph"/>
        <w:numPr>
          <w:ilvl w:val="0"/>
          <w:numId w:val="9"/>
        </w:numPr>
        <w:tabs>
          <w:tab w:val="clear" w:pos="1800"/>
          <w:tab w:val="num" w:pos="360"/>
        </w:tabs>
        <w:autoSpaceDE/>
        <w:autoSpaceDN/>
        <w:adjustRightInd/>
        <w:ind w:left="360"/>
        <w:jc w:val="both"/>
        <w:rPr>
          <w:sz w:val="22"/>
          <w:szCs w:val="22"/>
        </w:rPr>
      </w:pPr>
      <w:r w:rsidRPr="00701F88">
        <w:rPr>
          <w:sz w:val="22"/>
          <w:szCs w:val="22"/>
        </w:rPr>
        <w:t>Bidder/Proposer will present documentation of its good faith efforts, a narrative summary detailing its efforts and the reasons its efforts were unsuccessful when requested by KCATA.</w:t>
      </w:r>
    </w:p>
    <w:p w:rsidR="00221753" w:rsidRPr="00701F88" w:rsidRDefault="00221753" w:rsidP="00221753">
      <w:pPr>
        <w:tabs>
          <w:tab w:val="left" w:pos="360"/>
        </w:tabs>
        <w:ind w:left="360" w:hanging="270"/>
        <w:jc w:val="both"/>
        <w:rPr>
          <w:rFonts w:ascii="Times New Roman" w:hAnsi="Times New Roman"/>
          <w:sz w:val="22"/>
          <w:szCs w:val="22"/>
        </w:rPr>
      </w:pPr>
    </w:p>
    <w:p w:rsidR="00221753" w:rsidRPr="00701F88" w:rsidRDefault="00221753" w:rsidP="00A10DC1">
      <w:pPr>
        <w:pStyle w:val="ListParagraph"/>
        <w:numPr>
          <w:ilvl w:val="0"/>
          <w:numId w:val="9"/>
        </w:numPr>
        <w:tabs>
          <w:tab w:val="clear" w:pos="1800"/>
          <w:tab w:val="left" w:pos="360"/>
        </w:tabs>
        <w:autoSpaceDE/>
        <w:autoSpaceDN/>
        <w:adjustRightInd/>
        <w:ind w:left="360"/>
        <w:jc w:val="both"/>
        <w:rPr>
          <w:sz w:val="22"/>
          <w:szCs w:val="22"/>
        </w:rPr>
      </w:pPr>
      <w:r w:rsidRPr="00701F88">
        <w:rPr>
          <w:sz w:val="22"/>
          <w:szCs w:val="22"/>
        </w:rPr>
        <w:t>I hereby certify that I am authorized to sign this Affidavit on behalf of the Bidder/Proposer named below and who shall abide by the terms set forth herein:</w:t>
      </w:r>
    </w:p>
    <w:tbl>
      <w:tblPr>
        <w:tblStyle w:val="TableGrid"/>
        <w:tblW w:w="10440" w:type="dxa"/>
        <w:tblInd w:w="360" w:type="dxa"/>
        <w:tblLook w:val="04A0" w:firstRow="1" w:lastRow="0" w:firstColumn="1" w:lastColumn="0" w:noHBand="0" w:noVBand="1"/>
      </w:tblPr>
      <w:tblGrid>
        <w:gridCol w:w="3235"/>
        <w:gridCol w:w="2525"/>
        <w:gridCol w:w="1977"/>
        <w:gridCol w:w="2703"/>
      </w:tblGrid>
      <w:tr w:rsidR="00221753" w:rsidTr="00221753">
        <w:trPr>
          <w:trHeight w:val="432"/>
        </w:trPr>
        <w:tc>
          <w:tcPr>
            <w:tcW w:w="3235" w:type="dxa"/>
            <w:tcBorders>
              <w:top w:val="nil"/>
              <w:left w:val="nil"/>
              <w:bottom w:val="single" w:sz="4" w:space="0" w:color="auto"/>
              <w:right w:val="nil"/>
            </w:tcBorders>
            <w:vAlign w:val="bottom"/>
          </w:tcPr>
          <w:p w:rsidR="00221753" w:rsidRDefault="00221753" w:rsidP="00221753">
            <w:pPr>
              <w:jc w:val="left"/>
              <w:rPr>
                <w:rFonts w:ascii="Times New Roman" w:hAnsi="Times New Roman"/>
                <w:sz w:val="22"/>
                <w:szCs w:val="22"/>
              </w:rPr>
            </w:pPr>
            <w:r>
              <w:rPr>
                <w:rFonts w:ascii="Times New Roman" w:hAnsi="Times New Roman"/>
                <w:sz w:val="22"/>
                <w:szCs w:val="22"/>
              </w:rPr>
              <w:t>Bidder/Proposer Primary Contact:</w:t>
            </w:r>
          </w:p>
        </w:tc>
        <w:tc>
          <w:tcPr>
            <w:tcW w:w="7205" w:type="dxa"/>
            <w:gridSpan w:val="3"/>
            <w:tcBorders>
              <w:top w:val="nil"/>
              <w:left w:val="nil"/>
              <w:bottom w:val="single" w:sz="4" w:space="0" w:color="auto"/>
              <w:right w:val="nil"/>
            </w:tcBorders>
            <w:vAlign w:val="bottom"/>
          </w:tcPr>
          <w:p w:rsidR="00221753" w:rsidRDefault="00221753" w:rsidP="00221753">
            <w:pPr>
              <w:jc w:val="left"/>
              <w:rPr>
                <w:rFonts w:ascii="Times New Roman" w:hAnsi="Times New Roman"/>
                <w:sz w:val="22"/>
                <w:szCs w:val="22"/>
              </w:rPr>
            </w:pPr>
          </w:p>
        </w:tc>
      </w:tr>
      <w:tr w:rsidR="00221753" w:rsidTr="00221753">
        <w:trPr>
          <w:trHeight w:val="432"/>
        </w:trPr>
        <w:tc>
          <w:tcPr>
            <w:tcW w:w="3235" w:type="dxa"/>
            <w:tcBorders>
              <w:top w:val="single" w:sz="4" w:space="0" w:color="auto"/>
              <w:left w:val="nil"/>
              <w:bottom w:val="single" w:sz="4" w:space="0" w:color="auto"/>
              <w:right w:val="nil"/>
            </w:tcBorders>
            <w:vAlign w:val="bottom"/>
          </w:tcPr>
          <w:p w:rsidR="00221753" w:rsidRDefault="00221753" w:rsidP="00221753">
            <w:pPr>
              <w:jc w:val="left"/>
              <w:rPr>
                <w:rFonts w:ascii="Times New Roman" w:hAnsi="Times New Roman"/>
                <w:sz w:val="22"/>
                <w:szCs w:val="22"/>
              </w:rPr>
            </w:pPr>
            <w:r>
              <w:rPr>
                <w:rFonts w:ascii="Times New Roman" w:hAnsi="Times New Roman"/>
                <w:sz w:val="22"/>
                <w:szCs w:val="22"/>
              </w:rPr>
              <w:t>Address:</w:t>
            </w:r>
          </w:p>
        </w:tc>
        <w:tc>
          <w:tcPr>
            <w:tcW w:w="7205" w:type="dxa"/>
            <w:gridSpan w:val="3"/>
            <w:tcBorders>
              <w:top w:val="single" w:sz="4" w:space="0" w:color="auto"/>
              <w:left w:val="nil"/>
              <w:bottom w:val="single" w:sz="4" w:space="0" w:color="auto"/>
              <w:right w:val="nil"/>
            </w:tcBorders>
            <w:vAlign w:val="bottom"/>
          </w:tcPr>
          <w:p w:rsidR="00221753" w:rsidRDefault="00221753" w:rsidP="00221753">
            <w:pPr>
              <w:jc w:val="left"/>
              <w:rPr>
                <w:rFonts w:ascii="Times New Roman" w:hAnsi="Times New Roman"/>
                <w:sz w:val="22"/>
                <w:szCs w:val="22"/>
              </w:rPr>
            </w:pPr>
          </w:p>
        </w:tc>
      </w:tr>
      <w:tr w:rsidR="00221753" w:rsidTr="00221753">
        <w:trPr>
          <w:trHeight w:val="432"/>
        </w:trPr>
        <w:tc>
          <w:tcPr>
            <w:tcW w:w="3235" w:type="dxa"/>
            <w:tcBorders>
              <w:top w:val="single" w:sz="4" w:space="0" w:color="auto"/>
              <w:left w:val="nil"/>
              <w:bottom w:val="single" w:sz="4" w:space="0" w:color="auto"/>
              <w:right w:val="nil"/>
            </w:tcBorders>
            <w:vAlign w:val="bottom"/>
          </w:tcPr>
          <w:p w:rsidR="00221753" w:rsidRDefault="00221753" w:rsidP="00221753">
            <w:pPr>
              <w:jc w:val="left"/>
              <w:rPr>
                <w:rFonts w:ascii="Times New Roman" w:hAnsi="Times New Roman"/>
                <w:sz w:val="22"/>
                <w:szCs w:val="22"/>
              </w:rPr>
            </w:pPr>
            <w:r>
              <w:rPr>
                <w:rFonts w:ascii="Times New Roman" w:hAnsi="Times New Roman"/>
                <w:sz w:val="22"/>
                <w:szCs w:val="22"/>
              </w:rPr>
              <w:t>Phone Number:</w:t>
            </w:r>
          </w:p>
        </w:tc>
        <w:tc>
          <w:tcPr>
            <w:tcW w:w="2525" w:type="dxa"/>
            <w:tcBorders>
              <w:top w:val="single" w:sz="4" w:space="0" w:color="auto"/>
              <w:left w:val="nil"/>
              <w:bottom w:val="single" w:sz="4" w:space="0" w:color="auto"/>
              <w:right w:val="nil"/>
            </w:tcBorders>
            <w:vAlign w:val="bottom"/>
          </w:tcPr>
          <w:p w:rsidR="00221753" w:rsidRDefault="00221753" w:rsidP="00221753">
            <w:pPr>
              <w:jc w:val="left"/>
              <w:rPr>
                <w:rFonts w:ascii="Times New Roman" w:hAnsi="Times New Roman"/>
                <w:sz w:val="22"/>
                <w:szCs w:val="22"/>
              </w:rPr>
            </w:pPr>
          </w:p>
        </w:tc>
        <w:tc>
          <w:tcPr>
            <w:tcW w:w="1977" w:type="dxa"/>
            <w:tcBorders>
              <w:top w:val="single" w:sz="4" w:space="0" w:color="auto"/>
              <w:left w:val="nil"/>
              <w:bottom w:val="nil"/>
              <w:right w:val="nil"/>
            </w:tcBorders>
            <w:vAlign w:val="bottom"/>
          </w:tcPr>
          <w:p w:rsidR="00221753" w:rsidRDefault="00221753" w:rsidP="00221753">
            <w:pPr>
              <w:jc w:val="left"/>
              <w:rPr>
                <w:rFonts w:ascii="Times New Roman" w:hAnsi="Times New Roman"/>
                <w:sz w:val="22"/>
                <w:szCs w:val="22"/>
              </w:rPr>
            </w:pPr>
            <w:r>
              <w:rPr>
                <w:rFonts w:ascii="Times New Roman" w:hAnsi="Times New Roman"/>
                <w:sz w:val="22"/>
                <w:szCs w:val="22"/>
              </w:rPr>
              <w:t>Facsimile Number:</w:t>
            </w:r>
          </w:p>
        </w:tc>
        <w:tc>
          <w:tcPr>
            <w:tcW w:w="2703" w:type="dxa"/>
            <w:tcBorders>
              <w:top w:val="single" w:sz="4" w:space="0" w:color="auto"/>
              <w:left w:val="nil"/>
              <w:bottom w:val="single" w:sz="4" w:space="0" w:color="auto"/>
              <w:right w:val="nil"/>
            </w:tcBorders>
            <w:vAlign w:val="bottom"/>
          </w:tcPr>
          <w:p w:rsidR="00221753" w:rsidRDefault="00221753" w:rsidP="00221753">
            <w:pPr>
              <w:jc w:val="left"/>
              <w:rPr>
                <w:rFonts w:ascii="Times New Roman" w:hAnsi="Times New Roman"/>
                <w:sz w:val="22"/>
                <w:szCs w:val="22"/>
              </w:rPr>
            </w:pPr>
          </w:p>
        </w:tc>
      </w:tr>
      <w:tr w:rsidR="00221753" w:rsidTr="00221753">
        <w:trPr>
          <w:trHeight w:val="432"/>
        </w:trPr>
        <w:tc>
          <w:tcPr>
            <w:tcW w:w="3235" w:type="dxa"/>
            <w:tcBorders>
              <w:top w:val="single" w:sz="4" w:space="0" w:color="auto"/>
              <w:left w:val="nil"/>
              <w:bottom w:val="single" w:sz="4" w:space="0" w:color="auto"/>
              <w:right w:val="nil"/>
            </w:tcBorders>
            <w:vAlign w:val="bottom"/>
          </w:tcPr>
          <w:p w:rsidR="00221753" w:rsidRDefault="00221753" w:rsidP="00221753">
            <w:pPr>
              <w:jc w:val="left"/>
              <w:rPr>
                <w:rFonts w:ascii="Times New Roman" w:hAnsi="Times New Roman"/>
                <w:sz w:val="22"/>
                <w:szCs w:val="22"/>
              </w:rPr>
            </w:pPr>
            <w:r>
              <w:rPr>
                <w:rFonts w:ascii="Times New Roman" w:hAnsi="Times New Roman"/>
                <w:sz w:val="22"/>
                <w:szCs w:val="22"/>
              </w:rPr>
              <w:t>E-mail Address:</w:t>
            </w:r>
          </w:p>
        </w:tc>
        <w:tc>
          <w:tcPr>
            <w:tcW w:w="7205" w:type="dxa"/>
            <w:gridSpan w:val="3"/>
            <w:tcBorders>
              <w:top w:val="nil"/>
              <w:left w:val="nil"/>
              <w:bottom w:val="single" w:sz="4" w:space="0" w:color="auto"/>
              <w:right w:val="nil"/>
            </w:tcBorders>
            <w:vAlign w:val="bottom"/>
          </w:tcPr>
          <w:p w:rsidR="00221753" w:rsidRDefault="00221753" w:rsidP="00221753">
            <w:pPr>
              <w:jc w:val="left"/>
              <w:rPr>
                <w:rFonts w:ascii="Times New Roman" w:hAnsi="Times New Roman"/>
                <w:sz w:val="22"/>
                <w:szCs w:val="22"/>
              </w:rPr>
            </w:pPr>
          </w:p>
        </w:tc>
      </w:tr>
    </w:tbl>
    <w:p w:rsidR="00221753" w:rsidRDefault="00221753" w:rsidP="007572FA">
      <w:pPr>
        <w:rPr>
          <w:rFonts w:ascii="Times New Roman" w:hAnsi="Times New Roman"/>
          <w:sz w:val="22"/>
          <w:szCs w:val="22"/>
        </w:rPr>
      </w:pPr>
      <w:r w:rsidRPr="00AF7E19">
        <w:rPr>
          <w:rFonts w:ascii="Times New Roman" w:hAnsi="Times New Roman"/>
          <w:sz w:val="22"/>
          <w:szCs w:val="22"/>
        </w:rPr>
        <w:tab/>
      </w:r>
      <w:r w:rsidRPr="00AF7E19">
        <w:rPr>
          <w:rFonts w:ascii="Times New Roman" w:hAnsi="Times New Roman"/>
          <w:sz w:val="22"/>
          <w:szCs w:val="22"/>
        </w:rPr>
        <w:tab/>
      </w:r>
      <w:r w:rsidRPr="00AF7E19">
        <w:rPr>
          <w:rFonts w:ascii="Times New Roman" w:hAnsi="Times New Roman"/>
          <w:sz w:val="22"/>
          <w:szCs w:val="22"/>
        </w:rPr>
        <w:tab/>
      </w:r>
      <w:r w:rsidRPr="00AF7E19">
        <w:rPr>
          <w:rFonts w:ascii="Times New Roman" w:hAnsi="Times New Roman"/>
          <w:sz w:val="22"/>
          <w:szCs w:val="22"/>
        </w:rPr>
        <w:tab/>
      </w:r>
      <w:r w:rsidRPr="00AF7E19">
        <w:rPr>
          <w:rFonts w:ascii="Times New Roman" w:hAnsi="Times New Roman"/>
          <w:sz w:val="22"/>
          <w:szCs w:val="22"/>
        </w:rPr>
        <w:tab/>
      </w:r>
    </w:p>
    <w:tbl>
      <w:tblPr>
        <w:tblStyle w:val="TableGrid"/>
        <w:tblW w:w="0" w:type="auto"/>
        <w:tblInd w:w="3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5173"/>
      </w:tblGrid>
      <w:tr w:rsidR="00221753" w:rsidTr="00701F88">
        <w:trPr>
          <w:trHeight w:val="399"/>
        </w:trPr>
        <w:tc>
          <w:tcPr>
            <w:tcW w:w="642" w:type="dxa"/>
            <w:vAlign w:val="bottom"/>
          </w:tcPr>
          <w:p w:rsidR="00221753" w:rsidRDefault="00221753" w:rsidP="00221753">
            <w:pPr>
              <w:jc w:val="left"/>
              <w:rPr>
                <w:rFonts w:ascii="Times New Roman" w:hAnsi="Times New Roman"/>
                <w:sz w:val="22"/>
                <w:szCs w:val="22"/>
              </w:rPr>
            </w:pPr>
            <w:r>
              <w:rPr>
                <w:rFonts w:ascii="Times New Roman" w:hAnsi="Times New Roman"/>
                <w:sz w:val="22"/>
                <w:szCs w:val="22"/>
              </w:rPr>
              <w:t>By</w:t>
            </w:r>
          </w:p>
        </w:tc>
        <w:tc>
          <w:tcPr>
            <w:tcW w:w="5173" w:type="dxa"/>
            <w:tcBorders>
              <w:bottom w:val="single" w:sz="4" w:space="0" w:color="auto"/>
            </w:tcBorders>
            <w:vAlign w:val="bottom"/>
          </w:tcPr>
          <w:p w:rsidR="00221753" w:rsidRDefault="00221753" w:rsidP="00221753">
            <w:pPr>
              <w:jc w:val="left"/>
              <w:rPr>
                <w:rFonts w:ascii="Times New Roman" w:hAnsi="Times New Roman"/>
                <w:sz w:val="22"/>
                <w:szCs w:val="22"/>
              </w:rPr>
            </w:pPr>
          </w:p>
        </w:tc>
      </w:tr>
      <w:tr w:rsidR="00221753" w:rsidTr="00701F88">
        <w:trPr>
          <w:trHeight w:val="266"/>
        </w:trPr>
        <w:tc>
          <w:tcPr>
            <w:tcW w:w="642" w:type="dxa"/>
            <w:vAlign w:val="bottom"/>
          </w:tcPr>
          <w:p w:rsidR="00221753" w:rsidRDefault="00221753" w:rsidP="00221753">
            <w:pPr>
              <w:jc w:val="left"/>
              <w:rPr>
                <w:rFonts w:ascii="Times New Roman" w:hAnsi="Times New Roman"/>
                <w:sz w:val="22"/>
                <w:szCs w:val="22"/>
              </w:rPr>
            </w:pPr>
          </w:p>
        </w:tc>
        <w:tc>
          <w:tcPr>
            <w:tcW w:w="5173" w:type="dxa"/>
            <w:tcBorders>
              <w:top w:val="single" w:sz="4" w:space="0" w:color="auto"/>
            </w:tcBorders>
            <w:vAlign w:val="bottom"/>
          </w:tcPr>
          <w:p w:rsidR="00221753" w:rsidRDefault="00221753" w:rsidP="00221753">
            <w:pPr>
              <w:jc w:val="left"/>
              <w:rPr>
                <w:rFonts w:ascii="Times New Roman" w:hAnsi="Times New Roman"/>
                <w:sz w:val="22"/>
                <w:szCs w:val="22"/>
              </w:rPr>
            </w:pPr>
            <w:r>
              <w:rPr>
                <w:rFonts w:ascii="Times New Roman" w:hAnsi="Times New Roman"/>
                <w:sz w:val="22"/>
                <w:szCs w:val="22"/>
              </w:rPr>
              <w:t>(Signature)</w:t>
            </w:r>
          </w:p>
        </w:tc>
      </w:tr>
      <w:tr w:rsidR="00221753" w:rsidTr="00701F88">
        <w:trPr>
          <w:trHeight w:val="399"/>
        </w:trPr>
        <w:tc>
          <w:tcPr>
            <w:tcW w:w="642" w:type="dxa"/>
            <w:vAlign w:val="bottom"/>
          </w:tcPr>
          <w:p w:rsidR="00221753" w:rsidRDefault="00221753" w:rsidP="00221753">
            <w:pPr>
              <w:jc w:val="left"/>
              <w:rPr>
                <w:rFonts w:ascii="Times New Roman" w:hAnsi="Times New Roman"/>
                <w:sz w:val="22"/>
                <w:szCs w:val="22"/>
              </w:rPr>
            </w:pPr>
            <w:r>
              <w:rPr>
                <w:rFonts w:ascii="Times New Roman" w:hAnsi="Times New Roman"/>
                <w:sz w:val="22"/>
                <w:szCs w:val="22"/>
              </w:rPr>
              <w:t>Title</w:t>
            </w:r>
          </w:p>
        </w:tc>
        <w:tc>
          <w:tcPr>
            <w:tcW w:w="5173" w:type="dxa"/>
            <w:tcBorders>
              <w:bottom w:val="single" w:sz="4" w:space="0" w:color="auto"/>
            </w:tcBorders>
            <w:vAlign w:val="bottom"/>
          </w:tcPr>
          <w:p w:rsidR="00221753" w:rsidRDefault="00221753" w:rsidP="00221753">
            <w:pPr>
              <w:jc w:val="left"/>
              <w:rPr>
                <w:rFonts w:ascii="Times New Roman" w:hAnsi="Times New Roman"/>
                <w:sz w:val="22"/>
                <w:szCs w:val="22"/>
              </w:rPr>
            </w:pPr>
          </w:p>
        </w:tc>
      </w:tr>
      <w:tr w:rsidR="00221753" w:rsidTr="00701F88">
        <w:trPr>
          <w:trHeight w:val="133"/>
        </w:trPr>
        <w:tc>
          <w:tcPr>
            <w:tcW w:w="642" w:type="dxa"/>
            <w:vAlign w:val="bottom"/>
          </w:tcPr>
          <w:p w:rsidR="00221753" w:rsidRDefault="00221753" w:rsidP="00221753">
            <w:pPr>
              <w:jc w:val="left"/>
              <w:rPr>
                <w:rFonts w:ascii="Times New Roman" w:hAnsi="Times New Roman"/>
                <w:sz w:val="22"/>
                <w:szCs w:val="22"/>
              </w:rPr>
            </w:pPr>
          </w:p>
        </w:tc>
        <w:tc>
          <w:tcPr>
            <w:tcW w:w="5173" w:type="dxa"/>
            <w:tcBorders>
              <w:top w:val="single" w:sz="4" w:space="0" w:color="auto"/>
            </w:tcBorders>
            <w:vAlign w:val="bottom"/>
          </w:tcPr>
          <w:p w:rsidR="00221753" w:rsidRDefault="00221753" w:rsidP="00221753">
            <w:pPr>
              <w:jc w:val="left"/>
              <w:rPr>
                <w:rFonts w:ascii="Times New Roman" w:hAnsi="Times New Roman"/>
                <w:sz w:val="22"/>
                <w:szCs w:val="22"/>
              </w:rPr>
            </w:pPr>
          </w:p>
        </w:tc>
      </w:tr>
      <w:tr w:rsidR="00221753" w:rsidTr="00701F88">
        <w:trPr>
          <w:trHeight w:val="266"/>
        </w:trPr>
        <w:tc>
          <w:tcPr>
            <w:tcW w:w="642" w:type="dxa"/>
            <w:vAlign w:val="bottom"/>
          </w:tcPr>
          <w:p w:rsidR="00221753" w:rsidRDefault="00221753" w:rsidP="00221753">
            <w:pPr>
              <w:jc w:val="left"/>
              <w:rPr>
                <w:rFonts w:ascii="Times New Roman" w:hAnsi="Times New Roman"/>
                <w:sz w:val="22"/>
                <w:szCs w:val="22"/>
              </w:rPr>
            </w:pPr>
            <w:r>
              <w:rPr>
                <w:rFonts w:ascii="Times New Roman" w:hAnsi="Times New Roman"/>
                <w:sz w:val="22"/>
                <w:szCs w:val="22"/>
              </w:rPr>
              <w:t>Date</w:t>
            </w:r>
          </w:p>
        </w:tc>
        <w:tc>
          <w:tcPr>
            <w:tcW w:w="5173" w:type="dxa"/>
            <w:tcBorders>
              <w:bottom w:val="single" w:sz="4" w:space="0" w:color="auto"/>
            </w:tcBorders>
            <w:vAlign w:val="bottom"/>
          </w:tcPr>
          <w:p w:rsidR="00221753" w:rsidRDefault="00221753" w:rsidP="00221753">
            <w:pPr>
              <w:jc w:val="left"/>
              <w:rPr>
                <w:rFonts w:ascii="Times New Roman" w:hAnsi="Times New Roman"/>
                <w:sz w:val="22"/>
                <w:szCs w:val="22"/>
              </w:rPr>
            </w:pPr>
          </w:p>
        </w:tc>
      </w:tr>
      <w:tr w:rsidR="00221753" w:rsidTr="00701F88">
        <w:trPr>
          <w:trHeight w:val="399"/>
        </w:trPr>
        <w:tc>
          <w:tcPr>
            <w:tcW w:w="642" w:type="dxa"/>
            <w:vAlign w:val="bottom"/>
          </w:tcPr>
          <w:p w:rsidR="00221753" w:rsidRDefault="00221753" w:rsidP="00221753">
            <w:pPr>
              <w:jc w:val="left"/>
              <w:rPr>
                <w:rFonts w:ascii="Times New Roman" w:hAnsi="Times New Roman"/>
                <w:sz w:val="22"/>
                <w:szCs w:val="22"/>
              </w:rPr>
            </w:pPr>
          </w:p>
        </w:tc>
        <w:tc>
          <w:tcPr>
            <w:tcW w:w="5173" w:type="dxa"/>
            <w:tcBorders>
              <w:top w:val="single" w:sz="4" w:space="0" w:color="auto"/>
            </w:tcBorders>
            <w:vAlign w:val="center"/>
          </w:tcPr>
          <w:p w:rsidR="00221753" w:rsidRDefault="00221753" w:rsidP="00221753">
            <w:pPr>
              <w:jc w:val="left"/>
              <w:rPr>
                <w:rFonts w:ascii="Times New Roman" w:hAnsi="Times New Roman"/>
                <w:sz w:val="22"/>
                <w:szCs w:val="22"/>
              </w:rPr>
            </w:pPr>
            <w:r>
              <w:rPr>
                <w:rFonts w:ascii="Times New Roman" w:hAnsi="Times New Roman"/>
                <w:sz w:val="22"/>
                <w:szCs w:val="22"/>
              </w:rPr>
              <w:t>(Attach corporate seal if applicable)</w:t>
            </w:r>
          </w:p>
        </w:tc>
      </w:tr>
    </w:tbl>
    <w:p w:rsidR="00221753" w:rsidRPr="00AF7E19" w:rsidRDefault="00221753" w:rsidP="00221753">
      <w:pPr>
        <w:jc w:val="both"/>
        <w:rPr>
          <w:rFonts w:ascii="Times New Roman" w:hAnsi="Times New Roman"/>
          <w:sz w:val="22"/>
          <w:szCs w:val="22"/>
        </w:rPr>
      </w:pPr>
      <w:r w:rsidRPr="00AF7E19">
        <w:rPr>
          <w:rFonts w:ascii="Times New Roman" w:hAnsi="Times New Roman"/>
          <w:sz w:val="22"/>
          <w:szCs w:val="22"/>
        </w:rPr>
        <w:t>NOTARY:</w:t>
      </w:r>
    </w:p>
    <w:p w:rsidR="00221753" w:rsidRPr="00AF7E19" w:rsidRDefault="00221753" w:rsidP="00221753">
      <w:pPr>
        <w:jc w:val="both"/>
        <w:rPr>
          <w:rFonts w:ascii="Times New Roman" w:hAnsi="Times New Roman"/>
          <w:sz w:val="22"/>
          <w:szCs w:val="22"/>
        </w:rPr>
      </w:pPr>
    </w:p>
    <w:p w:rsidR="00221753" w:rsidRPr="00AF7E19" w:rsidRDefault="00221753" w:rsidP="00221753">
      <w:pPr>
        <w:jc w:val="both"/>
        <w:rPr>
          <w:rFonts w:ascii="Times New Roman" w:hAnsi="Times New Roman"/>
          <w:sz w:val="22"/>
          <w:szCs w:val="22"/>
        </w:rPr>
      </w:pPr>
      <w:r w:rsidRPr="00AF7E19">
        <w:rPr>
          <w:rFonts w:ascii="Times New Roman" w:hAnsi="Times New Roman"/>
          <w:sz w:val="22"/>
          <w:szCs w:val="22"/>
        </w:rPr>
        <w:t>Subscribed and sworn to before me this ______ day of ___________________, 20__.</w:t>
      </w:r>
    </w:p>
    <w:p w:rsidR="00221753" w:rsidRPr="00AF7E19" w:rsidRDefault="00221753" w:rsidP="00221753">
      <w:pPr>
        <w:jc w:val="both"/>
        <w:rPr>
          <w:rFonts w:ascii="Times New Roman" w:hAnsi="Times New Roman"/>
          <w:sz w:val="22"/>
          <w:szCs w:val="22"/>
        </w:rPr>
      </w:pPr>
    </w:p>
    <w:p w:rsidR="00221753" w:rsidRPr="00AF7E19" w:rsidRDefault="00221753" w:rsidP="00221753">
      <w:pPr>
        <w:jc w:val="both"/>
        <w:rPr>
          <w:rFonts w:ascii="Times New Roman" w:hAnsi="Times New Roman"/>
          <w:sz w:val="22"/>
          <w:szCs w:val="22"/>
        </w:rPr>
      </w:pPr>
      <w:r w:rsidRPr="00AF7E19">
        <w:rPr>
          <w:rFonts w:ascii="Times New Roman" w:hAnsi="Times New Roman"/>
          <w:sz w:val="22"/>
          <w:szCs w:val="22"/>
        </w:rPr>
        <w:t xml:space="preserve">My Commission Expires:   __________________ </w:t>
      </w:r>
    </w:p>
    <w:p w:rsidR="00221753" w:rsidRPr="00AF7E19" w:rsidRDefault="00221753" w:rsidP="00221753">
      <w:pPr>
        <w:jc w:val="both"/>
        <w:rPr>
          <w:rFonts w:ascii="Times New Roman" w:hAnsi="Times New Roman"/>
          <w:sz w:val="22"/>
          <w:szCs w:val="22"/>
        </w:rPr>
      </w:pPr>
    </w:p>
    <w:p w:rsidR="00221753" w:rsidRPr="00AF7E19" w:rsidRDefault="00221753" w:rsidP="00221753">
      <w:pPr>
        <w:tabs>
          <w:tab w:val="left" w:pos="4320"/>
        </w:tabs>
        <w:jc w:val="both"/>
        <w:rPr>
          <w:rFonts w:ascii="Times New Roman" w:hAnsi="Times New Roman"/>
          <w:sz w:val="22"/>
          <w:szCs w:val="22"/>
        </w:rPr>
      </w:pPr>
      <w:r w:rsidRPr="00AF7E19">
        <w:rPr>
          <w:rFonts w:ascii="Times New Roman" w:hAnsi="Times New Roman"/>
          <w:sz w:val="22"/>
          <w:szCs w:val="22"/>
        </w:rPr>
        <w:tab/>
        <w:t xml:space="preserve">_______________________________ </w:t>
      </w:r>
    </w:p>
    <w:p w:rsidR="00221753" w:rsidRPr="00AF7E19" w:rsidRDefault="00221753" w:rsidP="00221753">
      <w:pPr>
        <w:ind w:left="5760" w:hanging="1350"/>
        <w:jc w:val="both"/>
        <w:rPr>
          <w:rFonts w:ascii="Times New Roman" w:hAnsi="Times New Roman"/>
          <w:sz w:val="22"/>
          <w:szCs w:val="22"/>
        </w:rPr>
      </w:pPr>
      <w:r w:rsidRPr="00AF7E19">
        <w:rPr>
          <w:rFonts w:ascii="Times New Roman" w:hAnsi="Times New Roman"/>
          <w:sz w:val="22"/>
          <w:szCs w:val="22"/>
        </w:rPr>
        <w:t>Notary Public</w:t>
      </w:r>
      <w:r w:rsidRPr="00AF7E19">
        <w:rPr>
          <w:rFonts w:ascii="Times New Roman" w:hAnsi="Times New Roman"/>
          <w:sz w:val="22"/>
          <w:szCs w:val="22"/>
        </w:rPr>
        <w:tab/>
      </w:r>
      <w:r w:rsidRPr="00A53498">
        <w:rPr>
          <w:rFonts w:ascii="Rockwell" w:hAnsi="Rockwell"/>
          <w:sz w:val="22"/>
          <w:szCs w:val="22"/>
        </w:rPr>
        <w:tab/>
      </w:r>
      <w:r w:rsidRPr="00A53498">
        <w:rPr>
          <w:rFonts w:ascii="Rockwell" w:hAnsi="Rockwell"/>
          <w:sz w:val="22"/>
          <w:szCs w:val="22"/>
        </w:rPr>
        <w:tab/>
      </w:r>
      <w:r w:rsidRPr="00A53498">
        <w:rPr>
          <w:rFonts w:ascii="Rockwell" w:hAnsi="Rockwell"/>
          <w:sz w:val="22"/>
          <w:szCs w:val="22"/>
        </w:rPr>
        <w:tab/>
      </w:r>
      <w:r>
        <w:rPr>
          <w:rFonts w:ascii="Rockwell" w:hAnsi="Rockwell"/>
          <w:sz w:val="22"/>
          <w:szCs w:val="22"/>
        </w:rPr>
        <w:tab/>
      </w:r>
      <w:r w:rsidRPr="00AF7E19">
        <w:rPr>
          <w:rFonts w:ascii="Times New Roman" w:hAnsi="Times New Roman"/>
          <w:sz w:val="22"/>
          <w:szCs w:val="22"/>
        </w:rPr>
        <w:t>(Seal)</w:t>
      </w:r>
    </w:p>
    <w:p w:rsidR="00221753" w:rsidRDefault="00221753" w:rsidP="00701F88">
      <w:pPr>
        <w:widowControl/>
        <w:jc w:val="center"/>
        <w:rPr>
          <w:rFonts w:ascii="Times New Roman" w:hAnsi="Times New Roman"/>
          <w:b/>
          <w:sz w:val="28"/>
          <w:szCs w:val="28"/>
        </w:rPr>
      </w:pPr>
      <w:r>
        <w:rPr>
          <w:rFonts w:ascii="Times New Roman" w:hAnsi="Times New Roman"/>
          <w:b/>
          <w:sz w:val="28"/>
          <w:szCs w:val="28"/>
        </w:rPr>
        <w:br w:type="page"/>
      </w:r>
      <w:r w:rsidRPr="007B69A8">
        <w:rPr>
          <w:rFonts w:ascii="Times New Roman" w:hAnsi="Times New Roman"/>
          <w:b/>
          <w:sz w:val="28"/>
          <w:szCs w:val="28"/>
        </w:rPr>
        <w:t xml:space="preserve">ATTACHMENT </w:t>
      </w:r>
      <w:r w:rsidR="00FE6ACA">
        <w:rPr>
          <w:rFonts w:ascii="Times New Roman" w:hAnsi="Times New Roman"/>
          <w:b/>
          <w:sz w:val="28"/>
          <w:szCs w:val="28"/>
        </w:rPr>
        <w:t>G</w:t>
      </w:r>
      <w:r w:rsidRPr="007B69A8">
        <w:rPr>
          <w:rFonts w:ascii="Times New Roman" w:hAnsi="Times New Roman"/>
          <w:b/>
          <w:sz w:val="28"/>
          <w:szCs w:val="28"/>
        </w:rPr>
        <w:t>.1</w:t>
      </w:r>
    </w:p>
    <w:p w:rsidR="00221753" w:rsidRPr="007572FA" w:rsidRDefault="00221753" w:rsidP="00221753">
      <w:pPr>
        <w:jc w:val="center"/>
        <w:rPr>
          <w:rFonts w:ascii="Times New Roman" w:hAnsi="Times New Roman"/>
          <w:b/>
          <w:sz w:val="28"/>
          <w:szCs w:val="28"/>
        </w:rPr>
      </w:pPr>
      <w:r w:rsidRPr="007572FA">
        <w:rPr>
          <w:rFonts w:ascii="Times New Roman" w:hAnsi="Times New Roman"/>
          <w:b/>
          <w:sz w:val="28"/>
          <w:szCs w:val="28"/>
        </w:rPr>
        <w:t>AFFIDAVIT OF PRIMARY PARTICIPANTS</w:t>
      </w:r>
    </w:p>
    <w:p w:rsidR="00221753" w:rsidRPr="007572FA" w:rsidRDefault="00221753" w:rsidP="00221753">
      <w:pPr>
        <w:jc w:val="center"/>
        <w:rPr>
          <w:rFonts w:ascii="Times New Roman" w:hAnsi="Times New Roman"/>
          <w:b/>
          <w:sz w:val="28"/>
          <w:szCs w:val="28"/>
        </w:rPr>
      </w:pPr>
      <w:r w:rsidRPr="007572FA">
        <w:rPr>
          <w:rFonts w:ascii="Times New Roman" w:hAnsi="Times New Roman"/>
          <w:b/>
          <w:sz w:val="28"/>
          <w:szCs w:val="28"/>
        </w:rPr>
        <w:t>COMPLIANCE WITH SECTION 285.500 RSMO, ET SEQ.</w:t>
      </w:r>
    </w:p>
    <w:p w:rsidR="00221753" w:rsidRPr="007572FA" w:rsidRDefault="00221753" w:rsidP="00221753">
      <w:pPr>
        <w:jc w:val="center"/>
        <w:rPr>
          <w:rFonts w:ascii="Times New Roman" w:hAnsi="Times New Roman"/>
          <w:sz w:val="28"/>
          <w:szCs w:val="28"/>
        </w:rPr>
      </w:pPr>
      <w:r w:rsidRPr="007572FA">
        <w:rPr>
          <w:rFonts w:ascii="Times New Roman" w:hAnsi="Times New Roman"/>
          <w:b/>
          <w:sz w:val="28"/>
          <w:szCs w:val="28"/>
        </w:rPr>
        <w:t>REGARDING EMPLOYEE ELIGIBILITY VERIFICATION</w:t>
      </w:r>
    </w:p>
    <w:p w:rsidR="00221753" w:rsidRPr="007B69A8" w:rsidRDefault="00221753" w:rsidP="00221753">
      <w:pPr>
        <w:rPr>
          <w:rFonts w:ascii="Times New Roman" w:hAnsi="Times New Roman"/>
          <w:sz w:val="22"/>
          <w:szCs w:val="22"/>
        </w:rPr>
      </w:pPr>
    </w:p>
    <w:p w:rsidR="00221753" w:rsidRPr="007B69A8" w:rsidRDefault="00221753" w:rsidP="00221753">
      <w:pPr>
        <w:rPr>
          <w:rFonts w:ascii="Times New Roman" w:hAnsi="Times New Roman"/>
          <w:sz w:val="22"/>
          <w:szCs w:val="22"/>
        </w:rPr>
      </w:pPr>
    </w:p>
    <w:p w:rsidR="00221753" w:rsidRPr="007B69A8" w:rsidRDefault="00221753" w:rsidP="00221753">
      <w:pPr>
        <w:rPr>
          <w:rFonts w:ascii="Times New Roman" w:hAnsi="Times New Roman"/>
          <w:sz w:val="22"/>
          <w:szCs w:val="22"/>
        </w:rPr>
      </w:pPr>
      <w:r w:rsidRPr="007B69A8">
        <w:rPr>
          <w:rFonts w:ascii="Times New Roman" w:hAnsi="Times New Roman"/>
          <w:sz w:val="22"/>
          <w:szCs w:val="22"/>
        </w:rPr>
        <w:t xml:space="preserve">  STATE OF _________________________</w:t>
      </w:r>
    </w:p>
    <w:p w:rsidR="00221753" w:rsidRPr="007B69A8" w:rsidRDefault="00221753" w:rsidP="00221753">
      <w:pPr>
        <w:rPr>
          <w:rFonts w:ascii="Times New Roman" w:hAnsi="Times New Roman"/>
          <w:sz w:val="22"/>
          <w:szCs w:val="22"/>
        </w:rPr>
      </w:pPr>
    </w:p>
    <w:p w:rsidR="00221753" w:rsidRPr="007B69A8" w:rsidRDefault="00221753" w:rsidP="00221753">
      <w:pPr>
        <w:rPr>
          <w:rFonts w:ascii="Times New Roman" w:hAnsi="Times New Roman"/>
          <w:sz w:val="22"/>
          <w:szCs w:val="22"/>
        </w:rPr>
      </w:pPr>
      <w:r w:rsidRPr="007B69A8">
        <w:rPr>
          <w:rFonts w:ascii="Times New Roman" w:hAnsi="Times New Roman"/>
          <w:sz w:val="22"/>
          <w:szCs w:val="22"/>
        </w:rPr>
        <w:t xml:space="preserve">  COUNTY OF _______________________</w:t>
      </w:r>
    </w:p>
    <w:p w:rsidR="00221753" w:rsidRPr="007B69A8" w:rsidRDefault="00221753" w:rsidP="00221753">
      <w:pPr>
        <w:jc w:val="both"/>
        <w:rPr>
          <w:rFonts w:ascii="Times New Roman" w:hAnsi="Times New Roman"/>
          <w:sz w:val="22"/>
          <w:szCs w:val="22"/>
        </w:rPr>
      </w:pPr>
    </w:p>
    <w:p w:rsidR="00221753" w:rsidRPr="007B69A8" w:rsidRDefault="00221753" w:rsidP="00221753">
      <w:pPr>
        <w:jc w:val="both"/>
        <w:rPr>
          <w:rFonts w:ascii="Times New Roman" w:hAnsi="Times New Roman"/>
          <w:sz w:val="22"/>
          <w:szCs w:val="22"/>
        </w:rPr>
      </w:pPr>
      <w:r w:rsidRPr="007B69A8">
        <w:rPr>
          <w:rFonts w:ascii="Times New Roman" w:hAnsi="Times New Roman"/>
          <w:sz w:val="22"/>
          <w:szCs w:val="22"/>
        </w:rPr>
        <w:tab/>
        <w:t>On this ________ day of ________________, 20 _____, before me appeared _______________________________________, personally known by me or otherwise proven to be the person whose name is subscribed on this affidavit and who, being duly sworn, stated as follows:  I am the _________________ (title) of _____________________________ (business entity) and I am duly authorized, directed or empowered to act with full authority on behalf of the business entity in making this affidavit.</w:t>
      </w:r>
    </w:p>
    <w:p w:rsidR="00221753" w:rsidRPr="007B69A8" w:rsidRDefault="00221753" w:rsidP="00221753">
      <w:pPr>
        <w:jc w:val="both"/>
        <w:rPr>
          <w:rFonts w:ascii="Times New Roman" w:hAnsi="Times New Roman"/>
          <w:sz w:val="22"/>
          <w:szCs w:val="22"/>
        </w:rPr>
      </w:pPr>
    </w:p>
    <w:p w:rsidR="00221753" w:rsidRPr="007B69A8" w:rsidRDefault="00221753" w:rsidP="00221753">
      <w:pPr>
        <w:jc w:val="both"/>
        <w:rPr>
          <w:rFonts w:ascii="Times New Roman" w:hAnsi="Times New Roman"/>
          <w:sz w:val="22"/>
          <w:szCs w:val="22"/>
        </w:rPr>
      </w:pPr>
      <w:r w:rsidRPr="007B69A8">
        <w:rPr>
          <w:rFonts w:ascii="Times New Roman" w:hAnsi="Times New Roman"/>
          <w:sz w:val="22"/>
          <w:szCs w:val="22"/>
        </w:rPr>
        <w:tab/>
        <w:t>I hereby swear or affirm that the business entity does not knowingly employ any person in connection with the contracted services who does not have the legal right or authorization under federal law to work in the United States as defined in 8 U.S.C. §1324a(h)(3).</w:t>
      </w:r>
    </w:p>
    <w:p w:rsidR="00221753" w:rsidRPr="007B69A8" w:rsidRDefault="00221753" w:rsidP="00221753">
      <w:pPr>
        <w:jc w:val="both"/>
        <w:rPr>
          <w:rFonts w:ascii="Times New Roman" w:hAnsi="Times New Roman"/>
          <w:sz w:val="22"/>
          <w:szCs w:val="22"/>
        </w:rPr>
      </w:pPr>
    </w:p>
    <w:p w:rsidR="00221753" w:rsidRPr="007B69A8" w:rsidRDefault="00221753" w:rsidP="00221753">
      <w:pPr>
        <w:jc w:val="both"/>
        <w:rPr>
          <w:rFonts w:ascii="Times New Roman" w:hAnsi="Times New Roman"/>
          <w:sz w:val="22"/>
          <w:szCs w:val="22"/>
        </w:rPr>
      </w:pPr>
      <w:r w:rsidRPr="007B69A8">
        <w:rPr>
          <w:rFonts w:ascii="Times New Roman" w:hAnsi="Times New Roman"/>
          <w:sz w:val="22"/>
          <w:szCs w:val="22"/>
        </w:rPr>
        <w:tab/>
        <w:t xml:space="preserve">I hereby additionally swear or affirm that the business entity is enrolled in an electronic verification of work program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and that the business entity will participate in said program with respect to any person hired to perform any work in connection with the contracted services. </w:t>
      </w:r>
    </w:p>
    <w:p w:rsidR="00221753" w:rsidRPr="007B69A8" w:rsidRDefault="00221753" w:rsidP="00221753">
      <w:pPr>
        <w:jc w:val="both"/>
        <w:rPr>
          <w:rFonts w:ascii="Times New Roman" w:hAnsi="Times New Roman"/>
          <w:sz w:val="22"/>
          <w:szCs w:val="22"/>
        </w:rPr>
      </w:pPr>
    </w:p>
    <w:p w:rsidR="00221753" w:rsidRPr="007B69A8" w:rsidRDefault="00221753" w:rsidP="00221753">
      <w:pPr>
        <w:jc w:val="both"/>
        <w:rPr>
          <w:rFonts w:ascii="Times New Roman" w:hAnsi="Times New Roman"/>
          <w:sz w:val="22"/>
          <w:szCs w:val="22"/>
        </w:rPr>
      </w:pPr>
      <w:r w:rsidRPr="007B69A8">
        <w:rPr>
          <w:rFonts w:ascii="Times New Roman" w:hAnsi="Times New Roman"/>
          <w:sz w:val="22"/>
          <w:szCs w:val="22"/>
        </w:rPr>
        <w:tab/>
        <w:t>I have attached hereto documentation sufficient to establish the business entity’s enrollment and participation in the required electronic verification of work program. I shall require that the language of this affidavit be included in the award documents for all sub-contracts exceeding $5,000.00 at all tiers and that all subcontractors at all tiers shall affirm and provide documentation accordingly.</w:t>
      </w:r>
    </w:p>
    <w:p w:rsidR="001B55D6" w:rsidRDefault="001B55D6" w:rsidP="001B55D6">
      <w:pPr>
        <w:jc w:val="both"/>
        <w:rPr>
          <w:rFonts w:ascii="Times New Roman" w:hAnsi="Times New Roman"/>
          <w:sz w:val="22"/>
          <w:szCs w:val="22"/>
        </w:rPr>
      </w:pPr>
    </w:p>
    <w:p w:rsidR="001B55D6" w:rsidRDefault="001B55D6" w:rsidP="001B55D6">
      <w:pPr>
        <w:jc w:val="both"/>
        <w:rPr>
          <w:rFonts w:ascii="Times New Roman" w:hAnsi="Times New Roman"/>
          <w:sz w:val="22"/>
          <w:szCs w:val="22"/>
        </w:rPr>
      </w:pPr>
    </w:p>
    <w:p w:rsidR="001B55D6" w:rsidRPr="001B55D6" w:rsidRDefault="001B55D6" w:rsidP="001B55D6">
      <w:pPr>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221753" w:rsidRPr="007B69A8" w:rsidRDefault="00221753" w:rsidP="001B55D6">
      <w:pPr>
        <w:jc w:val="both"/>
        <w:rPr>
          <w:rFonts w:ascii="Times New Roman" w:hAnsi="Times New Roman"/>
          <w:sz w:val="22"/>
          <w:szCs w:val="22"/>
        </w:rPr>
      </w:pPr>
      <w:r w:rsidRPr="007B69A8">
        <w:rPr>
          <w:rFonts w:ascii="Times New Roman" w:hAnsi="Times New Roman"/>
          <w:sz w:val="22"/>
          <w:szCs w:val="22"/>
        </w:rPr>
        <w:t>Affiant’s signature</w:t>
      </w:r>
    </w:p>
    <w:p w:rsidR="00221753" w:rsidRPr="007B69A8" w:rsidRDefault="00221753" w:rsidP="001B55D6">
      <w:pPr>
        <w:jc w:val="both"/>
        <w:rPr>
          <w:rFonts w:ascii="Times New Roman" w:hAnsi="Times New Roman"/>
          <w:sz w:val="22"/>
          <w:szCs w:val="22"/>
        </w:rPr>
      </w:pPr>
    </w:p>
    <w:p w:rsidR="001B55D6" w:rsidRDefault="001B55D6" w:rsidP="001B55D6">
      <w:pPr>
        <w:jc w:val="both"/>
        <w:rPr>
          <w:rFonts w:ascii="Times New Roman" w:hAnsi="Times New Roman"/>
          <w:sz w:val="22"/>
          <w:szCs w:val="22"/>
        </w:rPr>
      </w:pPr>
    </w:p>
    <w:p w:rsidR="00221753" w:rsidRPr="007B69A8" w:rsidRDefault="00221753" w:rsidP="001B55D6">
      <w:pPr>
        <w:jc w:val="both"/>
        <w:rPr>
          <w:rFonts w:ascii="Times New Roman" w:hAnsi="Times New Roman"/>
          <w:sz w:val="22"/>
          <w:szCs w:val="22"/>
        </w:rPr>
      </w:pPr>
      <w:r w:rsidRPr="007B69A8">
        <w:rPr>
          <w:rFonts w:ascii="Times New Roman" w:hAnsi="Times New Roman"/>
          <w:sz w:val="22"/>
          <w:szCs w:val="22"/>
        </w:rPr>
        <w:t>Subscribed and sworn to before me this _________ day of ________________, 20____</w:t>
      </w:r>
    </w:p>
    <w:p w:rsidR="00221753" w:rsidRPr="007B69A8" w:rsidRDefault="00221753" w:rsidP="001B55D6">
      <w:pPr>
        <w:jc w:val="both"/>
        <w:rPr>
          <w:rFonts w:ascii="Times New Roman" w:hAnsi="Times New Roman"/>
          <w:sz w:val="22"/>
          <w:szCs w:val="22"/>
        </w:rPr>
      </w:pPr>
    </w:p>
    <w:p w:rsidR="00221753" w:rsidRPr="007B69A8" w:rsidRDefault="00221753" w:rsidP="00221753">
      <w:pPr>
        <w:rPr>
          <w:rFonts w:ascii="Times New Roman" w:hAnsi="Times New Roman"/>
          <w:sz w:val="22"/>
          <w:szCs w:val="22"/>
        </w:rPr>
      </w:pPr>
      <w:r w:rsidRPr="007B69A8">
        <w:rPr>
          <w:rFonts w:ascii="Times New Roman" w:hAnsi="Times New Roman"/>
          <w:sz w:val="22"/>
          <w:szCs w:val="22"/>
        </w:rPr>
        <w:tab/>
      </w:r>
      <w:r w:rsidRPr="007B69A8">
        <w:rPr>
          <w:rFonts w:ascii="Times New Roman" w:hAnsi="Times New Roman"/>
          <w:sz w:val="22"/>
          <w:szCs w:val="22"/>
        </w:rPr>
        <w:tab/>
      </w:r>
      <w:r w:rsidRPr="007B69A8">
        <w:rPr>
          <w:rFonts w:ascii="Times New Roman" w:hAnsi="Times New Roman"/>
          <w:sz w:val="22"/>
          <w:szCs w:val="22"/>
        </w:rPr>
        <w:tab/>
      </w:r>
      <w:r w:rsidRPr="007B69A8">
        <w:rPr>
          <w:rFonts w:ascii="Times New Roman" w:hAnsi="Times New Roman"/>
          <w:sz w:val="22"/>
          <w:szCs w:val="22"/>
        </w:rPr>
        <w:tab/>
      </w:r>
      <w:r w:rsidRPr="007B69A8">
        <w:rPr>
          <w:rFonts w:ascii="Times New Roman" w:hAnsi="Times New Roman"/>
          <w:sz w:val="22"/>
          <w:szCs w:val="22"/>
        </w:rPr>
        <w:tab/>
      </w:r>
      <w:r w:rsidRPr="007B69A8">
        <w:rPr>
          <w:rFonts w:ascii="Times New Roman" w:hAnsi="Times New Roman"/>
          <w:sz w:val="22"/>
          <w:szCs w:val="22"/>
        </w:rPr>
        <w:tab/>
        <w:t xml:space="preserve">        </w:t>
      </w:r>
    </w:p>
    <w:p w:rsidR="00221753" w:rsidRPr="007B69A8" w:rsidRDefault="00221753" w:rsidP="00221753">
      <w:pPr>
        <w:rPr>
          <w:rFonts w:ascii="Times New Roman" w:hAnsi="Times New Roman"/>
          <w:sz w:val="22"/>
          <w:szCs w:val="22"/>
        </w:rPr>
      </w:pPr>
      <w:r w:rsidRPr="007B69A8">
        <w:rPr>
          <w:rFonts w:ascii="Times New Roman" w:hAnsi="Times New Roman"/>
          <w:sz w:val="22"/>
          <w:szCs w:val="22"/>
        </w:rPr>
        <w:t xml:space="preserve">                                                                                                         ________________________________________</w:t>
      </w:r>
    </w:p>
    <w:p w:rsidR="00221753" w:rsidRPr="007B69A8" w:rsidRDefault="00221753" w:rsidP="00221753">
      <w:pPr>
        <w:rPr>
          <w:rFonts w:ascii="Times New Roman" w:hAnsi="Times New Roman"/>
          <w:sz w:val="22"/>
          <w:szCs w:val="22"/>
        </w:rPr>
      </w:pPr>
      <w:r w:rsidRPr="007B69A8">
        <w:rPr>
          <w:rFonts w:ascii="Times New Roman" w:hAnsi="Times New Roman"/>
          <w:sz w:val="22"/>
          <w:szCs w:val="22"/>
        </w:rPr>
        <w:t>Notary Public</w:t>
      </w:r>
    </w:p>
    <w:p w:rsidR="00221753" w:rsidRPr="007B69A8" w:rsidRDefault="00221753" w:rsidP="00221753">
      <w:pPr>
        <w:rPr>
          <w:rFonts w:ascii="Times New Roman" w:hAnsi="Times New Roman"/>
          <w:sz w:val="22"/>
          <w:szCs w:val="22"/>
        </w:rPr>
      </w:pPr>
    </w:p>
    <w:p w:rsidR="00221753" w:rsidRPr="007B69A8" w:rsidRDefault="00221753" w:rsidP="00221753">
      <w:pPr>
        <w:rPr>
          <w:rFonts w:ascii="Times New Roman" w:hAnsi="Times New Roman"/>
          <w:sz w:val="22"/>
          <w:szCs w:val="22"/>
        </w:rPr>
      </w:pPr>
      <w:r w:rsidRPr="007B69A8">
        <w:rPr>
          <w:rFonts w:ascii="Times New Roman" w:hAnsi="Times New Roman"/>
          <w:sz w:val="22"/>
          <w:szCs w:val="22"/>
        </w:rPr>
        <w:t xml:space="preserve">My Commission expires: </w:t>
      </w:r>
    </w:p>
    <w:p w:rsidR="00221753" w:rsidRPr="007B69A8" w:rsidRDefault="00221753" w:rsidP="00221753">
      <w:pPr>
        <w:rPr>
          <w:rFonts w:ascii="Times New Roman" w:hAnsi="Times New Roman"/>
          <w:sz w:val="22"/>
          <w:szCs w:val="22"/>
        </w:rPr>
      </w:pPr>
    </w:p>
    <w:p w:rsidR="00221753" w:rsidRPr="007B69A8" w:rsidRDefault="00221753" w:rsidP="00221753">
      <w:pPr>
        <w:rPr>
          <w:rFonts w:ascii="Times New Roman" w:hAnsi="Times New Roman"/>
          <w:sz w:val="22"/>
          <w:szCs w:val="22"/>
        </w:rPr>
      </w:pPr>
    </w:p>
    <w:p w:rsidR="00E5731D" w:rsidRDefault="00E5731D" w:rsidP="00E5731D">
      <w:pPr>
        <w:jc w:val="both"/>
        <w:rPr>
          <w:rFonts w:ascii="Times New Roman" w:hAnsi="Times New Roman"/>
          <w:b/>
          <w:sz w:val="22"/>
          <w:szCs w:val="22"/>
        </w:rPr>
      </w:pPr>
      <w:r w:rsidRPr="009275E7">
        <w:rPr>
          <w:rFonts w:ascii="Times New Roman" w:hAnsi="Times New Roman"/>
          <w:b/>
          <w:sz w:val="22"/>
          <w:szCs w:val="22"/>
          <w:highlight w:val="yellow"/>
        </w:rPr>
        <w:t>NOTE:</w:t>
      </w:r>
      <w:r w:rsidRPr="00701F88">
        <w:rPr>
          <w:rFonts w:ascii="Times New Roman" w:hAnsi="Times New Roman"/>
          <w:b/>
          <w:sz w:val="22"/>
          <w:szCs w:val="22"/>
        </w:rPr>
        <w:t xml:space="preserve">  An example of acceptable documentation is the E-Verify Memorandum of Understanding (MOU) – a valid, completed copy of the first page identifying the business entity and a valid copy of the signature page completed and signed by the business entity, the Social Security Administration and the Department of Homeland Security.</w:t>
      </w:r>
    </w:p>
    <w:p w:rsidR="000F611D" w:rsidRDefault="000F611D" w:rsidP="00E5731D">
      <w:pPr>
        <w:jc w:val="both"/>
        <w:rPr>
          <w:rFonts w:ascii="Times New Roman" w:hAnsi="Times New Roman"/>
          <w:b/>
          <w:sz w:val="22"/>
          <w:szCs w:val="22"/>
        </w:rPr>
      </w:pPr>
    </w:p>
    <w:p w:rsidR="000F611D" w:rsidRDefault="000F611D" w:rsidP="00E5731D">
      <w:pPr>
        <w:jc w:val="both"/>
        <w:rPr>
          <w:rFonts w:ascii="Times New Roman" w:hAnsi="Times New Roman"/>
          <w:b/>
          <w:sz w:val="22"/>
          <w:szCs w:val="22"/>
        </w:rPr>
      </w:pPr>
    </w:p>
    <w:p w:rsidR="002E7B6C" w:rsidRPr="00701F88" w:rsidRDefault="002E7B6C" w:rsidP="00E5731D">
      <w:pPr>
        <w:jc w:val="both"/>
        <w:rPr>
          <w:rFonts w:ascii="Times New Roman" w:hAnsi="Times New Roman"/>
          <w:b/>
          <w:sz w:val="22"/>
          <w:szCs w:val="22"/>
        </w:rPr>
      </w:pPr>
    </w:p>
    <w:p w:rsidR="00221753" w:rsidRDefault="00221753" w:rsidP="0042213D">
      <w:pPr>
        <w:jc w:val="center"/>
        <w:rPr>
          <w:rFonts w:ascii="Times New Roman" w:hAnsi="Times New Roman"/>
          <w:b/>
          <w:sz w:val="28"/>
          <w:szCs w:val="28"/>
        </w:rPr>
      </w:pPr>
      <w:r w:rsidRPr="009720D7">
        <w:rPr>
          <w:rFonts w:ascii="Times New Roman" w:hAnsi="Times New Roman"/>
          <w:b/>
          <w:sz w:val="28"/>
          <w:szCs w:val="28"/>
        </w:rPr>
        <w:t xml:space="preserve">ATTACHMENT </w:t>
      </w:r>
      <w:r w:rsidR="00FE6ACA">
        <w:rPr>
          <w:rFonts w:ascii="Times New Roman" w:hAnsi="Times New Roman"/>
          <w:b/>
          <w:sz w:val="28"/>
          <w:szCs w:val="28"/>
        </w:rPr>
        <w:t>G</w:t>
      </w:r>
      <w:r w:rsidRPr="009720D7">
        <w:rPr>
          <w:rFonts w:ascii="Times New Roman" w:hAnsi="Times New Roman"/>
          <w:b/>
          <w:sz w:val="28"/>
          <w:szCs w:val="28"/>
        </w:rPr>
        <w:t>.2</w:t>
      </w:r>
    </w:p>
    <w:p w:rsidR="00221753" w:rsidRPr="007572FA" w:rsidRDefault="00221753" w:rsidP="00221753">
      <w:pPr>
        <w:jc w:val="center"/>
        <w:rPr>
          <w:rFonts w:ascii="Times New Roman" w:hAnsi="Times New Roman"/>
          <w:b/>
          <w:sz w:val="28"/>
          <w:szCs w:val="28"/>
        </w:rPr>
      </w:pPr>
      <w:r w:rsidRPr="007572FA">
        <w:rPr>
          <w:rFonts w:ascii="Times New Roman" w:hAnsi="Times New Roman"/>
          <w:b/>
          <w:sz w:val="28"/>
          <w:szCs w:val="28"/>
        </w:rPr>
        <w:t>AFFIDAVIT OF LOWER-TIER PARTICIPANTS</w:t>
      </w:r>
    </w:p>
    <w:p w:rsidR="00221753" w:rsidRPr="007572FA" w:rsidRDefault="00221753" w:rsidP="00221753">
      <w:pPr>
        <w:jc w:val="center"/>
        <w:rPr>
          <w:rFonts w:ascii="Times New Roman" w:hAnsi="Times New Roman"/>
          <w:b/>
          <w:sz w:val="28"/>
          <w:szCs w:val="28"/>
        </w:rPr>
      </w:pPr>
      <w:r w:rsidRPr="007572FA">
        <w:rPr>
          <w:rFonts w:ascii="Times New Roman" w:hAnsi="Times New Roman"/>
          <w:b/>
          <w:sz w:val="28"/>
          <w:szCs w:val="28"/>
        </w:rPr>
        <w:t>COMPLIANCE WITH SECTION 285.500 RSMO, ET SEQ.</w:t>
      </w:r>
    </w:p>
    <w:p w:rsidR="00221753" w:rsidRPr="007572FA" w:rsidRDefault="00221753" w:rsidP="00221753">
      <w:pPr>
        <w:jc w:val="center"/>
        <w:rPr>
          <w:rFonts w:ascii="Times New Roman" w:hAnsi="Times New Roman"/>
          <w:b/>
          <w:sz w:val="28"/>
          <w:szCs w:val="28"/>
        </w:rPr>
      </w:pPr>
      <w:r w:rsidRPr="007572FA">
        <w:rPr>
          <w:rFonts w:ascii="Times New Roman" w:hAnsi="Times New Roman"/>
          <w:b/>
          <w:sz w:val="28"/>
          <w:szCs w:val="28"/>
        </w:rPr>
        <w:t>REGARDING EMPLOYEE ELIGIBILITY VERIFICATION</w:t>
      </w:r>
    </w:p>
    <w:p w:rsidR="00221753" w:rsidRPr="009720D7" w:rsidRDefault="00221753" w:rsidP="00221753">
      <w:pPr>
        <w:rPr>
          <w:rFonts w:ascii="Times New Roman" w:hAnsi="Times New Roman"/>
          <w:sz w:val="22"/>
          <w:szCs w:val="22"/>
        </w:rPr>
      </w:pPr>
    </w:p>
    <w:p w:rsidR="00221753" w:rsidRPr="009720D7" w:rsidRDefault="00221753" w:rsidP="00221753">
      <w:pPr>
        <w:rPr>
          <w:rFonts w:ascii="Times New Roman" w:hAnsi="Times New Roman"/>
          <w:sz w:val="22"/>
          <w:szCs w:val="22"/>
        </w:rPr>
      </w:pPr>
      <w:r w:rsidRPr="009720D7">
        <w:rPr>
          <w:rFonts w:ascii="Times New Roman" w:hAnsi="Times New Roman"/>
          <w:sz w:val="22"/>
          <w:szCs w:val="22"/>
        </w:rPr>
        <w:t xml:space="preserve">  STATE OF _________________________</w:t>
      </w:r>
    </w:p>
    <w:p w:rsidR="00221753" w:rsidRPr="009720D7" w:rsidRDefault="00221753" w:rsidP="00221753">
      <w:pPr>
        <w:rPr>
          <w:rFonts w:ascii="Times New Roman" w:hAnsi="Times New Roman"/>
          <w:sz w:val="22"/>
          <w:szCs w:val="22"/>
        </w:rPr>
      </w:pPr>
    </w:p>
    <w:p w:rsidR="00221753" w:rsidRPr="009720D7" w:rsidRDefault="00221753" w:rsidP="00221753">
      <w:pPr>
        <w:rPr>
          <w:rFonts w:ascii="Times New Roman" w:hAnsi="Times New Roman"/>
          <w:sz w:val="22"/>
          <w:szCs w:val="22"/>
        </w:rPr>
      </w:pPr>
      <w:r w:rsidRPr="009720D7">
        <w:rPr>
          <w:rFonts w:ascii="Times New Roman" w:hAnsi="Times New Roman"/>
          <w:sz w:val="22"/>
          <w:szCs w:val="22"/>
        </w:rPr>
        <w:t xml:space="preserve">  COUNTY OF _______________________</w:t>
      </w:r>
    </w:p>
    <w:p w:rsidR="00221753" w:rsidRPr="009720D7" w:rsidRDefault="00221753" w:rsidP="00221753">
      <w:pPr>
        <w:jc w:val="center"/>
        <w:rPr>
          <w:rFonts w:ascii="Times New Roman" w:hAnsi="Times New Roman"/>
          <w:sz w:val="22"/>
          <w:szCs w:val="22"/>
        </w:rPr>
      </w:pPr>
    </w:p>
    <w:p w:rsidR="00221753" w:rsidRPr="009720D7" w:rsidRDefault="00221753" w:rsidP="00221753">
      <w:pPr>
        <w:jc w:val="both"/>
        <w:rPr>
          <w:rFonts w:ascii="Times New Roman" w:hAnsi="Times New Roman"/>
          <w:sz w:val="22"/>
          <w:szCs w:val="22"/>
        </w:rPr>
      </w:pPr>
      <w:r w:rsidRPr="009720D7">
        <w:rPr>
          <w:rFonts w:ascii="Times New Roman" w:hAnsi="Times New Roman"/>
          <w:sz w:val="22"/>
          <w:szCs w:val="22"/>
        </w:rPr>
        <w:tab/>
        <w:t>On this ________ day of __________________, 20_____, before me appeared _______________________________________, personally known by me or otherwise proven to be the person whose name is subscribed on this affidavit and who, being duly sworn, stated as follows:  I am the __________________ (title) of _____________________________ (business entity) and I am duly authorized, directed or empowered to act with full authority on behalf of the business entity in making this affidavit.</w:t>
      </w:r>
    </w:p>
    <w:p w:rsidR="00221753" w:rsidRPr="009720D7" w:rsidRDefault="00221753" w:rsidP="00221753">
      <w:pPr>
        <w:rPr>
          <w:rFonts w:ascii="Times New Roman" w:hAnsi="Times New Roman"/>
          <w:sz w:val="22"/>
          <w:szCs w:val="22"/>
        </w:rPr>
      </w:pPr>
    </w:p>
    <w:p w:rsidR="00221753" w:rsidRPr="009720D7" w:rsidRDefault="00221753" w:rsidP="00221753">
      <w:pPr>
        <w:jc w:val="both"/>
        <w:rPr>
          <w:rFonts w:ascii="Times New Roman" w:hAnsi="Times New Roman"/>
          <w:sz w:val="22"/>
          <w:szCs w:val="22"/>
        </w:rPr>
      </w:pPr>
      <w:r w:rsidRPr="009720D7">
        <w:rPr>
          <w:rFonts w:ascii="Times New Roman" w:hAnsi="Times New Roman"/>
          <w:sz w:val="22"/>
          <w:szCs w:val="22"/>
        </w:rPr>
        <w:tab/>
        <w:t>I hereby swear or affirm that the business entity does not knowingly employ any person in connection with the contracted services who does not have the legal right or authorization under federal law to work in the United States as defined in 8 U.S.C. §1324a(h)(3).</w:t>
      </w:r>
    </w:p>
    <w:p w:rsidR="00221753" w:rsidRPr="009720D7" w:rsidRDefault="00221753" w:rsidP="00221753">
      <w:pPr>
        <w:rPr>
          <w:rFonts w:ascii="Times New Roman" w:hAnsi="Times New Roman"/>
          <w:sz w:val="22"/>
          <w:szCs w:val="22"/>
        </w:rPr>
      </w:pPr>
    </w:p>
    <w:p w:rsidR="00221753" w:rsidRPr="009720D7" w:rsidRDefault="00221753" w:rsidP="00221753">
      <w:pPr>
        <w:jc w:val="both"/>
        <w:rPr>
          <w:rFonts w:ascii="Times New Roman" w:hAnsi="Times New Roman"/>
          <w:sz w:val="22"/>
          <w:szCs w:val="22"/>
        </w:rPr>
      </w:pPr>
      <w:r w:rsidRPr="009720D7">
        <w:rPr>
          <w:rFonts w:ascii="Times New Roman" w:hAnsi="Times New Roman"/>
          <w:sz w:val="22"/>
          <w:szCs w:val="22"/>
        </w:rPr>
        <w:tab/>
        <w:t xml:space="preserve">I hereby additionally swear or affirm that the business entity is enrolled in an electronic verification of work program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and that the business entity will participate in said program with respect to any person hired to perform any work in connection with the contracted services. </w:t>
      </w:r>
    </w:p>
    <w:p w:rsidR="00221753" w:rsidRPr="009720D7" w:rsidRDefault="00221753" w:rsidP="00221753">
      <w:pPr>
        <w:rPr>
          <w:rFonts w:ascii="Times New Roman" w:hAnsi="Times New Roman"/>
          <w:sz w:val="22"/>
          <w:szCs w:val="22"/>
        </w:rPr>
      </w:pPr>
    </w:p>
    <w:p w:rsidR="00221753" w:rsidRPr="009720D7" w:rsidRDefault="00221753" w:rsidP="00221753">
      <w:pPr>
        <w:jc w:val="both"/>
        <w:rPr>
          <w:rFonts w:ascii="Times New Roman" w:hAnsi="Times New Roman"/>
          <w:sz w:val="22"/>
          <w:szCs w:val="22"/>
        </w:rPr>
      </w:pPr>
      <w:r w:rsidRPr="009720D7">
        <w:rPr>
          <w:rFonts w:ascii="Times New Roman" w:hAnsi="Times New Roman"/>
          <w:sz w:val="22"/>
          <w:szCs w:val="22"/>
        </w:rPr>
        <w:tab/>
        <w:t>I have attached hereto documentation sufficient to establish the business entity’s enrollment and participation in the required electronic verification of work program. I shall require that the language of this affidavit be included in the award documents for all sub-contracts exceeding $5,000.00 at all tiers and that all subcontractors at all tiers shall affirm and provide documentation accordingly.</w:t>
      </w:r>
    </w:p>
    <w:p w:rsidR="009B7BC4" w:rsidRDefault="009B7BC4" w:rsidP="00221753">
      <w:pPr>
        <w:rPr>
          <w:rFonts w:ascii="Times New Roman" w:hAnsi="Times New Roman"/>
          <w:sz w:val="22"/>
          <w:szCs w:val="22"/>
        </w:rPr>
      </w:pPr>
    </w:p>
    <w:p w:rsidR="009B7BC4" w:rsidRDefault="009B7BC4" w:rsidP="00221753">
      <w:pPr>
        <w:rPr>
          <w:rFonts w:ascii="Times New Roman" w:hAnsi="Times New Roman"/>
          <w:sz w:val="22"/>
          <w:szCs w:val="22"/>
        </w:rPr>
      </w:pPr>
    </w:p>
    <w:p w:rsidR="00221753" w:rsidRPr="009720D7" w:rsidRDefault="00221753" w:rsidP="00221753">
      <w:pPr>
        <w:rPr>
          <w:rFonts w:ascii="Times New Roman" w:hAnsi="Times New Roman"/>
          <w:sz w:val="22"/>
          <w:szCs w:val="22"/>
        </w:rPr>
      </w:pPr>
      <w:r w:rsidRPr="009720D7">
        <w:rPr>
          <w:rFonts w:ascii="Times New Roman" w:hAnsi="Times New Roman"/>
          <w:sz w:val="22"/>
          <w:szCs w:val="22"/>
        </w:rPr>
        <w:t>_________________________________</w:t>
      </w:r>
    </w:p>
    <w:p w:rsidR="00221753" w:rsidRPr="009720D7" w:rsidRDefault="00221753" w:rsidP="00221753">
      <w:pPr>
        <w:rPr>
          <w:rFonts w:ascii="Times New Roman" w:hAnsi="Times New Roman"/>
          <w:sz w:val="22"/>
          <w:szCs w:val="22"/>
        </w:rPr>
      </w:pPr>
      <w:r w:rsidRPr="009720D7">
        <w:rPr>
          <w:rFonts w:ascii="Times New Roman" w:hAnsi="Times New Roman"/>
          <w:sz w:val="22"/>
          <w:szCs w:val="22"/>
        </w:rPr>
        <w:t>Affiant’s signature</w:t>
      </w:r>
    </w:p>
    <w:p w:rsidR="00221753" w:rsidRPr="009720D7" w:rsidRDefault="00221753" w:rsidP="00221753">
      <w:pPr>
        <w:rPr>
          <w:rFonts w:ascii="Times New Roman" w:hAnsi="Times New Roman"/>
          <w:sz w:val="22"/>
          <w:szCs w:val="22"/>
        </w:rPr>
      </w:pPr>
    </w:p>
    <w:p w:rsidR="00221753" w:rsidRPr="009720D7" w:rsidRDefault="00221753" w:rsidP="00221753">
      <w:pPr>
        <w:rPr>
          <w:rFonts w:ascii="Times New Roman" w:hAnsi="Times New Roman"/>
          <w:sz w:val="22"/>
          <w:szCs w:val="22"/>
        </w:rPr>
      </w:pPr>
    </w:p>
    <w:p w:rsidR="00221753" w:rsidRPr="009720D7" w:rsidRDefault="00221753" w:rsidP="00221753">
      <w:pPr>
        <w:rPr>
          <w:rFonts w:ascii="Times New Roman" w:hAnsi="Times New Roman"/>
          <w:sz w:val="22"/>
          <w:szCs w:val="22"/>
        </w:rPr>
      </w:pPr>
      <w:r w:rsidRPr="009720D7">
        <w:rPr>
          <w:rFonts w:ascii="Times New Roman" w:hAnsi="Times New Roman"/>
          <w:sz w:val="22"/>
          <w:szCs w:val="22"/>
        </w:rPr>
        <w:t>Subscribed and sworn to before me this _________ day of ________________, 20____</w:t>
      </w:r>
    </w:p>
    <w:p w:rsidR="00221753" w:rsidRPr="009720D7" w:rsidRDefault="00221753" w:rsidP="00221753">
      <w:pPr>
        <w:rPr>
          <w:rFonts w:ascii="Times New Roman" w:hAnsi="Times New Roman"/>
          <w:sz w:val="22"/>
          <w:szCs w:val="22"/>
        </w:rPr>
      </w:pPr>
    </w:p>
    <w:p w:rsidR="00221753" w:rsidRPr="009720D7" w:rsidRDefault="00221753" w:rsidP="00221753">
      <w:pPr>
        <w:rPr>
          <w:rFonts w:ascii="Times New Roman" w:hAnsi="Times New Roman"/>
          <w:sz w:val="22"/>
          <w:szCs w:val="22"/>
        </w:rPr>
      </w:pPr>
      <w:r w:rsidRPr="009720D7">
        <w:rPr>
          <w:rFonts w:ascii="Times New Roman" w:hAnsi="Times New Roman"/>
          <w:sz w:val="22"/>
          <w:szCs w:val="22"/>
        </w:rPr>
        <w:tab/>
      </w:r>
      <w:r w:rsidRPr="009720D7">
        <w:rPr>
          <w:rFonts w:ascii="Times New Roman" w:hAnsi="Times New Roman"/>
          <w:sz w:val="22"/>
          <w:szCs w:val="22"/>
        </w:rPr>
        <w:tab/>
      </w:r>
      <w:r w:rsidRPr="009720D7">
        <w:rPr>
          <w:rFonts w:ascii="Times New Roman" w:hAnsi="Times New Roman"/>
          <w:sz w:val="22"/>
          <w:szCs w:val="22"/>
        </w:rPr>
        <w:tab/>
      </w:r>
      <w:r w:rsidRPr="009720D7">
        <w:rPr>
          <w:rFonts w:ascii="Times New Roman" w:hAnsi="Times New Roman"/>
          <w:sz w:val="22"/>
          <w:szCs w:val="22"/>
        </w:rPr>
        <w:tab/>
      </w:r>
      <w:r w:rsidRPr="009720D7">
        <w:rPr>
          <w:rFonts w:ascii="Times New Roman" w:hAnsi="Times New Roman"/>
          <w:sz w:val="22"/>
          <w:szCs w:val="22"/>
        </w:rPr>
        <w:tab/>
      </w:r>
      <w:r w:rsidRPr="009720D7">
        <w:rPr>
          <w:rFonts w:ascii="Times New Roman" w:hAnsi="Times New Roman"/>
          <w:sz w:val="22"/>
          <w:szCs w:val="22"/>
        </w:rPr>
        <w:tab/>
        <w:t xml:space="preserve">        </w:t>
      </w:r>
    </w:p>
    <w:p w:rsidR="00221753" w:rsidRPr="009720D7" w:rsidRDefault="00221753" w:rsidP="00221753">
      <w:pPr>
        <w:rPr>
          <w:rFonts w:ascii="Times New Roman" w:hAnsi="Times New Roman"/>
          <w:sz w:val="22"/>
          <w:szCs w:val="22"/>
        </w:rPr>
      </w:pPr>
      <w:r w:rsidRPr="009720D7">
        <w:rPr>
          <w:rFonts w:ascii="Times New Roman" w:hAnsi="Times New Roman"/>
          <w:sz w:val="22"/>
          <w:szCs w:val="22"/>
        </w:rPr>
        <w:t xml:space="preserve">                                                                                                         ________________________________________</w:t>
      </w:r>
    </w:p>
    <w:p w:rsidR="00221753" w:rsidRPr="009720D7" w:rsidRDefault="00221753" w:rsidP="00221753">
      <w:pPr>
        <w:rPr>
          <w:rFonts w:ascii="Times New Roman" w:hAnsi="Times New Roman"/>
          <w:sz w:val="22"/>
          <w:szCs w:val="22"/>
        </w:rPr>
      </w:pPr>
      <w:r w:rsidRPr="009720D7">
        <w:rPr>
          <w:rFonts w:ascii="Times New Roman" w:hAnsi="Times New Roman"/>
          <w:sz w:val="22"/>
          <w:szCs w:val="22"/>
        </w:rPr>
        <w:t>Notary Public</w:t>
      </w:r>
    </w:p>
    <w:p w:rsidR="00221753" w:rsidRPr="009720D7" w:rsidRDefault="00221753" w:rsidP="00221753">
      <w:pPr>
        <w:rPr>
          <w:rFonts w:ascii="Times New Roman" w:hAnsi="Times New Roman"/>
          <w:sz w:val="22"/>
          <w:szCs w:val="22"/>
        </w:rPr>
      </w:pPr>
    </w:p>
    <w:p w:rsidR="00221753" w:rsidRPr="009720D7" w:rsidRDefault="00221753" w:rsidP="00221753">
      <w:pPr>
        <w:rPr>
          <w:rFonts w:ascii="Times New Roman" w:hAnsi="Times New Roman"/>
          <w:sz w:val="22"/>
          <w:szCs w:val="22"/>
        </w:rPr>
      </w:pPr>
      <w:r w:rsidRPr="009720D7">
        <w:rPr>
          <w:rFonts w:ascii="Times New Roman" w:hAnsi="Times New Roman"/>
          <w:sz w:val="22"/>
          <w:szCs w:val="22"/>
        </w:rPr>
        <w:t xml:space="preserve">My Commission expires: </w:t>
      </w:r>
    </w:p>
    <w:p w:rsidR="00221753" w:rsidRPr="009720D7" w:rsidRDefault="00221753" w:rsidP="00221753">
      <w:pPr>
        <w:rPr>
          <w:rFonts w:ascii="Times New Roman" w:hAnsi="Times New Roman"/>
          <w:sz w:val="22"/>
          <w:szCs w:val="22"/>
        </w:rPr>
      </w:pPr>
    </w:p>
    <w:p w:rsidR="00221753" w:rsidRPr="00871D12" w:rsidRDefault="00221753" w:rsidP="00221753">
      <w:pPr>
        <w:rPr>
          <w:rFonts w:ascii="Times New Roman" w:hAnsi="Times New Roman"/>
          <w:sz w:val="22"/>
          <w:szCs w:val="22"/>
        </w:rPr>
      </w:pPr>
    </w:p>
    <w:p w:rsidR="00E5731D" w:rsidRPr="00701F88" w:rsidRDefault="00E5731D" w:rsidP="00E5731D">
      <w:pPr>
        <w:jc w:val="both"/>
        <w:rPr>
          <w:rFonts w:ascii="Times New Roman" w:hAnsi="Times New Roman"/>
          <w:b/>
          <w:sz w:val="22"/>
          <w:szCs w:val="22"/>
        </w:rPr>
      </w:pPr>
      <w:r w:rsidRPr="009275E7">
        <w:rPr>
          <w:rFonts w:ascii="Times New Roman" w:hAnsi="Times New Roman"/>
          <w:b/>
          <w:sz w:val="22"/>
          <w:szCs w:val="22"/>
          <w:highlight w:val="yellow"/>
        </w:rPr>
        <w:t>NOTE:</w:t>
      </w:r>
      <w:r w:rsidRPr="00701F88">
        <w:rPr>
          <w:rFonts w:ascii="Times New Roman" w:hAnsi="Times New Roman"/>
          <w:b/>
          <w:sz w:val="22"/>
          <w:szCs w:val="22"/>
        </w:rPr>
        <w:t xml:space="preserve">  An example of acceptable documentation is the E-Verify Memorandum of Understanding (MOU) – a valid, completed copy of the first page identifying the business entity and a valid copy of the signature page completed and signed by the business entity, the Social Security Administration and the Department of Homeland Security.</w:t>
      </w:r>
    </w:p>
    <w:p w:rsidR="00221753" w:rsidRDefault="009B7BC4" w:rsidP="00FA1B7D">
      <w:pPr>
        <w:jc w:val="center"/>
        <w:rPr>
          <w:rFonts w:ascii="Times New Roman" w:hAnsi="Times New Roman"/>
          <w:b/>
          <w:bCs/>
          <w:sz w:val="28"/>
          <w:szCs w:val="28"/>
        </w:rPr>
      </w:pPr>
      <w:r>
        <w:rPr>
          <w:rFonts w:ascii="Times New Roman" w:hAnsi="Times New Roman"/>
          <w:b/>
          <w:sz w:val="28"/>
          <w:szCs w:val="28"/>
        </w:rPr>
        <w:br w:type="page"/>
      </w:r>
      <w:r w:rsidR="00221753" w:rsidRPr="00B35992">
        <w:rPr>
          <w:rFonts w:ascii="Times New Roman" w:hAnsi="Times New Roman"/>
          <w:b/>
          <w:bCs/>
          <w:sz w:val="28"/>
          <w:szCs w:val="28"/>
        </w:rPr>
        <w:t xml:space="preserve">ATTACHMENT </w:t>
      </w:r>
      <w:r w:rsidR="00FE6ACA">
        <w:rPr>
          <w:rFonts w:ascii="Times New Roman" w:hAnsi="Times New Roman"/>
          <w:b/>
          <w:bCs/>
          <w:sz w:val="28"/>
          <w:szCs w:val="28"/>
        </w:rPr>
        <w:t>H</w:t>
      </w:r>
      <w:r w:rsidR="00221753" w:rsidRPr="00B35992">
        <w:rPr>
          <w:rFonts w:ascii="Times New Roman" w:hAnsi="Times New Roman"/>
          <w:b/>
          <w:bCs/>
          <w:sz w:val="28"/>
          <w:szCs w:val="28"/>
        </w:rPr>
        <w:t>.1</w:t>
      </w:r>
    </w:p>
    <w:p w:rsidR="00221753" w:rsidRPr="007572FA" w:rsidRDefault="00221753" w:rsidP="00221753">
      <w:pPr>
        <w:tabs>
          <w:tab w:val="left" w:pos="0"/>
        </w:tabs>
        <w:suppressAutoHyphens/>
        <w:spacing w:line="240" w:lineRule="atLeast"/>
        <w:ind w:left="-144" w:right="144"/>
        <w:jc w:val="center"/>
        <w:rPr>
          <w:rFonts w:ascii="Times New Roman" w:hAnsi="Times New Roman"/>
          <w:b/>
          <w:bCs/>
          <w:sz w:val="28"/>
          <w:szCs w:val="28"/>
        </w:rPr>
      </w:pPr>
      <w:r w:rsidRPr="007572FA">
        <w:rPr>
          <w:rFonts w:ascii="Times New Roman" w:hAnsi="Times New Roman"/>
          <w:b/>
          <w:bCs/>
          <w:sz w:val="28"/>
          <w:szCs w:val="28"/>
        </w:rPr>
        <w:t>CERTIFICATION OF PRIMARY PARTICIPANT</w:t>
      </w:r>
    </w:p>
    <w:p w:rsidR="00221753" w:rsidRPr="007572FA" w:rsidRDefault="00221753" w:rsidP="00221753">
      <w:pPr>
        <w:tabs>
          <w:tab w:val="left" w:pos="0"/>
        </w:tabs>
        <w:suppressAutoHyphens/>
        <w:spacing w:line="240" w:lineRule="atLeast"/>
        <w:ind w:left="-144" w:right="144"/>
        <w:jc w:val="center"/>
        <w:rPr>
          <w:rFonts w:ascii="Times New Roman" w:hAnsi="Times New Roman"/>
          <w:b/>
          <w:bCs/>
          <w:sz w:val="28"/>
          <w:szCs w:val="28"/>
        </w:rPr>
      </w:pPr>
      <w:r w:rsidRPr="007572FA">
        <w:rPr>
          <w:rFonts w:ascii="Times New Roman" w:hAnsi="Times New Roman"/>
          <w:b/>
          <w:bCs/>
          <w:sz w:val="28"/>
          <w:szCs w:val="28"/>
        </w:rPr>
        <w:t>REGARDING DEBARMENT, SUSPENSION, AND OTHER</w:t>
      </w:r>
    </w:p>
    <w:p w:rsidR="00221753" w:rsidRPr="007572FA" w:rsidRDefault="00221753" w:rsidP="00221753">
      <w:pPr>
        <w:tabs>
          <w:tab w:val="left" w:pos="0"/>
        </w:tabs>
        <w:suppressAutoHyphens/>
        <w:spacing w:line="240" w:lineRule="atLeast"/>
        <w:ind w:left="-144" w:right="144"/>
        <w:jc w:val="center"/>
        <w:rPr>
          <w:rFonts w:ascii="Times New Roman" w:hAnsi="Times New Roman"/>
          <w:sz w:val="28"/>
          <w:szCs w:val="28"/>
        </w:rPr>
      </w:pPr>
      <w:r w:rsidRPr="007572FA">
        <w:rPr>
          <w:rFonts w:ascii="Times New Roman" w:hAnsi="Times New Roman"/>
          <w:b/>
          <w:bCs/>
          <w:sz w:val="28"/>
          <w:szCs w:val="28"/>
        </w:rPr>
        <w:t>RESPONSIBILITY MATTERS</w:t>
      </w:r>
    </w:p>
    <w:p w:rsidR="00221753" w:rsidRPr="00B35992" w:rsidRDefault="00221753" w:rsidP="00221753">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ascii="Times New Roman" w:hAnsi="Times New Roman"/>
          <w:spacing w:val="-3"/>
          <w:sz w:val="22"/>
          <w:szCs w:val="22"/>
        </w:rPr>
      </w:pPr>
    </w:p>
    <w:p w:rsidR="00221753" w:rsidRPr="00B35992" w:rsidRDefault="00221753" w:rsidP="00221753">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ascii="Times New Roman" w:hAnsi="Times New Roman"/>
          <w:spacing w:val="-3"/>
          <w:sz w:val="22"/>
          <w:szCs w:val="22"/>
        </w:rPr>
      </w:pPr>
    </w:p>
    <w:p w:rsidR="00221753" w:rsidRPr="00B35992" w:rsidRDefault="00221753" w:rsidP="009B7BC4">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76" w:lineRule="auto"/>
        <w:ind w:left="-144" w:right="-144"/>
        <w:jc w:val="both"/>
        <w:rPr>
          <w:rFonts w:ascii="Times New Roman" w:hAnsi="Times New Roman"/>
          <w:spacing w:val="-3"/>
          <w:sz w:val="22"/>
          <w:szCs w:val="22"/>
        </w:rPr>
      </w:pPr>
      <w:r w:rsidRPr="00B35992">
        <w:rPr>
          <w:rFonts w:ascii="Times New Roman" w:hAnsi="Times New Roman"/>
          <w:spacing w:val="-3"/>
          <w:sz w:val="22"/>
          <w:szCs w:val="22"/>
        </w:rPr>
        <w:t xml:space="preserve">The Primary Participant (applicant for an FTA grant or cooperative agreement, or potential Contractor for a major third party contract), </w:t>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rPr>
        <w:t>certifies to the best of its knowledge and belief, that it and its principals:</w:t>
      </w:r>
    </w:p>
    <w:p w:rsidR="00221753" w:rsidRPr="00B35992" w:rsidRDefault="00221753" w:rsidP="009B7BC4">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76" w:lineRule="auto"/>
        <w:ind w:left="-144" w:right="-144"/>
        <w:jc w:val="both"/>
        <w:rPr>
          <w:rFonts w:ascii="Times New Roman" w:hAnsi="Times New Roman"/>
          <w:spacing w:val="-3"/>
          <w:sz w:val="22"/>
          <w:szCs w:val="22"/>
        </w:rPr>
      </w:pPr>
    </w:p>
    <w:p w:rsidR="00221753" w:rsidRPr="00B35992" w:rsidRDefault="00221753" w:rsidP="009B7BC4">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357" w:right="-144" w:hanging="645"/>
        <w:jc w:val="both"/>
        <w:rPr>
          <w:rFonts w:ascii="Times New Roman" w:hAnsi="Times New Roman"/>
          <w:spacing w:val="-3"/>
          <w:sz w:val="22"/>
          <w:szCs w:val="22"/>
        </w:rPr>
      </w:pPr>
      <w:r w:rsidRPr="00B35992">
        <w:rPr>
          <w:rFonts w:ascii="Times New Roman" w:hAnsi="Times New Roman"/>
          <w:spacing w:val="-3"/>
          <w:sz w:val="22"/>
          <w:szCs w:val="22"/>
        </w:rPr>
        <w:t xml:space="preserve"> 1.</w:t>
      </w:r>
      <w:r w:rsidRPr="00B35992">
        <w:rPr>
          <w:rFonts w:ascii="Times New Roman" w:hAnsi="Times New Roman"/>
          <w:spacing w:val="-3"/>
          <w:sz w:val="22"/>
          <w:szCs w:val="22"/>
        </w:rPr>
        <w:tab/>
      </w:r>
      <w:r w:rsidRPr="00B35992">
        <w:rPr>
          <w:rFonts w:ascii="Times New Roman" w:hAnsi="Times New Roman"/>
          <w:spacing w:val="-3"/>
          <w:sz w:val="22"/>
          <w:szCs w:val="22"/>
        </w:rPr>
        <w:tab/>
        <w:t>Are not presently debarred, suspended, proposed for debarment, declared ineligible, or voluntarily excluded from covered transactions by any Federal department or agency;</w:t>
      </w:r>
    </w:p>
    <w:p w:rsidR="00221753" w:rsidRPr="00B35992" w:rsidRDefault="00221753" w:rsidP="009B7BC4">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144" w:right="-144"/>
        <w:jc w:val="both"/>
        <w:rPr>
          <w:rFonts w:ascii="Times New Roman" w:hAnsi="Times New Roman"/>
          <w:spacing w:val="-3"/>
          <w:sz w:val="22"/>
          <w:szCs w:val="22"/>
        </w:rPr>
      </w:pPr>
    </w:p>
    <w:p w:rsidR="00221753" w:rsidRPr="00B35992" w:rsidRDefault="00221753" w:rsidP="009B7BC4">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357" w:right="-144" w:hanging="645"/>
        <w:jc w:val="both"/>
        <w:rPr>
          <w:rFonts w:ascii="Times New Roman" w:hAnsi="Times New Roman"/>
          <w:spacing w:val="-3"/>
          <w:sz w:val="22"/>
          <w:szCs w:val="22"/>
        </w:rPr>
      </w:pPr>
      <w:r w:rsidRPr="00B35992">
        <w:rPr>
          <w:rFonts w:ascii="Times New Roman" w:hAnsi="Times New Roman"/>
          <w:spacing w:val="-3"/>
          <w:sz w:val="22"/>
          <w:szCs w:val="22"/>
        </w:rPr>
        <w:t xml:space="preserve"> 2.</w:t>
      </w:r>
      <w:r w:rsidRPr="00B35992">
        <w:rPr>
          <w:rFonts w:ascii="Times New Roman" w:hAnsi="Times New Roman"/>
          <w:spacing w:val="-3"/>
          <w:sz w:val="22"/>
          <w:szCs w:val="22"/>
        </w:rPr>
        <w:tab/>
      </w:r>
      <w:r w:rsidRPr="00B35992">
        <w:rPr>
          <w:rFonts w:ascii="Times New Roman" w:hAnsi="Times New Roman"/>
          <w:spacing w:val="-3"/>
          <w:sz w:val="22"/>
          <w:szCs w:val="22"/>
        </w:rPr>
        <w:tab/>
        <w:t>Have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221753" w:rsidRPr="00B35992" w:rsidRDefault="00221753" w:rsidP="009B7BC4">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144" w:right="-144"/>
        <w:jc w:val="both"/>
        <w:rPr>
          <w:rFonts w:ascii="Times New Roman" w:hAnsi="Times New Roman"/>
          <w:spacing w:val="-3"/>
          <w:sz w:val="22"/>
          <w:szCs w:val="22"/>
        </w:rPr>
      </w:pPr>
    </w:p>
    <w:p w:rsidR="00221753" w:rsidRPr="00B35992" w:rsidRDefault="00221753" w:rsidP="009B7BC4">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357" w:right="-144" w:hanging="645"/>
        <w:jc w:val="both"/>
        <w:rPr>
          <w:rFonts w:ascii="Times New Roman" w:hAnsi="Times New Roman"/>
          <w:spacing w:val="-3"/>
          <w:sz w:val="22"/>
          <w:szCs w:val="22"/>
        </w:rPr>
      </w:pPr>
      <w:r w:rsidRPr="00B35992">
        <w:rPr>
          <w:rFonts w:ascii="Times New Roman" w:hAnsi="Times New Roman"/>
          <w:spacing w:val="-3"/>
          <w:sz w:val="22"/>
          <w:szCs w:val="22"/>
        </w:rPr>
        <w:t xml:space="preserve"> 3.</w:t>
      </w:r>
      <w:r w:rsidRPr="00B35992">
        <w:rPr>
          <w:rFonts w:ascii="Times New Roman" w:hAnsi="Times New Roman"/>
          <w:spacing w:val="-3"/>
          <w:sz w:val="22"/>
          <w:szCs w:val="22"/>
        </w:rPr>
        <w:tab/>
      </w:r>
      <w:r w:rsidRPr="00B35992">
        <w:rPr>
          <w:rFonts w:ascii="Times New Roman" w:hAnsi="Times New Roman"/>
          <w:spacing w:val="-3"/>
          <w:sz w:val="22"/>
          <w:szCs w:val="22"/>
        </w:rPr>
        <w:tab/>
        <w:t>Are not presently indicted for or otherwise criminally or civilly charged by a governmental entity (Federal, State or local) with commission of any of the offenses enumerated in paragraph (2) of this certification; and</w:t>
      </w:r>
    </w:p>
    <w:p w:rsidR="00221753" w:rsidRPr="00B35992" w:rsidRDefault="00221753" w:rsidP="009B7BC4">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144" w:right="-144"/>
        <w:jc w:val="both"/>
        <w:rPr>
          <w:rFonts w:ascii="Times New Roman" w:hAnsi="Times New Roman"/>
          <w:spacing w:val="-3"/>
          <w:sz w:val="22"/>
          <w:szCs w:val="22"/>
        </w:rPr>
      </w:pPr>
    </w:p>
    <w:p w:rsidR="00221753" w:rsidRPr="00B35992" w:rsidRDefault="00221753" w:rsidP="009B7BC4">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357" w:right="-144" w:hanging="645"/>
        <w:jc w:val="both"/>
        <w:rPr>
          <w:rFonts w:ascii="Times New Roman" w:hAnsi="Times New Roman"/>
          <w:spacing w:val="-3"/>
          <w:sz w:val="22"/>
          <w:szCs w:val="22"/>
        </w:rPr>
      </w:pPr>
      <w:r w:rsidRPr="00B35992">
        <w:rPr>
          <w:rFonts w:ascii="Times New Roman" w:hAnsi="Times New Roman"/>
          <w:spacing w:val="-3"/>
          <w:sz w:val="22"/>
          <w:szCs w:val="22"/>
        </w:rPr>
        <w:t xml:space="preserve"> 4.</w:t>
      </w:r>
      <w:r w:rsidRPr="00B35992">
        <w:rPr>
          <w:rFonts w:ascii="Times New Roman" w:hAnsi="Times New Roman"/>
          <w:spacing w:val="-3"/>
          <w:sz w:val="22"/>
          <w:szCs w:val="22"/>
        </w:rPr>
        <w:tab/>
      </w:r>
      <w:r w:rsidRPr="00B35992">
        <w:rPr>
          <w:rFonts w:ascii="Times New Roman" w:hAnsi="Times New Roman"/>
          <w:spacing w:val="-3"/>
          <w:sz w:val="22"/>
          <w:szCs w:val="22"/>
        </w:rPr>
        <w:tab/>
        <w:t>Have not within a three-year period preceding this application/bid had one or more public transactions (Federal, State or local) terminated for cause or default.</w:t>
      </w:r>
    </w:p>
    <w:p w:rsidR="00221753" w:rsidRPr="00B35992" w:rsidRDefault="00221753" w:rsidP="009B7BC4">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144" w:right="-144"/>
        <w:jc w:val="both"/>
        <w:rPr>
          <w:rFonts w:ascii="Times New Roman" w:hAnsi="Times New Roman"/>
          <w:spacing w:val="-3"/>
          <w:sz w:val="22"/>
          <w:szCs w:val="22"/>
        </w:rPr>
      </w:pPr>
    </w:p>
    <w:p w:rsidR="00221753" w:rsidRPr="00B35992" w:rsidRDefault="00221753" w:rsidP="009B7BC4">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144" w:right="-144"/>
        <w:jc w:val="both"/>
        <w:rPr>
          <w:rFonts w:ascii="Times New Roman" w:hAnsi="Times New Roman"/>
          <w:spacing w:val="-3"/>
          <w:sz w:val="22"/>
          <w:szCs w:val="22"/>
        </w:rPr>
      </w:pPr>
      <w:r w:rsidRPr="00B35992">
        <w:rPr>
          <w:rFonts w:ascii="Times New Roman" w:hAnsi="Times New Roman"/>
          <w:spacing w:val="-3"/>
          <w:sz w:val="22"/>
          <w:szCs w:val="22"/>
        </w:rPr>
        <w:t>If the primary participant (applicant for FTA grant, or cooperative agreement, or potential third party Contractor) is unable to certify to any of the statements in this certification, the participant shall attach an explanation to this certification.</w:t>
      </w:r>
    </w:p>
    <w:p w:rsidR="00221753" w:rsidRPr="00B35992" w:rsidRDefault="00221753" w:rsidP="009B7BC4">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144" w:right="-144"/>
        <w:jc w:val="both"/>
        <w:rPr>
          <w:rFonts w:ascii="Times New Roman" w:hAnsi="Times New Roman"/>
          <w:spacing w:val="-3"/>
          <w:sz w:val="22"/>
          <w:szCs w:val="22"/>
        </w:rPr>
      </w:pPr>
    </w:p>
    <w:p w:rsidR="00221753" w:rsidRPr="00B35992" w:rsidRDefault="00221753" w:rsidP="009B7BC4">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144" w:right="-144"/>
        <w:jc w:val="both"/>
        <w:rPr>
          <w:rFonts w:ascii="Times New Roman" w:hAnsi="Times New Roman"/>
          <w:spacing w:val="-3"/>
          <w:sz w:val="22"/>
          <w:szCs w:val="22"/>
        </w:rPr>
      </w:pPr>
      <w:r w:rsidRPr="00B35992">
        <w:rPr>
          <w:rFonts w:ascii="Times New Roman" w:hAnsi="Times New Roman"/>
          <w:b/>
          <w:bCs/>
          <w:spacing w:val="-3"/>
          <w:sz w:val="22"/>
          <w:szCs w:val="22"/>
        </w:rPr>
        <w:t xml:space="preserve">THE PRIMARY PARTICIPANT (APPLICANT FOR AN FTA GRANT OR COOPERATIVE AGREEMENT, OR POTENTIAL CONTRACTOR FOR A MAJOR THIRD PARTY CONTRACT), </w:t>
      </w:r>
      <w:r w:rsidRPr="00B35992">
        <w:rPr>
          <w:rFonts w:ascii="Times New Roman" w:hAnsi="Times New Roman"/>
          <w:b/>
          <w:bCs/>
          <w:spacing w:val="-3"/>
          <w:sz w:val="22"/>
          <w:szCs w:val="22"/>
          <w:u w:val="single"/>
        </w:rPr>
        <w:tab/>
      </w:r>
      <w:r w:rsidRPr="00B35992">
        <w:rPr>
          <w:rFonts w:ascii="Times New Roman" w:hAnsi="Times New Roman"/>
          <w:b/>
          <w:bCs/>
          <w:spacing w:val="-3"/>
          <w:sz w:val="22"/>
          <w:szCs w:val="22"/>
          <w:u w:val="single"/>
        </w:rPr>
        <w:tab/>
      </w:r>
      <w:r w:rsidRPr="00B35992">
        <w:rPr>
          <w:rFonts w:ascii="Times New Roman" w:hAnsi="Times New Roman"/>
          <w:b/>
          <w:bCs/>
          <w:spacing w:val="-3"/>
          <w:sz w:val="22"/>
          <w:szCs w:val="22"/>
          <w:u w:val="single"/>
        </w:rPr>
        <w:tab/>
      </w:r>
      <w:r w:rsidRPr="00B35992">
        <w:rPr>
          <w:rFonts w:ascii="Times New Roman" w:hAnsi="Times New Roman"/>
          <w:b/>
          <w:bCs/>
          <w:spacing w:val="-3"/>
          <w:sz w:val="22"/>
          <w:szCs w:val="22"/>
          <w:u w:val="single"/>
        </w:rPr>
        <w:tab/>
      </w:r>
      <w:r w:rsidRPr="00B35992">
        <w:rPr>
          <w:rFonts w:ascii="Times New Roman" w:hAnsi="Times New Roman"/>
          <w:b/>
          <w:bCs/>
          <w:spacing w:val="-3"/>
          <w:sz w:val="22"/>
          <w:szCs w:val="22"/>
          <w:u w:val="single"/>
        </w:rPr>
        <w:tab/>
      </w:r>
      <w:r w:rsidRPr="00B35992">
        <w:rPr>
          <w:rFonts w:ascii="Times New Roman" w:hAnsi="Times New Roman"/>
          <w:b/>
          <w:bCs/>
          <w:spacing w:val="-3"/>
          <w:sz w:val="22"/>
          <w:szCs w:val="22"/>
          <w:u w:val="single"/>
        </w:rPr>
        <w:tab/>
      </w:r>
      <w:r w:rsidRPr="00B35992">
        <w:rPr>
          <w:rFonts w:ascii="Times New Roman" w:hAnsi="Times New Roman"/>
          <w:b/>
          <w:bCs/>
          <w:spacing w:val="-3"/>
          <w:sz w:val="22"/>
          <w:szCs w:val="22"/>
          <w:u w:val="single"/>
        </w:rPr>
        <w:tab/>
      </w:r>
      <w:r w:rsidRPr="00B35992">
        <w:rPr>
          <w:rFonts w:ascii="Times New Roman" w:hAnsi="Times New Roman"/>
          <w:b/>
          <w:bCs/>
          <w:spacing w:val="-3"/>
          <w:sz w:val="22"/>
          <w:szCs w:val="22"/>
          <w:u w:val="single"/>
        </w:rPr>
        <w:tab/>
      </w:r>
      <w:r w:rsidRPr="00B35992">
        <w:rPr>
          <w:rFonts w:ascii="Times New Roman" w:hAnsi="Times New Roman"/>
          <w:b/>
          <w:bCs/>
          <w:spacing w:val="-3"/>
          <w:sz w:val="22"/>
          <w:szCs w:val="22"/>
          <w:u w:val="single"/>
        </w:rPr>
        <w:tab/>
      </w:r>
      <w:r w:rsidRPr="00B35992">
        <w:rPr>
          <w:rFonts w:ascii="Times New Roman" w:hAnsi="Times New Roman"/>
          <w:b/>
          <w:bCs/>
          <w:spacing w:val="-3"/>
          <w:sz w:val="22"/>
          <w:szCs w:val="22"/>
        </w:rPr>
        <w:t xml:space="preserve"> CERTIFIES OR AFFIRMS THE TRUTHFULNESS AND ACCURACY OF THE CONTENTS OF THE STATEMENTS SUBMITTED ON OR WITH THIS CERTIFICATION AND UNDERSTANDS THAT THE PROVISIONS OF 31 U.S.C., SECTIONS 3801 </w:t>
      </w:r>
      <w:r w:rsidRPr="00B35992">
        <w:rPr>
          <w:rFonts w:ascii="Times New Roman" w:hAnsi="Times New Roman"/>
          <w:b/>
          <w:bCs/>
          <w:i/>
          <w:spacing w:val="-3"/>
          <w:sz w:val="22"/>
          <w:szCs w:val="22"/>
          <w:u w:val="single"/>
        </w:rPr>
        <w:t>ET</w:t>
      </w:r>
      <w:r w:rsidRPr="00B35992">
        <w:rPr>
          <w:rFonts w:ascii="Times New Roman" w:hAnsi="Times New Roman"/>
          <w:b/>
          <w:bCs/>
          <w:i/>
          <w:spacing w:val="-3"/>
          <w:sz w:val="22"/>
          <w:szCs w:val="22"/>
        </w:rPr>
        <w:t xml:space="preserve"> </w:t>
      </w:r>
      <w:r w:rsidRPr="00B35992">
        <w:rPr>
          <w:rFonts w:ascii="Times New Roman" w:hAnsi="Times New Roman"/>
          <w:b/>
          <w:bCs/>
          <w:i/>
          <w:spacing w:val="-3"/>
          <w:sz w:val="22"/>
          <w:szCs w:val="22"/>
          <w:u w:val="single"/>
        </w:rPr>
        <w:t>SEQ</w:t>
      </w:r>
      <w:r w:rsidRPr="00B35992">
        <w:rPr>
          <w:rFonts w:ascii="Times New Roman" w:hAnsi="Times New Roman"/>
          <w:b/>
          <w:bCs/>
          <w:i/>
          <w:spacing w:val="-3"/>
          <w:sz w:val="22"/>
          <w:szCs w:val="22"/>
        </w:rPr>
        <w:t>.</w:t>
      </w:r>
      <w:r w:rsidRPr="00B35992">
        <w:rPr>
          <w:rFonts w:ascii="Times New Roman" w:hAnsi="Times New Roman"/>
          <w:b/>
          <w:bCs/>
          <w:spacing w:val="-3"/>
          <w:sz w:val="22"/>
          <w:szCs w:val="22"/>
        </w:rPr>
        <w:t xml:space="preserve"> ARE APPLICABLE THERETO.</w:t>
      </w:r>
    </w:p>
    <w:p w:rsidR="00221753" w:rsidRPr="00B35992" w:rsidRDefault="00221753" w:rsidP="009B7BC4">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144" w:right="-144"/>
        <w:jc w:val="both"/>
        <w:rPr>
          <w:rFonts w:ascii="Times New Roman" w:hAnsi="Times New Roman"/>
          <w:spacing w:val="-3"/>
          <w:sz w:val="22"/>
          <w:szCs w:val="22"/>
        </w:rPr>
      </w:pPr>
    </w:p>
    <w:p w:rsidR="00221753" w:rsidRPr="00B35992" w:rsidRDefault="00221753" w:rsidP="009B7BC4">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288" w:right="-144"/>
        <w:jc w:val="both"/>
        <w:rPr>
          <w:rFonts w:ascii="Times New Roman" w:hAnsi="Times New Roman"/>
          <w:spacing w:val="-3"/>
          <w:sz w:val="22"/>
          <w:szCs w:val="22"/>
        </w:rPr>
      </w:pP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p>
    <w:p w:rsidR="00221753" w:rsidRPr="00B35992" w:rsidRDefault="00221753" w:rsidP="0022175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imes New Roman" w:hAnsi="Times New Roman"/>
          <w:spacing w:val="-3"/>
          <w:sz w:val="22"/>
          <w:szCs w:val="22"/>
        </w:rPr>
      </w:pPr>
    </w:p>
    <w:p w:rsidR="00221753" w:rsidRPr="00B35992" w:rsidRDefault="00221753" w:rsidP="0022175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imes New Roman" w:hAnsi="Times New Roman"/>
          <w:spacing w:val="-3"/>
          <w:sz w:val="22"/>
          <w:szCs w:val="22"/>
        </w:rPr>
      </w:pP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p>
    <w:p w:rsidR="00221753" w:rsidRPr="00B35992" w:rsidRDefault="00221753" w:rsidP="0022175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imes New Roman" w:hAnsi="Times New Roman"/>
          <w:spacing w:val="-3"/>
          <w:sz w:val="22"/>
          <w:szCs w:val="22"/>
        </w:rPr>
      </w:pPr>
      <w:r w:rsidRPr="00B35992">
        <w:rPr>
          <w:rFonts w:ascii="Times New Roman" w:hAnsi="Times New Roman"/>
          <w:spacing w:val="-3"/>
          <w:sz w:val="22"/>
          <w:szCs w:val="22"/>
        </w:rPr>
        <w:t xml:space="preserve"> </w:t>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t>Signature and Title of Authorized Official</w:t>
      </w:r>
    </w:p>
    <w:p w:rsidR="00221753" w:rsidRPr="00B35992" w:rsidRDefault="00221753" w:rsidP="0022175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imes New Roman" w:hAnsi="Times New Roman"/>
          <w:spacing w:val="-3"/>
          <w:sz w:val="22"/>
          <w:szCs w:val="22"/>
        </w:rPr>
      </w:pPr>
    </w:p>
    <w:p w:rsidR="00221753" w:rsidRPr="00B35992" w:rsidRDefault="00221753" w:rsidP="0022175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imes New Roman" w:hAnsi="Times New Roman"/>
          <w:spacing w:val="-3"/>
          <w:sz w:val="22"/>
          <w:szCs w:val="22"/>
        </w:rPr>
      </w:pPr>
      <w:r w:rsidRPr="00B35992">
        <w:rPr>
          <w:rFonts w:ascii="Times New Roman" w:hAnsi="Times New Roman"/>
          <w:spacing w:val="-3"/>
          <w:sz w:val="22"/>
          <w:szCs w:val="22"/>
        </w:rPr>
        <w:t xml:space="preserve"> </w:t>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r w:rsidRPr="00B35992">
        <w:rPr>
          <w:rFonts w:ascii="Times New Roman" w:hAnsi="Times New Roman"/>
          <w:spacing w:val="-3"/>
          <w:sz w:val="22"/>
          <w:szCs w:val="22"/>
          <w:u w:val="single"/>
        </w:rPr>
        <w:tab/>
      </w:r>
    </w:p>
    <w:p w:rsidR="00221753" w:rsidRPr="00B35992" w:rsidRDefault="00221753" w:rsidP="0022175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imes New Roman" w:hAnsi="Times New Roman"/>
          <w:spacing w:val="-3"/>
          <w:sz w:val="22"/>
          <w:szCs w:val="22"/>
        </w:rPr>
      </w:pPr>
      <w:r w:rsidRPr="00B35992">
        <w:rPr>
          <w:rFonts w:ascii="Times New Roman" w:hAnsi="Times New Roman"/>
          <w:spacing w:val="-3"/>
          <w:sz w:val="22"/>
          <w:szCs w:val="22"/>
        </w:rPr>
        <w:t xml:space="preserve"> </w:t>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r>
      <w:r w:rsidRPr="00B35992">
        <w:rPr>
          <w:rFonts w:ascii="Times New Roman" w:hAnsi="Times New Roman"/>
          <w:spacing w:val="-3"/>
          <w:sz w:val="22"/>
          <w:szCs w:val="22"/>
        </w:rPr>
        <w:tab/>
        <w:t>Date</w:t>
      </w:r>
    </w:p>
    <w:p w:rsidR="00221753" w:rsidRPr="00B35992" w:rsidRDefault="00221753" w:rsidP="00221753">
      <w:pPr>
        <w:pStyle w:val="Title6"/>
        <w:jc w:val="left"/>
        <w:rPr>
          <w:sz w:val="22"/>
          <w:szCs w:val="22"/>
        </w:rPr>
      </w:pPr>
    </w:p>
    <w:p w:rsidR="00221753" w:rsidRPr="00F25CCD" w:rsidRDefault="00221753" w:rsidP="00221753">
      <w:pPr>
        <w:widowControl/>
        <w:ind w:right="-90"/>
        <w:rPr>
          <w:rFonts w:ascii="Times New Roman" w:hAnsi="Times New Roman"/>
          <w:b/>
          <w:bCs/>
          <w:kern w:val="28"/>
          <w:sz w:val="22"/>
          <w:szCs w:val="22"/>
          <w:u w:val="single"/>
        </w:rPr>
      </w:pPr>
    </w:p>
    <w:p w:rsidR="00E5374F" w:rsidRDefault="00E5374F">
      <w:pPr>
        <w:widowControl/>
        <w:rPr>
          <w:rFonts w:ascii="Times New Roman" w:hAnsi="Times New Roman"/>
          <w:b/>
          <w:bCs/>
          <w:sz w:val="28"/>
          <w:szCs w:val="28"/>
        </w:rPr>
      </w:pPr>
      <w:r>
        <w:rPr>
          <w:rFonts w:ascii="Times New Roman" w:hAnsi="Times New Roman"/>
          <w:b/>
          <w:bCs/>
          <w:sz w:val="28"/>
          <w:szCs w:val="28"/>
        </w:rPr>
        <w:br w:type="page"/>
      </w:r>
    </w:p>
    <w:p w:rsidR="00221753" w:rsidRDefault="00221753" w:rsidP="00221753">
      <w:pPr>
        <w:tabs>
          <w:tab w:val="left" w:pos="0"/>
          <w:tab w:val="center" w:pos="5148"/>
          <w:tab w:val="left" w:pos="5760"/>
        </w:tabs>
        <w:suppressAutoHyphens/>
        <w:spacing w:line="240" w:lineRule="atLeast"/>
        <w:jc w:val="center"/>
        <w:rPr>
          <w:rFonts w:ascii="Times New Roman" w:hAnsi="Times New Roman"/>
          <w:b/>
          <w:bCs/>
          <w:sz w:val="28"/>
          <w:szCs w:val="28"/>
        </w:rPr>
      </w:pPr>
      <w:r w:rsidRPr="00F25CCD">
        <w:rPr>
          <w:rFonts w:ascii="Times New Roman" w:hAnsi="Times New Roman"/>
          <w:b/>
          <w:bCs/>
          <w:sz w:val="28"/>
          <w:szCs w:val="28"/>
        </w:rPr>
        <w:t xml:space="preserve">ATTACHMENT </w:t>
      </w:r>
      <w:r w:rsidR="00FE6ACA">
        <w:rPr>
          <w:rFonts w:ascii="Times New Roman" w:hAnsi="Times New Roman"/>
          <w:b/>
          <w:bCs/>
          <w:sz w:val="28"/>
          <w:szCs w:val="28"/>
        </w:rPr>
        <w:t>H</w:t>
      </w:r>
      <w:r w:rsidRPr="00F25CCD">
        <w:rPr>
          <w:rFonts w:ascii="Times New Roman" w:hAnsi="Times New Roman"/>
          <w:b/>
          <w:bCs/>
          <w:sz w:val="28"/>
          <w:szCs w:val="28"/>
        </w:rPr>
        <w:t>.2</w:t>
      </w:r>
    </w:p>
    <w:p w:rsidR="00221753" w:rsidRPr="007572FA" w:rsidRDefault="00221753" w:rsidP="00221753">
      <w:pPr>
        <w:tabs>
          <w:tab w:val="left" w:pos="0"/>
        </w:tabs>
        <w:suppressAutoHyphens/>
        <w:spacing w:line="240" w:lineRule="atLeast"/>
        <w:ind w:left="-144" w:right="144"/>
        <w:jc w:val="center"/>
        <w:rPr>
          <w:rFonts w:ascii="Times New Roman" w:hAnsi="Times New Roman"/>
          <w:b/>
          <w:bCs/>
          <w:sz w:val="28"/>
          <w:szCs w:val="28"/>
        </w:rPr>
      </w:pPr>
      <w:r w:rsidRPr="007572FA">
        <w:rPr>
          <w:rFonts w:ascii="Times New Roman" w:hAnsi="Times New Roman"/>
          <w:b/>
          <w:bCs/>
          <w:sz w:val="28"/>
          <w:szCs w:val="28"/>
        </w:rPr>
        <w:t>CERTIFICATION OF LOWER-TIER PARTICIPANTS REGARDING</w:t>
      </w:r>
    </w:p>
    <w:p w:rsidR="00221753" w:rsidRPr="007572FA" w:rsidRDefault="00221753" w:rsidP="00221753">
      <w:pPr>
        <w:tabs>
          <w:tab w:val="left" w:pos="0"/>
        </w:tabs>
        <w:suppressAutoHyphens/>
        <w:spacing w:line="240" w:lineRule="atLeast"/>
        <w:ind w:left="-144" w:right="144"/>
        <w:jc w:val="center"/>
        <w:rPr>
          <w:rFonts w:ascii="Times New Roman" w:hAnsi="Times New Roman"/>
          <w:b/>
          <w:bCs/>
          <w:sz w:val="28"/>
          <w:szCs w:val="28"/>
        </w:rPr>
      </w:pPr>
      <w:r w:rsidRPr="007572FA">
        <w:rPr>
          <w:rFonts w:ascii="Times New Roman" w:hAnsi="Times New Roman"/>
          <w:b/>
          <w:bCs/>
          <w:sz w:val="28"/>
          <w:szCs w:val="28"/>
        </w:rPr>
        <w:t>DEBARMENT, SUSPENSION, AND OTHER INELIGIBILITY</w:t>
      </w:r>
    </w:p>
    <w:p w:rsidR="00221753" w:rsidRPr="007572FA" w:rsidRDefault="00221753" w:rsidP="00221753">
      <w:pPr>
        <w:tabs>
          <w:tab w:val="left" w:pos="0"/>
        </w:tabs>
        <w:suppressAutoHyphens/>
        <w:spacing w:line="240" w:lineRule="atLeast"/>
        <w:ind w:left="-144" w:right="144"/>
        <w:jc w:val="center"/>
        <w:rPr>
          <w:rFonts w:ascii="Times New Roman" w:hAnsi="Times New Roman"/>
          <w:sz w:val="28"/>
          <w:szCs w:val="28"/>
        </w:rPr>
      </w:pPr>
      <w:r w:rsidRPr="007572FA">
        <w:rPr>
          <w:rFonts w:ascii="Times New Roman" w:hAnsi="Times New Roman"/>
          <w:b/>
          <w:bCs/>
          <w:sz w:val="28"/>
          <w:szCs w:val="28"/>
        </w:rPr>
        <w:t>AND VOLUNTARY EXCLUSION</w:t>
      </w:r>
    </w:p>
    <w:p w:rsidR="00221753" w:rsidRPr="00F25CCD" w:rsidRDefault="00221753" w:rsidP="0022175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imes New Roman" w:hAnsi="Times New Roman"/>
          <w:spacing w:val="-3"/>
          <w:sz w:val="22"/>
          <w:szCs w:val="22"/>
        </w:rPr>
      </w:pPr>
    </w:p>
    <w:p w:rsidR="00221753" w:rsidRPr="00F25CCD" w:rsidRDefault="00221753" w:rsidP="0022175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imes New Roman" w:hAnsi="Times New Roman"/>
          <w:spacing w:val="-3"/>
          <w:sz w:val="22"/>
          <w:szCs w:val="22"/>
        </w:rPr>
      </w:pPr>
    </w:p>
    <w:p w:rsidR="00221753" w:rsidRPr="00F25CCD" w:rsidRDefault="00221753" w:rsidP="009B7BC4">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144" w:right="-144"/>
        <w:jc w:val="both"/>
        <w:rPr>
          <w:rFonts w:ascii="Times New Roman" w:hAnsi="Times New Roman"/>
          <w:spacing w:val="-3"/>
          <w:sz w:val="22"/>
          <w:szCs w:val="22"/>
        </w:rPr>
      </w:pPr>
      <w:r w:rsidRPr="00F25CCD">
        <w:rPr>
          <w:rFonts w:ascii="Times New Roman" w:hAnsi="Times New Roman"/>
          <w:spacing w:val="-3"/>
          <w:sz w:val="22"/>
          <w:szCs w:val="22"/>
        </w:rPr>
        <w:t xml:space="preserve">The Lower Tier Participant (potential sub-grantee or sub-recipient under an FTA project, potential third party Contractor, or potential subcontractor under a major third party contract) </w:t>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rPr>
        <w:t>, certifies, by submission of this bid, that neither it nor its principals are presently debarred, suspended, proposed for debarment, declared ineligible, or voluntarily excluded from participation in this transaction by any Federal department or agency.</w:t>
      </w:r>
    </w:p>
    <w:p w:rsidR="00221753" w:rsidRPr="00F25CCD" w:rsidRDefault="00221753" w:rsidP="009B7BC4">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144" w:right="-144"/>
        <w:jc w:val="both"/>
        <w:rPr>
          <w:rFonts w:ascii="Times New Roman" w:hAnsi="Times New Roman"/>
          <w:spacing w:val="-3"/>
          <w:sz w:val="22"/>
          <w:szCs w:val="22"/>
        </w:rPr>
      </w:pPr>
    </w:p>
    <w:p w:rsidR="00221753" w:rsidRPr="00F25CCD" w:rsidRDefault="00221753" w:rsidP="009B7BC4">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144" w:right="-144"/>
        <w:jc w:val="both"/>
        <w:rPr>
          <w:rFonts w:ascii="Times New Roman" w:hAnsi="Times New Roman"/>
          <w:spacing w:val="-3"/>
          <w:sz w:val="22"/>
          <w:szCs w:val="22"/>
        </w:rPr>
      </w:pPr>
      <w:r w:rsidRPr="00F25CCD">
        <w:rPr>
          <w:rFonts w:ascii="Times New Roman" w:hAnsi="Times New Roman"/>
          <w:spacing w:val="-3"/>
          <w:sz w:val="22"/>
          <w:szCs w:val="22"/>
        </w:rPr>
        <w:t>If the Lower Tier Participant (potential sub-grantee or sub-recipient under an FTA project, potential third party Contractor, or potential subcontractor under a major third party contract) is unable to certify to any of the statements in this certification, such participant shall attach an explanation to this bid.</w:t>
      </w:r>
    </w:p>
    <w:p w:rsidR="00221753" w:rsidRPr="00F25CCD" w:rsidRDefault="00221753" w:rsidP="009B7BC4">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144" w:right="-144"/>
        <w:jc w:val="both"/>
        <w:rPr>
          <w:rFonts w:ascii="Times New Roman" w:hAnsi="Times New Roman"/>
          <w:spacing w:val="-3"/>
          <w:sz w:val="22"/>
          <w:szCs w:val="22"/>
        </w:rPr>
      </w:pPr>
    </w:p>
    <w:p w:rsidR="00221753" w:rsidRPr="00F25CCD" w:rsidRDefault="00221753" w:rsidP="009B7BC4">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144" w:right="-144"/>
        <w:jc w:val="both"/>
        <w:rPr>
          <w:rFonts w:ascii="Times New Roman" w:hAnsi="Times New Roman"/>
          <w:spacing w:val="-3"/>
          <w:sz w:val="22"/>
          <w:szCs w:val="22"/>
        </w:rPr>
      </w:pPr>
    </w:p>
    <w:p w:rsidR="00221753" w:rsidRPr="00F25CCD" w:rsidRDefault="00221753" w:rsidP="009B7BC4">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144" w:right="-144"/>
        <w:jc w:val="both"/>
        <w:rPr>
          <w:rFonts w:ascii="Times New Roman" w:hAnsi="Times New Roman"/>
          <w:spacing w:val="-3"/>
          <w:sz w:val="22"/>
          <w:szCs w:val="22"/>
        </w:rPr>
      </w:pPr>
      <w:r w:rsidRPr="00F25CCD">
        <w:rPr>
          <w:rFonts w:ascii="Times New Roman" w:hAnsi="Times New Roman"/>
          <w:b/>
          <w:bCs/>
          <w:spacing w:val="-3"/>
          <w:sz w:val="22"/>
          <w:szCs w:val="22"/>
        </w:rPr>
        <w:t>THE LOWER-TIER PARTICIPANT (POTENTIAL SUB-GRANTEE OR SUB-RECIPIENT UNDER AN FTA PROJECT, POTENTIAL THIRD PARTY CONTRACTOR, OR POTENTIAL SUBCONTRACTOR UNDER A MAJOR THIRD PARTY CONTRACT),</w:t>
      </w:r>
      <w:r w:rsidRPr="00F25CCD">
        <w:rPr>
          <w:rFonts w:ascii="Times New Roman" w:hAnsi="Times New Roman"/>
          <w:b/>
          <w:bCs/>
          <w:spacing w:val="-3"/>
          <w:sz w:val="22"/>
          <w:szCs w:val="22"/>
          <w:u w:val="single"/>
        </w:rPr>
        <w:tab/>
      </w:r>
      <w:r w:rsidRPr="00F25CCD">
        <w:rPr>
          <w:rFonts w:ascii="Times New Roman" w:hAnsi="Times New Roman"/>
          <w:b/>
          <w:bCs/>
          <w:spacing w:val="-3"/>
          <w:sz w:val="22"/>
          <w:szCs w:val="22"/>
          <w:u w:val="single"/>
        </w:rPr>
        <w:tab/>
      </w:r>
      <w:r w:rsidRPr="00F25CCD">
        <w:rPr>
          <w:rFonts w:ascii="Times New Roman" w:hAnsi="Times New Roman"/>
          <w:b/>
          <w:bCs/>
          <w:spacing w:val="-3"/>
          <w:sz w:val="22"/>
          <w:szCs w:val="22"/>
          <w:u w:val="single"/>
        </w:rPr>
        <w:tab/>
      </w:r>
      <w:r w:rsidRPr="00F25CCD">
        <w:rPr>
          <w:rFonts w:ascii="Times New Roman" w:hAnsi="Times New Roman"/>
          <w:b/>
          <w:bCs/>
          <w:spacing w:val="-3"/>
          <w:sz w:val="22"/>
          <w:szCs w:val="22"/>
          <w:u w:val="single"/>
        </w:rPr>
        <w:tab/>
      </w:r>
      <w:r w:rsidRPr="00F25CCD">
        <w:rPr>
          <w:rFonts w:ascii="Times New Roman" w:hAnsi="Times New Roman"/>
          <w:b/>
          <w:bCs/>
          <w:spacing w:val="-3"/>
          <w:sz w:val="22"/>
          <w:szCs w:val="22"/>
          <w:u w:val="single"/>
        </w:rPr>
        <w:tab/>
      </w:r>
      <w:r w:rsidRPr="00F25CCD">
        <w:rPr>
          <w:rFonts w:ascii="Times New Roman" w:hAnsi="Times New Roman"/>
          <w:b/>
          <w:bCs/>
          <w:spacing w:val="-3"/>
          <w:sz w:val="22"/>
          <w:szCs w:val="22"/>
          <w:u w:val="single"/>
        </w:rPr>
        <w:tab/>
      </w:r>
      <w:r w:rsidRPr="00F25CCD">
        <w:rPr>
          <w:rFonts w:ascii="Times New Roman" w:hAnsi="Times New Roman"/>
          <w:b/>
          <w:bCs/>
          <w:spacing w:val="-3"/>
          <w:sz w:val="22"/>
          <w:szCs w:val="22"/>
          <w:u w:val="single"/>
        </w:rPr>
        <w:tab/>
      </w:r>
      <w:r w:rsidRPr="00F25CCD">
        <w:rPr>
          <w:rFonts w:ascii="Times New Roman" w:hAnsi="Times New Roman"/>
          <w:b/>
          <w:bCs/>
          <w:spacing w:val="-3"/>
          <w:sz w:val="22"/>
          <w:szCs w:val="22"/>
          <w:u w:val="single"/>
        </w:rPr>
        <w:tab/>
      </w:r>
      <w:r w:rsidRPr="00F25CCD">
        <w:rPr>
          <w:rFonts w:ascii="Times New Roman" w:hAnsi="Times New Roman"/>
          <w:b/>
          <w:bCs/>
          <w:spacing w:val="-3"/>
          <w:sz w:val="22"/>
          <w:szCs w:val="22"/>
          <w:u w:val="single"/>
        </w:rPr>
        <w:tab/>
      </w:r>
      <w:r w:rsidRPr="00F25CCD">
        <w:rPr>
          <w:rFonts w:ascii="Times New Roman" w:hAnsi="Times New Roman"/>
          <w:b/>
          <w:bCs/>
          <w:spacing w:val="-3"/>
          <w:sz w:val="22"/>
          <w:szCs w:val="22"/>
        </w:rPr>
        <w:t xml:space="preserve">, CERTIFIES OR AFFIRMS THE TRUTHFULNESS AND ACCURACY OF THE CONTENTS OF THE STATEMENTS SUBMITTED ON OR WITH THIS CERTIFICATION AND UNDERSTANDS THAT THE PROVISIONS OF 31 U.S.C., SECTIONS 3801 </w:t>
      </w:r>
      <w:r w:rsidRPr="00F25CCD">
        <w:rPr>
          <w:rFonts w:ascii="Times New Roman" w:hAnsi="Times New Roman"/>
          <w:b/>
          <w:bCs/>
          <w:i/>
          <w:spacing w:val="-3"/>
          <w:sz w:val="22"/>
          <w:szCs w:val="22"/>
        </w:rPr>
        <w:t xml:space="preserve">ET SEQ. </w:t>
      </w:r>
      <w:r w:rsidRPr="00F25CCD">
        <w:rPr>
          <w:rFonts w:ascii="Times New Roman" w:hAnsi="Times New Roman"/>
          <w:b/>
          <w:bCs/>
          <w:spacing w:val="-3"/>
          <w:sz w:val="22"/>
          <w:szCs w:val="22"/>
        </w:rPr>
        <w:t>ARE APPLICABLE THERETO.</w:t>
      </w:r>
    </w:p>
    <w:p w:rsidR="00221753" w:rsidRPr="00F25CCD" w:rsidRDefault="00221753" w:rsidP="009B7BC4">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76" w:lineRule="auto"/>
        <w:ind w:left="-144" w:right="-144"/>
        <w:jc w:val="both"/>
        <w:rPr>
          <w:rFonts w:ascii="Times New Roman" w:hAnsi="Times New Roman"/>
          <w:spacing w:val="-3"/>
          <w:sz w:val="22"/>
          <w:szCs w:val="22"/>
        </w:rPr>
      </w:pPr>
    </w:p>
    <w:p w:rsidR="00221753" w:rsidRPr="00F25CCD" w:rsidRDefault="00221753" w:rsidP="0022175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imes New Roman" w:hAnsi="Times New Roman"/>
          <w:spacing w:val="-3"/>
          <w:sz w:val="22"/>
          <w:szCs w:val="22"/>
        </w:rPr>
      </w:pPr>
    </w:p>
    <w:p w:rsidR="00221753" w:rsidRPr="00F25CCD" w:rsidRDefault="00221753" w:rsidP="0022175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imes New Roman" w:hAnsi="Times New Roman"/>
          <w:spacing w:val="-3"/>
          <w:sz w:val="22"/>
          <w:szCs w:val="22"/>
        </w:rPr>
      </w:pPr>
    </w:p>
    <w:p w:rsidR="00221753" w:rsidRPr="00F25CCD" w:rsidRDefault="00221753" w:rsidP="0022175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imes New Roman" w:hAnsi="Times New Roman"/>
          <w:spacing w:val="-3"/>
          <w:sz w:val="22"/>
          <w:szCs w:val="22"/>
        </w:rPr>
      </w:pPr>
      <w:r w:rsidRPr="00F25CCD">
        <w:rPr>
          <w:rFonts w:ascii="Times New Roman" w:hAnsi="Times New Roman"/>
          <w:spacing w:val="-3"/>
          <w:sz w:val="22"/>
          <w:szCs w:val="22"/>
        </w:rPr>
        <w:t xml:space="preserve"> </w:t>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p>
    <w:p w:rsidR="00221753" w:rsidRPr="00F25CCD" w:rsidRDefault="00221753" w:rsidP="0022175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imes New Roman" w:hAnsi="Times New Roman"/>
          <w:spacing w:val="-3"/>
          <w:sz w:val="22"/>
          <w:szCs w:val="22"/>
        </w:rPr>
      </w:pPr>
      <w:r w:rsidRPr="00F25CCD">
        <w:rPr>
          <w:rFonts w:ascii="Times New Roman" w:hAnsi="Times New Roman"/>
          <w:spacing w:val="-3"/>
          <w:sz w:val="22"/>
          <w:szCs w:val="22"/>
        </w:rPr>
        <w:t xml:space="preserve"> </w:t>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t>Signature and Title of Authorized Official</w:t>
      </w:r>
    </w:p>
    <w:p w:rsidR="00221753" w:rsidRPr="00F25CCD" w:rsidRDefault="00221753" w:rsidP="0022175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imes New Roman" w:hAnsi="Times New Roman"/>
          <w:spacing w:val="-3"/>
          <w:sz w:val="22"/>
          <w:szCs w:val="22"/>
        </w:rPr>
      </w:pPr>
    </w:p>
    <w:p w:rsidR="00221753" w:rsidRPr="00F25CCD" w:rsidRDefault="00221753" w:rsidP="00221753">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Times New Roman" w:hAnsi="Times New Roman"/>
          <w:spacing w:val="-3"/>
          <w:sz w:val="22"/>
          <w:szCs w:val="22"/>
        </w:rPr>
      </w:pPr>
    </w:p>
    <w:p w:rsidR="00221753" w:rsidRPr="00F25CCD" w:rsidRDefault="00221753" w:rsidP="0022175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Times New Roman" w:hAnsi="Times New Roman"/>
          <w:spacing w:val="-3"/>
          <w:sz w:val="22"/>
          <w:szCs w:val="22"/>
        </w:rPr>
      </w:pPr>
      <w:r w:rsidRPr="00F25CCD">
        <w:rPr>
          <w:rFonts w:ascii="Times New Roman" w:hAnsi="Times New Roman"/>
          <w:spacing w:val="-3"/>
          <w:sz w:val="22"/>
          <w:szCs w:val="22"/>
        </w:rPr>
        <w:t xml:space="preserve"> </w:t>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r w:rsidRPr="00F25CCD">
        <w:rPr>
          <w:rFonts w:ascii="Times New Roman" w:hAnsi="Times New Roman"/>
          <w:spacing w:val="-3"/>
          <w:sz w:val="22"/>
          <w:szCs w:val="22"/>
          <w:u w:val="single"/>
        </w:rPr>
        <w:tab/>
      </w:r>
    </w:p>
    <w:p w:rsidR="00221753" w:rsidRPr="00F25CCD" w:rsidRDefault="00221753" w:rsidP="0022175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both"/>
        <w:rPr>
          <w:rFonts w:ascii="Times New Roman" w:hAnsi="Times New Roman"/>
          <w:spacing w:val="-3"/>
          <w:sz w:val="22"/>
          <w:szCs w:val="22"/>
        </w:rPr>
      </w:pPr>
      <w:r w:rsidRPr="00F25CCD">
        <w:rPr>
          <w:rFonts w:ascii="Times New Roman" w:hAnsi="Times New Roman"/>
          <w:spacing w:val="-3"/>
          <w:sz w:val="22"/>
          <w:szCs w:val="22"/>
        </w:rPr>
        <w:t xml:space="preserve"> </w:t>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r>
      <w:r w:rsidRPr="00F25CCD">
        <w:rPr>
          <w:rFonts w:ascii="Times New Roman" w:hAnsi="Times New Roman"/>
          <w:spacing w:val="-3"/>
          <w:sz w:val="22"/>
          <w:szCs w:val="22"/>
        </w:rPr>
        <w:tab/>
        <w:t>Date</w:t>
      </w:r>
    </w:p>
    <w:p w:rsidR="00221753" w:rsidRPr="00F25CCD" w:rsidRDefault="00221753" w:rsidP="00221753">
      <w:pPr>
        <w:tabs>
          <w:tab w:val="left" w:pos="0"/>
          <w:tab w:val="center" w:pos="5148"/>
          <w:tab w:val="left" w:pos="5760"/>
        </w:tabs>
        <w:suppressAutoHyphens/>
        <w:spacing w:line="240" w:lineRule="atLeast"/>
        <w:rPr>
          <w:rFonts w:ascii="Times New Roman" w:hAnsi="Times New Roman"/>
          <w:b/>
          <w:bCs/>
          <w:sz w:val="22"/>
          <w:szCs w:val="22"/>
        </w:rPr>
      </w:pPr>
    </w:p>
    <w:p w:rsidR="00221753" w:rsidRPr="00F25CCD" w:rsidRDefault="00221753" w:rsidP="00221753">
      <w:pPr>
        <w:tabs>
          <w:tab w:val="left" w:pos="0"/>
          <w:tab w:val="center" w:pos="5148"/>
          <w:tab w:val="left" w:pos="5760"/>
        </w:tabs>
        <w:suppressAutoHyphens/>
        <w:spacing w:line="240" w:lineRule="atLeast"/>
        <w:jc w:val="center"/>
        <w:rPr>
          <w:rFonts w:ascii="Times New Roman" w:hAnsi="Times New Roman"/>
          <w:sz w:val="22"/>
          <w:szCs w:val="22"/>
        </w:rPr>
      </w:pPr>
      <w:r w:rsidRPr="00F25CCD">
        <w:rPr>
          <w:rFonts w:ascii="Times New Roman" w:hAnsi="Times New Roman"/>
          <w:sz w:val="22"/>
          <w:szCs w:val="22"/>
        </w:rPr>
        <w:t xml:space="preserve"> </w:t>
      </w:r>
    </w:p>
    <w:p w:rsidR="00221753" w:rsidRPr="00F25CCD" w:rsidRDefault="00221753" w:rsidP="00221753">
      <w:pPr>
        <w:pStyle w:val="Title6"/>
        <w:jc w:val="left"/>
        <w:rPr>
          <w:sz w:val="22"/>
          <w:szCs w:val="22"/>
        </w:rPr>
      </w:pPr>
    </w:p>
    <w:p w:rsidR="00221753" w:rsidRDefault="00221753">
      <w:pPr>
        <w:widowControl/>
        <w:rPr>
          <w:rFonts w:ascii="Times New Roman" w:hAnsi="Times New Roman"/>
          <w:b/>
          <w:bCs/>
          <w:sz w:val="28"/>
          <w:szCs w:val="28"/>
        </w:rPr>
      </w:pPr>
      <w:r>
        <w:rPr>
          <w:rFonts w:ascii="Times New Roman" w:hAnsi="Times New Roman"/>
          <w:b/>
          <w:bCs/>
          <w:sz w:val="28"/>
          <w:szCs w:val="28"/>
        </w:rPr>
        <w:br w:type="page"/>
      </w:r>
    </w:p>
    <w:p w:rsidR="00BF4A37" w:rsidRPr="00BF4A37" w:rsidRDefault="00BF4A37" w:rsidP="00BF4A37">
      <w:pPr>
        <w:jc w:val="center"/>
        <w:rPr>
          <w:rFonts w:ascii="Times New Roman" w:hAnsi="Times New Roman"/>
          <w:b/>
          <w:bCs/>
          <w:sz w:val="28"/>
          <w:szCs w:val="28"/>
        </w:rPr>
      </w:pPr>
      <w:r w:rsidRPr="00BF4A37">
        <w:rPr>
          <w:rFonts w:ascii="Times New Roman" w:hAnsi="Times New Roman"/>
          <w:b/>
          <w:bCs/>
          <w:sz w:val="28"/>
          <w:szCs w:val="28"/>
        </w:rPr>
        <w:t xml:space="preserve">ATTACHMENT </w:t>
      </w:r>
      <w:r w:rsidR="00FE6ACA">
        <w:rPr>
          <w:rFonts w:ascii="Times New Roman" w:hAnsi="Times New Roman"/>
          <w:b/>
          <w:bCs/>
          <w:sz w:val="28"/>
          <w:szCs w:val="28"/>
        </w:rPr>
        <w:t>I</w:t>
      </w:r>
      <w:r w:rsidRPr="00BF4A37">
        <w:rPr>
          <w:rFonts w:ascii="Times New Roman" w:hAnsi="Times New Roman"/>
          <w:b/>
          <w:bCs/>
          <w:sz w:val="28"/>
          <w:szCs w:val="28"/>
        </w:rPr>
        <w:t>.1</w:t>
      </w:r>
    </w:p>
    <w:p w:rsidR="00BF4A37" w:rsidRPr="00BF4A37" w:rsidRDefault="00BF4A37" w:rsidP="00BF4A37">
      <w:pPr>
        <w:jc w:val="center"/>
        <w:rPr>
          <w:rFonts w:ascii="Times New Roman" w:hAnsi="Times New Roman"/>
          <w:b/>
          <w:bCs/>
          <w:sz w:val="28"/>
          <w:szCs w:val="28"/>
        </w:rPr>
      </w:pPr>
      <w:r w:rsidRPr="00BF4A37">
        <w:rPr>
          <w:rFonts w:ascii="Times New Roman" w:hAnsi="Times New Roman"/>
          <w:b/>
          <w:bCs/>
          <w:sz w:val="28"/>
          <w:szCs w:val="28"/>
        </w:rPr>
        <w:t>CERTIFICATION OF PRIMARY PARTICIPANTS</w:t>
      </w:r>
    </w:p>
    <w:p w:rsidR="00BF4A37" w:rsidRPr="00BF4A37" w:rsidRDefault="00BF4A37" w:rsidP="00BF4A37">
      <w:pPr>
        <w:jc w:val="center"/>
        <w:rPr>
          <w:rFonts w:ascii="Times New Roman" w:hAnsi="Times New Roman"/>
          <w:b/>
          <w:sz w:val="28"/>
          <w:szCs w:val="28"/>
        </w:rPr>
      </w:pPr>
      <w:r w:rsidRPr="00BF4A37">
        <w:rPr>
          <w:rFonts w:ascii="Times New Roman" w:hAnsi="Times New Roman"/>
          <w:b/>
          <w:bCs/>
          <w:sz w:val="28"/>
          <w:szCs w:val="28"/>
        </w:rPr>
        <w:t>REGARDING RESTRICTIONS ON LOBBYING</w:t>
      </w:r>
    </w:p>
    <w:p w:rsidR="00BF4A37" w:rsidRPr="00BF4A37" w:rsidRDefault="00BF4A37" w:rsidP="00BF4A37">
      <w:pPr>
        <w:jc w:val="center"/>
        <w:rPr>
          <w:rFonts w:ascii="Times New Roman" w:hAnsi="Times New Roman"/>
          <w:b/>
          <w:sz w:val="28"/>
          <w:szCs w:val="28"/>
        </w:rPr>
      </w:pPr>
    </w:p>
    <w:p w:rsidR="00BF4A37" w:rsidRPr="00BF4A37" w:rsidRDefault="00BF4A37" w:rsidP="00BF4A37">
      <w:pPr>
        <w:jc w:val="both"/>
        <w:rPr>
          <w:rFonts w:ascii="Times New Roman" w:hAnsi="Times New Roman"/>
          <w:sz w:val="22"/>
          <w:szCs w:val="22"/>
        </w:rPr>
      </w:pPr>
      <w:r w:rsidRPr="00BF4A37">
        <w:rPr>
          <w:rFonts w:ascii="Times New Roman" w:hAnsi="Times New Roman"/>
          <w:sz w:val="22"/>
          <w:szCs w:val="22"/>
        </w:rPr>
        <w:t>I,</w:t>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rPr>
        <w:t xml:space="preserve"> (Name and Title of Grantee Official or Potential Contractor for a Major Third Party Contract), hereby certify on behalf of </w:t>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rPr>
        <w:t>(Name of Grantee or Potential Contractor) that:</w:t>
      </w:r>
    </w:p>
    <w:p w:rsidR="00BF4A37" w:rsidRPr="00BF4A37" w:rsidRDefault="00BF4A37" w:rsidP="00BF4A37">
      <w:pPr>
        <w:jc w:val="both"/>
        <w:rPr>
          <w:rFonts w:ascii="Times New Roman" w:hAnsi="Times New Roman"/>
          <w:sz w:val="22"/>
          <w:szCs w:val="22"/>
        </w:rPr>
      </w:pPr>
    </w:p>
    <w:p w:rsidR="00BF4A37" w:rsidRPr="00BF4A37" w:rsidRDefault="00BF4A37" w:rsidP="00BF4A37">
      <w:pPr>
        <w:jc w:val="both"/>
        <w:rPr>
          <w:rFonts w:ascii="Times New Roman" w:hAnsi="Times New Roman"/>
          <w:sz w:val="22"/>
          <w:szCs w:val="22"/>
        </w:rPr>
      </w:pPr>
      <w:r w:rsidRPr="00BF4A37">
        <w:rPr>
          <w:rFonts w:ascii="Times New Roman" w:hAnsi="Times New Roman"/>
          <w:sz w:val="22"/>
          <w:szCs w:val="22"/>
        </w:rPr>
        <w:t>1.</w:t>
      </w:r>
      <w:r w:rsidRPr="00BF4A37">
        <w:rPr>
          <w:rFonts w:ascii="Times New Roman" w:hAnsi="Times New Roman"/>
          <w:sz w:val="22"/>
          <w:szCs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BF4A37" w:rsidRPr="00BF4A37" w:rsidRDefault="00BF4A37" w:rsidP="00BF4A37">
      <w:pPr>
        <w:jc w:val="both"/>
        <w:rPr>
          <w:rFonts w:ascii="Times New Roman" w:hAnsi="Times New Roman"/>
          <w:sz w:val="22"/>
          <w:szCs w:val="22"/>
        </w:rPr>
      </w:pPr>
    </w:p>
    <w:p w:rsidR="00BF4A37" w:rsidRPr="00BF4A37" w:rsidRDefault="00BF4A37" w:rsidP="00BF4A37">
      <w:pPr>
        <w:jc w:val="both"/>
        <w:rPr>
          <w:rFonts w:ascii="Times New Roman" w:hAnsi="Times New Roman"/>
          <w:sz w:val="22"/>
          <w:szCs w:val="22"/>
        </w:rPr>
      </w:pPr>
      <w:r w:rsidRPr="00BF4A37">
        <w:rPr>
          <w:rFonts w:ascii="Times New Roman" w:hAnsi="Times New Roman"/>
          <w:sz w:val="22"/>
          <w:szCs w:val="22"/>
        </w:rPr>
        <w:t>2.</w:t>
      </w:r>
      <w:r w:rsidRPr="00BF4A37">
        <w:rPr>
          <w:rFonts w:ascii="Times New Roman" w:hAnsi="Times New Roman"/>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rsidR="00BF4A37" w:rsidRPr="00BF4A37" w:rsidRDefault="00BF4A37" w:rsidP="00BF4A37">
      <w:pPr>
        <w:jc w:val="both"/>
        <w:rPr>
          <w:rFonts w:ascii="Times New Roman" w:hAnsi="Times New Roman"/>
          <w:sz w:val="22"/>
          <w:szCs w:val="22"/>
        </w:rPr>
      </w:pPr>
    </w:p>
    <w:p w:rsidR="00BF4A37" w:rsidRPr="00BF4A37" w:rsidRDefault="00BF4A37" w:rsidP="00BF4A37">
      <w:pPr>
        <w:jc w:val="both"/>
        <w:rPr>
          <w:rFonts w:ascii="Times New Roman" w:hAnsi="Times New Roman"/>
          <w:sz w:val="22"/>
          <w:szCs w:val="22"/>
        </w:rPr>
      </w:pPr>
      <w:r w:rsidRPr="00BF4A37">
        <w:rPr>
          <w:rFonts w:ascii="Times New Roman" w:hAnsi="Times New Roman"/>
          <w:sz w:val="22"/>
          <w:szCs w:val="22"/>
        </w:rPr>
        <w:t>3.</w:t>
      </w:r>
      <w:r w:rsidRPr="00BF4A37">
        <w:rPr>
          <w:rFonts w:ascii="Times New Roman" w:hAnsi="Times New Roman"/>
          <w:sz w:val="22"/>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BF4A37" w:rsidRPr="00BF4A37" w:rsidRDefault="00BF4A37" w:rsidP="00BF4A37">
      <w:pPr>
        <w:jc w:val="both"/>
        <w:rPr>
          <w:rFonts w:ascii="Times New Roman" w:hAnsi="Times New Roman"/>
          <w:sz w:val="22"/>
          <w:szCs w:val="22"/>
        </w:rPr>
      </w:pPr>
    </w:p>
    <w:p w:rsidR="00BF4A37" w:rsidRPr="00BF4A37" w:rsidRDefault="00BF4A37" w:rsidP="00BF4A37">
      <w:pPr>
        <w:jc w:val="both"/>
        <w:rPr>
          <w:rFonts w:ascii="Times New Roman" w:hAnsi="Times New Roman"/>
          <w:sz w:val="22"/>
          <w:szCs w:val="22"/>
        </w:rPr>
      </w:pPr>
      <w:r w:rsidRPr="00BF4A37">
        <w:rPr>
          <w:rFonts w:ascii="Times New Roman" w:hAnsi="Times New Roman"/>
          <w:sz w:val="22"/>
          <w:szCs w:val="22"/>
        </w:rPr>
        <w:t>This certification is a material representation of fact upon which reliance is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BF4A37" w:rsidRPr="00BF4A37" w:rsidRDefault="00BF4A37" w:rsidP="00BF4A37">
      <w:pPr>
        <w:jc w:val="both"/>
        <w:rPr>
          <w:rFonts w:ascii="Times New Roman" w:hAnsi="Times New Roman"/>
          <w:sz w:val="22"/>
          <w:szCs w:val="22"/>
        </w:rPr>
      </w:pPr>
    </w:p>
    <w:p w:rsidR="00BF4A37" w:rsidRPr="00BF4A37" w:rsidRDefault="00BF4A37" w:rsidP="00BF4A37">
      <w:pPr>
        <w:jc w:val="both"/>
        <w:rPr>
          <w:rFonts w:ascii="Times New Roman" w:hAnsi="Times New Roman"/>
          <w:sz w:val="22"/>
          <w:szCs w:val="22"/>
          <w:u w:val="single"/>
        </w:rPr>
      </w:pPr>
      <w:r w:rsidRPr="00BF4A37">
        <w:rPr>
          <w:rFonts w:ascii="Times New Roman" w:hAnsi="Times New Roman"/>
          <w:sz w:val="22"/>
          <w:szCs w:val="22"/>
        </w:rPr>
        <w:t xml:space="preserve">Executed this </w:t>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rPr>
        <w:t xml:space="preserve">day of </w:t>
      </w:r>
      <w:r w:rsidRPr="00BF4A37">
        <w:rPr>
          <w:rFonts w:ascii="Times New Roman" w:hAnsi="Times New Roman"/>
          <w:sz w:val="22"/>
          <w:szCs w:val="22"/>
          <w:u w:val="single"/>
        </w:rPr>
        <w:tab/>
      </w:r>
      <w:r w:rsidRPr="00BF4A37">
        <w:rPr>
          <w:rFonts w:ascii="Times New Roman" w:hAnsi="Times New Roman"/>
          <w:sz w:val="22"/>
          <w:szCs w:val="22"/>
        </w:rPr>
        <w:t>20</w:t>
      </w:r>
      <w:r w:rsidRPr="00BF4A37">
        <w:rPr>
          <w:rFonts w:ascii="Times New Roman" w:hAnsi="Times New Roman"/>
          <w:sz w:val="22"/>
          <w:szCs w:val="22"/>
          <w:u w:val="single"/>
        </w:rPr>
        <w:tab/>
      </w:r>
      <w:r w:rsidRPr="00BF4A37">
        <w:rPr>
          <w:rFonts w:ascii="Times New Roman" w:hAnsi="Times New Roman"/>
          <w:sz w:val="22"/>
          <w:szCs w:val="22"/>
          <w:u w:val="single"/>
        </w:rPr>
        <w:tab/>
      </w:r>
    </w:p>
    <w:p w:rsidR="00BF4A37" w:rsidRDefault="00BF4A37" w:rsidP="00BF4A37">
      <w:pPr>
        <w:jc w:val="both"/>
        <w:rPr>
          <w:rFonts w:ascii="Times New Roman" w:hAnsi="Times New Roman"/>
          <w:sz w:val="22"/>
          <w:szCs w:val="22"/>
        </w:rPr>
      </w:pPr>
    </w:p>
    <w:p w:rsidR="00BF4A37" w:rsidRPr="00BF4A37" w:rsidRDefault="00BF4A37" w:rsidP="00BF4A37">
      <w:pPr>
        <w:jc w:val="both"/>
        <w:rPr>
          <w:rFonts w:ascii="Times New Roman" w:hAnsi="Times New Roman"/>
          <w:sz w:val="22"/>
          <w:szCs w:val="22"/>
        </w:rPr>
      </w:pPr>
    </w:p>
    <w:p w:rsidR="00BF4A37" w:rsidRPr="00BF4A37" w:rsidRDefault="00BF4A37" w:rsidP="00BF4A37">
      <w:pPr>
        <w:jc w:val="both"/>
        <w:rPr>
          <w:rFonts w:ascii="Times New Roman" w:hAnsi="Times New Roman"/>
          <w:sz w:val="22"/>
          <w:szCs w:val="22"/>
        </w:rPr>
      </w:pPr>
      <w:r w:rsidRPr="00BF4A37">
        <w:rPr>
          <w:rFonts w:ascii="Times New Roman" w:hAnsi="Times New Roman"/>
          <w:sz w:val="22"/>
          <w:szCs w:val="22"/>
        </w:rPr>
        <w:tab/>
      </w:r>
      <w:r w:rsidRPr="00BF4A37">
        <w:rPr>
          <w:rFonts w:ascii="Times New Roman" w:hAnsi="Times New Roman"/>
          <w:sz w:val="22"/>
          <w:szCs w:val="22"/>
        </w:rPr>
        <w:tab/>
      </w:r>
      <w:r w:rsidRPr="00BF4A37">
        <w:rPr>
          <w:rFonts w:ascii="Times New Roman" w:hAnsi="Times New Roman"/>
          <w:sz w:val="22"/>
          <w:szCs w:val="22"/>
        </w:rPr>
        <w:tab/>
      </w:r>
      <w:r w:rsidRPr="00BF4A37">
        <w:rPr>
          <w:rFonts w:ascii="Times New Roman" w:hAnsi="Times New Roman"/>
          <w:sz w:val="22"/>
          <w:szCs w:val="22"/>
        </w:rPr>
        <w:tab/>
        <w:t>By</w:t>
      </w:r>
      <w:r w:rsidRPr="00BF4A37">
        <w:rPr>
          <w:rFonts w:ascii="Times New Roman" w:hAnsi="Times New Roman"/>
          <w:sz w:val="22"/>
          <w:szCs w:val="22"/>
          <w:u w:val="single"/>
        </w:rPr>
        <w:t xml:space="preserve"> </w:t>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u w:val="single"/>
        </w:rPr>
        <w:tab/>
      </w:r>
    </w:p>
    <w:p w:rsidR="00BF4A37" w:rsidRPr="00BF4A37" w:rsidRDefault="00BF4A37" w:rsidP="00BF4A37">
      <w:pPr>
        <w:jc w:val="both"/>
        <w:rPr>
          <w:rFonts w:ascii="Times New Roman" w:hAnsi="Times New Roman"/>
          <w:sz w:val="22"/>
          <w:szCs w:val="22"/>
        </w:rPr>
      </w:pPr>
      <w:r w:rsidRPr="00BF4A37">
        <w:rPr>
          <w:rFonts w:ascii="Times New Roman" w:hAnsi="Times New Roman"/>
          <w:sz w:val="22"/>
          <w:szCs w:val="22"/>
        </w:rPr>
        <w:tab/>
      </w:r>
      <w:r w:rsidRPr="00BF4A37">
        <w:rPr>
          <w:rFonts w:ascii="Times New Roman" w:hAnsi="Times New Roman"/>
          <w:sz w:val="22"/>
          <w:szCs w:val="22"/>
        </w:rPr>
        <w:tab/>
      </w:r>
      <w:r w:rsidRPr="00BF4A37">
        <w:rPr>
          <w:rFonts w:ascii="Times New Roman" w:hAnsi="Times New Roman"/>
          <w:sz w:val="22"/>
          <w:szCs w:val="22"/>
        </w:rPr>
        <w:tab/>
      </w:r>
      <w:r w:rsidRPr="00BF4A37">
        <w:rPr>
          <w:rFonts w:ascii="Times New Roman" w:hAnsi="Times New Roman"/>
          <w:sz w:val="22"/>
          <w:szCs w:val="22"/>
        </w:rPr>
        <w:tab/>
      </w:r>
      <w:r w:rsidRPr="00BF4A37">
        <w:rPr>
          <w:rFonts w:ascii="Times New Roman" w:hAnsi="Times New Roman"/>
          <w:sz w:val="22"/>
          <w:szCs w:val="22"/>
        </w:rPr>
        <w:tab/>
      </w:r>
      <w:r w:rsidRPr="00BF4A37">
        <w:rPr>
          <w:rFonts w:ascii="Times New Roman" w:hAnsi="Times New Roman"/>
          <w:sz w:val="22"/>
          <w:szCs w:val="22"/>
        </w:rPr>
        <w:tab/>
        <w:t>Signature of Authorized Official</w:t>
      </w:r>
    </w:p>
    <w:p w:rsidR="00BF4A37" w:rsidRPr="00BF4A37" w:rsidRDefault="00BF4A37" w:rsidP="00BF4A37">
      <w:pPr>
        <w:jc w:val="both"/>
        <w:rPr>
          <w:rFonts w:ascii="Times New Roman" w:hAnsi="Times New Roman"/>
          <w:sz w:val="22"/>
          <w:szCs w:val="22"/>
        </w:rPr>
      </w:pPr>
    </w:p>
    <w:p w:rsidR="00BF4A37" w:rsidRDefault="00BF4A37" w:rsidP="00BF4A37">
      <w:pPr>
        <w:jc w:val="both"/>
        <w:rPr>
          <w:rFonts w:ascii="Times New Roman" w:hAnsi="Times New Roman"/>
          <w:sz w:val="22"/>
          <w:szCs w:val="22"/>
        </w:rPr>
      </w:pPr>
    </w:p>
    <w:p w:rsidR="00BF4A37" w:rsidRPr="00BF4A37" w:rsidRDefault="00BF4A37" w:rsidP="00BF4A37">
      <w:pPr>
        <w:jc w:val="both"/>
        <w:rPr>
          <w:rFonts w:ascii="Times New Roman" w:hAnsi="Times New Roman"/>
          <w:sz w:val="22"/>
          <w:szCs w:val="22"/>
        </w:rPr>
      </w:pPr>
    </w:p>
    <w:p w:rsidR="00BF4A37" w:rsidRPr="00BF4A37" w:rsidRDefault="00BF4A37" w:rsidP="00BF4A37">
      <w:pPr>
        <w:jc w:val="both"/>
        <w:rPr>
          <w:rFonts w:ascii="Times New Roman" w:hAnsi="Times New Roman"/>
          <w:sz w:val="22"/>
          <w:szCs w:val="22"/>
          <w:u w:val="single"/>
        </w:rPr>
      </w:pPr>
      <w:r w:rsidRPr="00BF4A37">
        <w:rPr>
          <w:rFonts w:ascii="Times New Roman" w:hAnsi="Times New Roman"/>
          <w:sz w:val="22"/>
          <w:szCs w:val="22"/>
        </w:rPr>
        <w:tab/>
      </w:r>
      <w:r w:rsidRPr="00BF4A37">
        <w:rPr>
          <w:rFonts w:ascii="Times New Roman" w:hAnsi="Times New Roman"/>
          <w:sz w:val="22"/>
          <w:szCs w:val="22"/>
        </w:rPr>
        <w:tab/>
      </w:r>
      <w:r w:rsidRPr="00BF4A37">
        <w:rPr>
          <w:rFonts w:ascii="Times New Roman" w:hAnsi="Times New Roman"/>
          <w:sz w:val="22"/>
          <w:szCs w:val="22"/>
        </w:rPr>
        <w:tab/>
      </w:r>
      <w:r w:rsidRPr="00BF4A37">
        <w:rPr>
          <w:rFonts w:ascii="Times New Roman" w:hAnsi="Times New Roman"/>
          <w:sz w:val="22"/>
          <w:szCs w:val="22"/>
        </w:rPr>
        <w:tab/>
      </w:r>
      <w:r w:rsidRPr="00BF4A37">
        <w:rPr>
          <w:rFonts w:ascii="Times New Roman" w:hAnsi="Times New Roman"/>
          <w:sz w:val="22"/>
          <w:szCs w:val="22"/>
        </w:rPr>
        <w:tab/>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u w:val="single"/>
        </w:rPr>
        <w:tab/>
      </w:r>
      <w:r w:rsidRPr="00BF4A37">
        <w:rPr>
          <w:rFonts w:ascii="Times New Roman" w:hAnsi="Times New Roman"/>
          <w:sz w:val="22"/>
          <w:szCs w:val="22"/>
          <w:u w:val="single"/>
        </w:rPr>
        <w:tab/>
      </w:r>
    </w:p>
    <w:p w:rsidR="00BF4A37" w:rsidRPr="00BF4A37" w:rsidRDefault="00BF4A37" w:rsidP="00BF4A37">
      <w:pPr>
        <w:jc w:val="both"/>
        <w:rPr>
          <w:rFonts w:ascii="Times New Roman" w:hAnsi="Times New Roman"/>
          <w:sz w:val="22"/>
          <w:szCs w:val="22"/>
        </w:rPr>
      </w:pPr>
      <w:r w:rsidRPr="00BF4A37">
        <w:rPr>
          <w:rFonts w:ascii="Times New Roman" w:hAnsi="Times New Roman"/>
          <w:sz w:val="22"/>
          <w:szCs w:val="22"/>
        </w:rPr>
        <w:tab/>
      </w:r>
      <w:r w:rsidRPr="00BF4A37">
        <w:rPr>
          <w:rFonts w:ascii="Times New Roman" w:hAnsi="Times New Roman"/>
          <w:sz w:val="22"/>
          <w:szCs w:val="22"/>
        </w:rPr>
        <w:tab/>
      </w:r>
      <w:r w:rsidRPr="00BF4A37">
        <w:rPr>
          <w:rFonts w:ascii="Times New Roman" w:hAnsi="Times New Roman"/>
          <w:sz w:val="22"/>
          <w:szCs w:val="22"/>
        </w:rPr>
        <w:tab/>
      </w:r>
      <w:r w:rsidRPr="00BF4A37">
        <w:rPr>
          <w:rFonts w:ascii="Times New Roman" w:hAnsi="Times New Roman"/>
          <w:sz w:val="22"/>
          <w:szCs w:val="22"/>
        </w:rPr>
        <w:tab/>
      </w:r>
      <w:r w:rsidRPr="00BF4A37">
        <w:rPr>
          <w:rFonts w:ascii="Times New Roman" w:hAnsi="Times New Roman"/>
          <w:sz w:val="22"/>
          <w:szCs w:val="22"/>
        </w:rPr>
        <w:tab/>
      </w:r>
      <w:r w:rsidRPr="00BF4A37">
        <w:rPr>
          <w:rFonts w:ascii="Times New Roman" w:hAnsi="Times New Roman"/>
          <w:sz w:val="22"/>
          <w:szCs w:val="22"/>
        </w:rPr>
        <w:tab/>
        <w:t>Title of Authorized Official</w:t>
      </w:r>
    </w:p>
    <w:p w:rsidR="00BF4A37" w:rsidRPr="00BF4A37" w:rsidRDefault="00BF4A37" w:rsidP="00BF4A37">
      <w:pPr>
        <w:jc w:val="center"/>
        <w:rPr>
          <w:rFonts w:ascii="Times New Roman" w:hAnsi="Times New Roman"/>
          <w:b/>
          <w:sz w:val="28"/>
          <w:szCs w:val="28"/>
        </w:rPr>
      </w:pPr>
      <w:r w:rsidRPr="00BF4A37">
        <w:rPr>
          <w:rFonts w:ascii="Times New Roman" w:hAnsi="Times New Roman"/>
          <w:b/>
          <w:sz w:val="28"/>
          <w:szCs w:val="28"/>
        </w:rPr>
        <w:t xml:space="preserve"> </w:t>
      </w:r>
    </w:p>
    <w:p w:rsidR="00BF4A37" w:rsidRDefault="00BF4A37" w:rsidP="00221753">
      <w:pPr>
        <w:jc w:val="center"/>
        <w:rPr>
          <w:rFonts w:ascii="Times New Roman" w:hAnsi="Times New Roman"/>
          <w:b/>
          <w:sz w:val="28"/>
          <w:szCs w:val="28"/>
        </w:rPr>
      </w:pPr>
    </w:p>
    <w:p w:rsidR="00BF4A37" w:rsidRDefault="00BF4A37" w:rsidP="00221753">
      <w:pPr>
        <w:jc w:val="center"/>
        <w:rPr>
          <w:rFonts w:ascii="Times New Roman" w:hAnsi="Times New Roman"/>
          <w:b/>
          <w:sz w:val="28"/>
          <w:szCs w:val="28"/>
        </w:rPr>
      </w:pPr>
    </w:p>
    <w:p w:rsidR="00BF4A37" w:rsidRDefault="00BF4A37" w:rsidP="00221753">
      <w:pPr>
        <w:jc w:val="center"/>
        <w:rPr>
          <w:rFonts w:ascii="Times New Roman" w:hAnsi="Times New Roman"/>
          <w:b/>
          <w:sz w:val="28"/>
          <w:szCs w:val="28"/>
        </w:rPr>
      </w:pPr>
    </w:p>
    <w:p w:rsidR="00BF4A37" w:rsidRDefault="00BF4A37" w:rsidP="00221753">
      <w:pPr>
        <w:jc w:val="center"/>
        <w:rPr>
          <w:rFonts w:ascii="Times New Roman" w:hAnsi="Times New Roman"/>
          <w:b/>
          <w:sz w:val="28"/>
          <w:szCs w:val="28"/>
        </w:rPr>
      </w:pPr>
    </w:p>
    <w:p w:rsidR="00BF4A37" w:rsidRDefault="00BF4A37" w:rsidP="00221753">
      <w:pPr>
        <w:jc w:val="center"/>
        <w:rPr>
          <w:rFonts w:ascii="Times New Roman" w:hAnsi="Times New Roman"/>
          <w:b/>
          <w:sz w:val="28"/>
          <w:szCs w:val="28"/>
        </w:rPr>
      </w:pPr>
    </w:p>
    <w:p w:rsidR="00553F73" w:rsidRDefault="00553F73" w:rsidP="00221753">
      <w:pPr>
        <w:jc w:val="center"/>
        <w:rPr>
          <w:rFonts w:ascii="Times New Roman" w:hAnsi="Times New Roman"/>
          <w:b/>
          <w:sz w:val="28"/>
          <w:szCs w:val="28"/>
        </w:rPr>
      </w:pPr>
    </w:p>
    <w:p w:rsidR="00BF4A37" w:rsidRDefault="00BF4A37" w:rsidP="00221753">
      <w:pPr>
        <w:jc w:val="center"/>
        <w:rPr>
          <w:rFonts w:ascii="Times New Roman" w:hAnsi="Times New Roman"/>
          <w:b/>
          <w:sz w:val="28"/>
          <w:szCs w:val="28"/>
        </w:rPr>
      </w:pPr>
    </w:p>
    <w:p w:rsidR="00BF4A37" w:rsidRDefault="00BF4A37" w:rsidP="00221753">
      <w:pPr>
        <w:jc w:val="center"/>
        <w:rPr>
          <w:rFonts w:ascii="Times New Roman" w:hAnsi="Times New Roman"/>
          <w:b/>
          <w:sz w:val="28"/>
          <w:szCs w:val="28"/>
        </w:rPr>
      </w:pPr>
    </w:p>
    <w:p w:rsidR="00553F73" w:rsidRPr="00553F73" w:rsidRDefault="00553F73" w:rsidP="00553F73">
      <w:pPr>
        <w:tabs>
          <w:tab w:val="left" w:pos="0"/>
          <w:tab w:val="left" w:pos="792"/>
          <w:tab w:val="left" w:pos="1368"/>
          <w:tab w:val="left" w:pos="1800"/>
          <w:tab w:val="left" w:pos="5112"/>
          <w:tab w:val="left" w:pos="5400"/>
          <w:tab w:val="left" w:pos="5760"/>
        </w:tabs>
        <w:suppressAutoHyphens/>
        <w:spacing w:line="240" w:lineRule="atLeast"/>
        <w:jc w:val="center"/>
        <w:rPr>
          <w:rFonts w:ascii="Times New Roman" w:hAnsi="Times New Roman"/>
          <w:b/>
          <w:bCs/>
          <w:sz w:val="28"/>
          <w:szCs w:val="28"/>
        </w:rPr>
      </w:pPr>
      <w:r w:rsidRPr="00553F73">
        <w:rPr>
          <w:rFonts w:ascii="Times New Roman" w:hAnsi="Times New Roman"/>
          <w:b/>
          <w:bCs/>
          <w:sz w:val="28"/>
          <w:szCs w:val="28"/>
        </w:rPr>
        <w:t xml:space="preserve">ATTACHMENT </w:t>
      </w:r>
      <w:r w:rsidR="00FE6ACA">
        <w:rPr>
          <w:rFonts w:ascii="Times New Roman" w:hAnsi="Times New Roman"/>
          <w:b/>
          <w:bCs/>
          <w:sz w:val="28"/>
          <w:szCs w:val="28"/>
        </w:rPr>
        <w:t>I</w:t>
      </w:r>
      <w:r w:rsidRPr="00553F73">
        <w:rPr>
          <w:rFonts w:ascii="Times New Roman" w:hAnsi="Times New Roman"/>
          <w:b/>
          <w:bCs/>
          <w:sz w:val="28"/>
          <w:szCs w:val="28"/>
        </w:rPr>
        <w:t>.2</w:t>
      </w:r>
    </w:p>
    <w:p w:rsidR="00553F73" w:rsidRPr="00553F73" w:rsidRDefault="00553F73" w:rsidP="00553F73">
      <w:pPr>
        <w:tabs>
          <w:tab w:val="center" w:pos="4896"/>
        </w:tabs>
        <w:suppressAutoHyphens/>
        <w:spacing w:line="240" w:lineRule="atLeast"/>
        <w:jc w:val="center"/>
        <w:rPr>
          <w:rFonts w:ascii="Times New Roman" w:hAnsi="Times New Roman"/>
          <w:b/>
          <w:bCs/>
          <w:spacing w:val="-3"/>
          <w:sz w:val="28"/>
          <w:szCs w:val="28"/>
        </w:rPr>
      </w:pPr>
      <w:r w:rsidRPr="00553F73">
        <w:rPr>
          <w:rFonts w:ascii="Times New Roman" w:hAnsi="Times New Roman"/>
          <w:b/>
          <w:bCs/>
          <w:spacing w:val="-3"/>
          <w:sz w:val="28"/>
          <w:szCs w:val="28"/>
        </w:rPr>
        <w:t>CERTIFICATION OF LOWER-TIER PARTICIPANTS</w:t>
      </w:r>
    </w:p>
    <w:p w:rsidR="00553F73" w:rsidRPr="00553F73" w:rsidRDefault="00553F73" w:rsidP="00553F73">
      <w:pPr>
        <w:tabs>
          <w:tab w:val="center" w:pos="4896"/>
        </w:tabs>
        <w:suppressAutoHyphens/>
        <w:spacing w:line="240" w:lineRule="atLeast"/>
        <w:jc w:val="center"/>
        <w:rPr>
          <w:rFonts w:ascii="Times New Roman" w:hAnsi="Times New Roman"/>
          <w:spacing w:val="-3"/>
          <w:sz w:val="28"/>
          <w:szCs w:val="28"/>
        </w:rPr>
      </w:pPr>
      <w:r w:rsidRPr="00553F73">
        <w:rPr>
          <w:rFonts w:ascii="Times New Roman" w:hAnsi="Times New Roman"/>
          <w:b/>
          <w:bCs/>
          <w:spacing w:val="-3"/>
          <w:sz w:val="28"/>
          <w:szCs w:val="28"/>
        </w:rPr>
        <w:t>REGARDING RESTRICTIONS ON LOBBYING</w:t>
      </w:r>
    </w:p>
    <w:p w:rsidR="00553F73" w:rsidRPr="00553F73" w:rsidRDefault="00553F73" w:rsidP="00553F73">
      <w:pPr>
        <w:tabs>
          <w:tab w:val="left" w:pos="0"/>
          <w:tab w:val="left" w:pos="792"/>
          <w:tab w:val="left" w:pos="1368"/>
          <w:tab w:val="left" w:pos="1800"/>
          <w:tab w:val="left" w:pos="5112"/>
          <w:tab w:val="left" w:pos="5400"/>
          <w:tab w:val="left" w:pos="5760"/>
        </w:tabs>
        <w:suppressAutoHyphens/>
        <w:spacing w:line="240" w:lineRule="atLeast"/>
        <w:jc w:val="both"/>
        <w:rPr>
          <w:rFonts w:ascii="Times New Roman" w:hAnsi="Times New Roman"/>
          <w:spacing w:val="-3"/>
          <w:sz w:val="22"/>
          <w:szCs w:val="22"/>
        </w:rPr>
      </w:pPr>
    </w:p>
    <w:p w:rsidR="00553F73" w:rsidRPr="00553F73" w:rsidRDefault="00553F73" w:rsidP="00553F73">
      <w:pPr>
        <w:tabs>
          <w:tab w:val="left" w:pos="0"/>
          <w:tab w:val="left" w:pos="792"/>
          <w:tab w:val="left" w:pos="1368"/>
          <w:tab w:val="left" w:pos="1800"/>
          <w:tab w:val="left" w:pos="5112"/>
          <w:tab w:val="left" w:pos="5400"/>
          <w:tab w:val="left" w:pos="5760"/>
        </w:tabs>
        <w:suppressAutoHyphens/>
        <w:spacing w:line="240" w:lineRule="atLeast"/>
        <w:jc w:val="both"/>
        <w:rPr>
          <w:rFonts w:ascii="Times New Roman" w:hAnsi="Times New Roman"/>
          <w:spacing w:val="-3"/>
          <w:sz w:val="22"/>
          <w:szCs w:val="22"/>
        </w:rPr>
      </w:pPr>
    </w:p>
    <w:p w:rsidR="00553F73" w:rsidRPr="00553F73" w:rsidRDefault="00553F73" w:rsidP="00553F73">
      <w:pPr>
        <w:tabs>
          <w:tab w:val="left" w:pos="0"/>
          <w:tab w:val="left" w:pos="720"/>
          <w:tab w:val="left" w:pos="1440"/>
          <w:tab w:val="left" w:pos="1800"/>
          <w:tab w:val="left" w:pos="4320"/>
          <w:tab w:val="left" w:pos="5112"/>
          <w:tab w:val="left" w:pos="5400"/>
          <w:tab w:val="left" w:pos="5760"/>
        </w:tabs>
        <w:suppressAutoHyphens/>
        <w:spacing w:line="240" w:lineRule="atLeast"/>
        <w:jc w:val="both"/>
        <w:rPr>
          <w:rFonts w:ascii="Times New Roman" w:hAnsi="Times New Roman"/>
          <w:spacing w:val="-3"/>
          <w:sz w:val="22"/>
          <w:szCs w:val="22"/>
        </w:rPr>
      </w:pPr>
      <w:r w:rsidRPr="00553F73">
        <w:rPr>
          <w:rFonts w:ascii="Times New Roman" w:hAnsi="Times New Roman"/>
          <w:spacing w:val="-3"/>
          <w:sz w:val="22"/>
          <w:szCs w:val="22"/>
        </w:rPr>
        <w:t xml:space="preserve">I, </w:t>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t xml:space="preserve"> </w:t>
      </w:r>
      <w:r w:rsidRPr="00553F73">
        <w:rPr>
          <w:rFonts w:ascii="Times New Roman" w:hAnsi="Times New Roman"/>
          <w:spacing w:val="-3"/>
          <w:sz w:val="22"/>
          <w:szCs w:val="22"/>
        </w:rPr>
        <w:t xml:space="preserve"> (Name and Title of Grantee Official or Potential Subcontractor under a Major Third Party Contract), hereby certify on behalf of </w:t>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r w:rsidRPr="00553F73">
        <w:rPr>
          <w:rFonts w:ascii="Times New Roman" w:hAnsi="Times New Roman"/>
          <w:spacing w:val="-3"/>
          <w:sz w:val="22"/>
          <w:szCs w:val="22"/>
        </w:rPr>
        <w:t xml:space="preserve"> (Name of Grantee or Potential Subcontractor) that:</w:t>
      </w:r>
    </w:p>
    <w:p w:rsidR="00553F73" w:rsidRPr="00553F73" w:rsidRDefault="00553F73" w:rsidP="00553F73">
      <w:pPr>
        <w:tabs>
          <w:tab w:val="left" w:pos="0"/>
          <w:tab w:val="left" w:pos="720"/>
          <w:tab w:val="left" w:pos="1440"/>
          <w:tab w:val="left" w:pos="1800"/>
          <w:tab w:val="left" w:pos="5112"/>
          <w:tab w:val="left" w:pos="5400"/>
          <w:tab w:val="left" w:pos="5760"/>
        </w:tabs>
        <w:suppressAutoHyphens/>
        <w:spacing w:line="240" w:lineRule="atLeast"/>
        <w:jc w:val="both"/>
        <w:rPr>
          <w:rFonts w:ascii="Times New Roman" w:hAnsi="Times New Roman"/>
          <w:spacing w:val="-3"/>
          <w:sz w:val="22"/>
          <w:szCs w:val="22"/>
        </w:rPr>
      </w:pPr>
    </w:p>
    <w:p w:rsidR="00553F73" w:rsidRPr="00553F73" w:rsidRDefault="00553F73" w:rsidP="00553F73">
      <w:pPr>
        <w:tabs>
          <w:tab w:val="left" w:pos="0"/>
          <w:tab w:val="left" w:pos="720"/>
          <w:tab w:val="left" w:pos="1440"/>
          <w:tab w:val="left" w:pos="1800"/>
          <w:tab w:val="left" w:pos="5112"/>
          <w:tab w:val="left" w:pos="5400"/>
          <w:tab w:val="left" w:pos="5760"/>
        </w:tabs>
        <w:suppressAutoHyphens/>
        <w:spacing w:line="240" w:lineRule="atLeast"/>
        <w:ind w:left="720" w:hanging="720"/>
        <w:jc w:val="both"/>
        <w:rPr>
          <w:rFonts w:ascii="Times New Roman" w:hAnsi="Times New Roman"/>
          <w:spacing w:val="-3"/>
          <w:sz w:val="22"/>
          <w:szCs w:val="22"/>
        </w:rPr>
      </w:pPr>
      <w:r w:rsidRPr="00553F73">
        <w:rPr>
          <w:rFonts w:ascii="Times New Roman" w:hAnsi="Times New Roman"/>
          <w:spacing w:val="-3"/>
          <w:sz w:val="22"/>
          <w:szCs w:val="22"/>
        </w:rPr>
        <w:t>1.</w:t>
      </w:r>
      <w:r w:rsidRPr="00553F73">
        <w:rPr>
          <w:rFonts w:ascii="Times New Roman" w:hAnsi="Times New Roman"/>
          <w:spacing w:val="-3"/>
          <w:sz w:val="22"/>
          <w:szCs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553F73" w:rsidRPr="00553F73" w:rsidRDefault="00553F73" w:rsidP="00553F73">
      <w:pPr>
        <w:tabs>
          <w:tab w:val="left" w:pos="0"/>
          <w:tab w:val="left" w:pos="720"/>
          <w:tab w:val="left" w:pos="1440"/>
          <w:tab w:val="left" w:pos="1800"/>
          <w:tab w:val="left" w:pos="5112"/>
          <w:tab w:val="left" w:pos="5400"/>
          <w:tab w:val="left" w:pos="5760"/>
        </w:tabs>
        <w:suppressAutoHyphens/>
        <w:spacing w:line="240" w:lineRule="atLeast"/>
        <w:jc w:val="both"/>
        <w:rPr>
          <w:rFonts w:ascii="Times New Roman" w:hAnsi="Times New Roman"/>
          <w:spacing w:val="-3"/>
          <w:sz w:val="22"/>
          <w:szCs w:val="22"/>
        </w:rPr>
      </w:pPr>
    </w:p>
    <w:p w:rsidR="00553F73" w:rsidRPr="00553F73" w:rsidRDefault="00553F73" w:rsidP="00553F73">
      <w:pPr>
        <w:tabs>
          <w:tab w:val="left" w:pos="0"/>
          <w:tab w:val="left" w:pos="720"/>
          <w:tab w:val="left" w:pos="1440"/>
          <w:tab w:val="left" w:pos="1800"/>
          <w:tab w:val="left" w:pos="5112"/>
          <w:tab w:val="left" w:pos="5400"/>
          <w:tab w:val="left" w:pos="5760"/>
        </w:tabs>
        <w:suppressAutoHyphens/>
        <w:spacing w:line="240" w:lineRule="atLeast"/>
        <w:ind w:left="720" w:hanging="720"/>
        <w:jc w:val="both"/>
        <w:rPr>
          <w:rFonts w:ascii="Times New Roman" w:hAnsi="Times New Roman"/>
          <w:spacing w:val="-3"/>
          <w:sz w:val="22"/>
          <w:szCs w:val="22"/>
        </w:rPr>
      </w:pPr>
      <w:r w:rsidRPr="00553F73">
        <w:rPr>
          <w:rFonts w:ascii="Times New Roman" w:hAnsi="Times New Roman"/>
          <w:spacing w:val="-3"/>
          <w:sz w:val="22"/>
          <w:szCs w:val="22"/>
        </w:rPr>
        <w:t>2.</w:t>
      </w:r>
      <w:r w:rsidRPr="00553F73">
        <w:rPr>
          <w:rFonts w:ascii="Times New Roman" w:hAnsi="Times New Roman"/>
          <w:spacing w:val="-3"/>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rsidR="00553F73" w:rsidRPr="00553F73" w:rsidRDefault="00553F73" w:rsidP="00553F73">
      <w:pPr>
        <w:tabs>
          <w:tab w:val="left" w:pos="0"/>
          <w:tab w:val="left" w:pos="720"/>
          <w:tab w:val="left" w:pos="1440"/>
          <w:tab w:val="left" w:pos="1800"/>
          <w:tab w:val="left" w:pos="5112"/>
          <w:tab w:val="left" w:pos="5400"/>
          <w:tab w:val="left" w:pos="5760"/>
        </w:tabs>
        <w:suppressAutoHyphens/>
        <w:spacing w:line="240" w:lineRule="atLeast"/>
        <w:jc w:val="both"/>
        <w:rPr>
          <w:rFonts w:ascii="Times New Roman" w:hAnsi="Times New Roman"/>
          <w:spacing w:val="-3"/>
          <w:sz w:val="22"/>
          <w:szCs w:val="22"/>
        </w:rPr>
      </w:pPr>
    </w:p>
    <w:p w:rsidR="00553F73" w:rsidRPr="00553F73" w:rsidRDefault="00553F73" w:rsidP="00553F73">
      <w:pPr>
        <w:tabs>
          <w:tab w:val="left" w:pos="0"/>
          <w:tab w:val="left" w:pos="720"/>
          <w:tab w:val="left" w:pos="1440"/>
          <w:tab w:val="left" w:pos="1800"/>
          <w:tab w:val="left" w:pos="5112"/>
          <w:tab w:val="left" w:pos="5400"/>
          <w:tab w:val="left" w:pos="5760"/>
        </w:tabs>
        <w:suppressAutoHyphens/>
        <w:spacing w:line="240" w:lineRule="atLeast"/>
        <w:ind w:left="720" w:hanging="720"/>
        <w:jc w:val="both"/>
        <w:rPr>
          <w:rFonts w:ascii="Times New Roman" w:hAnsi="Times New Roman"/>
          <w:spacing w:val="-3"/>
          <w:sz w:val="22"/>
          <w:szCs w:val="22"/>
        </w:rPr>
      </w:pPr>
      <w:r w:rsidRPr="00553F73">
        <w:rPr>
          <w:rFonts w:ascii="Times New Roman" w:hAnsi="Times New Roman"/>
          <w:spacing w:val="-3"/>
          <w:sz w:val="22"/>
          <w:szCs w:val="22"/>
        </w:rPr>
        <w:t>3.</w:t>
      </w:r>
      <w:r w:rsidRPr="00553F73">
        <w:rPr>
          <w:rFonts w:ascii="Times New Roman" w:hAnsi="Times New Roman"/>
          <w:spacing w:val="-3"/>
          <w:sz w:val="22"/>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553F73" w:rsidRPr="00553F73" w:rsidRDefault="00553F73" w:rsidP="00553F73">
      <w:pPr>
        <w:tabs>
          <w:tab w:val="left" w:pos="0"/>
          <w:tab w:val="left" w:pos="720"/>
          <w:tab w:val="left" w:pos="1440"/>
          <w:tab w:val="left" w:pos="1800"/>
          <w:tab w:val="left" w:pos="5112"/>
          <w:tab w:val="left" w:pos="5400"/>
          <w:tab w:val="left" w:pos="5760"/>
        </w:tabs>
        <w:suppressAutoHyphens/>
        <w:spacing w:line="240" w:lineRule="atLeast"/>
        <w:jc w:val="both"/>
        <w:rPr>
          <w:rFonts w:ascii="Times New Roman" w:hAnsi="Times New Roman"/>
          <w:spacing w:val="-3"/>
          <w:sz w:val="22"/>
          <w:szCs w:val="22"/>
        </w:rPr>
      </w:pPr>
    </w:p>
    <w:p w:rsidR="00553F73" w:rsidRPr="00553F73" w:rsidRDefault="00553F73" w:rsidP="00553F73">
      <w:pPr>
        <w:tabs>
          <w:tab w:val="left" w:pos="0"/>
          <w:tab w:val="left" w:pos="720"/>
          <w:tab w:val="left" w:pos="1440"/>
          <w:tab w:val="left" w:pos="1800"/>
          <w:tab w:val="left" w:pos="5112"/>
          <w:tab w:val="left" w:pos="5400"/>
          <w:tab w:val="left" w:pos="5760"/>
        </w:tabs>
        <w:suppressAutoHyphens/>
        <w:spacing w:line="240" w:lineRule="atLeast"/>
        <w:jc w:val="both"/>
        <w:rPr>
          <w:rFonts w:ascii="Times New Roman" w:hAnsi="Times New Roman"/>
          <w:spacing w:val="-3"/>
          <w:sz w:val="22"/>
          <w:szCs w:val="22"/>
        </w:rPr>
      </w:pPr>
      <w:r w:rsidRPr="00553F73">
        <w:rPr>
          <w:rFonts w:ascii="Times New Roman" w:hAnsi="Times New Roman"/>
          <w:spacing w:val="-3"/>
          <w:sz w:val="22"/>
          <w:szCs w:val="22"/>
        </w:rPr>
        <w:t>This certification is a material representation of fact upon which reliance is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553F73" w:rsidRPr="00553F73" w:rsidRDefault="00553F73" w:rsidP="00553F73">
      <w:pPr>
        <w:tabs>
          <w:tab w:val="left" w:pos="0"/>
          <w:tab w:val="left" w:pos="720"/>
          <w:tab w:val="left" w:pos="1440"/>
          <w:tab w:val="left" w:pos="1800"/>
          <w:tab w:val="left" w:pos="5112"/>
          <w:tab w:val="left" w:pos="5400"/>
          <w:tab w:val="left" w:pos="5760"/>
        </w:tabs>
        <w:suppressAutoHyphens/>
        <w:spacing w:line="240" w:lineRule="atLeast"/>
        <w:jc w:val="both"/>
        <w:rPr>
          <w:rFonts w:ascii="Times New Roman" w:hAnsi="Times New Roman"/>
          <w:spacing w:val="-3"/>
          <w:sz w:val="22"/>
          <w:szCs w:val="22"/>
        </w:rPr>
      </w:pPr>
    </w:p>
    <w:p w:rsidR="00553F73" w:rsidRPr="00553F73" w:rsidRDefault="00553F73" w:rsidP="00553F73">
      <w:pPr>
        <w:tabs>
          <w:tab w:val="left" w:pos="0"/>
          <w:tab w:val="left" w:pos="720"/>
          <w:tab w:val="left" w:pos="1440"/>
          <w:tab w:val="left" w:pos="1800"/>
          <w:tab w:val="left" w:pos="5112"/>
          <w:tab w:val="left" w:pos="5400"/>
          <w:tab w:val="left" w:pos="5760"/>
        </w:tabs>
        <w:suppressAutoHyphens/>
        <w:spacing w:line="240" w:lineRule="atLeast"/>
        <w:jc w:val="both"/>
        <w:rPr>
          <w:rFonts w:ascii="Times New Roman" w:hAnsi="Times New Roman"/>
          <w:spacing w:val="-3"/>
          <w:sz w:val="22"/>
          <w:szCs w:val="22"/>
        </w:rPr>
      </w:pPr>
      <w:r w:rsidRPr="00553F73">
        <w:rPr>
          <w:rFonts w:ascii="Times New Roman" w:hAnsi="Times New Roman"/>
          <w:spacing w:val="-3"/>
          <w:sz w:val="22"/>
          <w:szCs w:val="22"/>
        </w:rPr>
        <w:t xml:space="preserve">Executed this </w:t>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r w:rsidRPr="00553F73">
        <w:rPr>
          <w:rFonts w:ascii="Times New Roman" w:hAnsi="Times New Roman"/>
          <w:spacing w:val="-3"/>
          <w:sz w:val="22"/>
          <w:szCs w:val="22"/>
        </w:rPr>
        <w:t xml:space="preserve">day of </w:t>
      </w:r>
      <w:r w:rsidRPr="00553F73">
        <w:rPr>
          <w:rFonts w:ascii="Times New Roman" w:hAnsi="Times New Roman"/>
          <w:spacing w:val="-3"/>
          <w:sz w:val="22"/>
          <w:szCs w:val="22"/>
          <w:u w:val="single"/>
        </w:rPr>
        <w:tab/>
      </w:r>
      <w:r w:rsidRPr="00553F73">
        <w:rPr>
          <w:rFonts w:ascii="Times New Roman" w:hAnsi="Times New Roman"/>
          <w:spacing w:val="-3"/>
          <w:sz w:val="22"/>
          <w:szCs w:val="22"/>
        </w:rPr>
        <w:t>, 20</w:t>
      </w:r>
      <w:r w:rsidRPr="00553F73">
        <w:rPr>
          <w:rFonts w:ascii="Times New Roman" w:hAnsi="Times New Roman"/>
          <w:spacing w:val="-3"/>
          <w:sz w:val="22"/>
          <w:szCs w:val="22"/>
          <w:u w:val="single"/>
        </w:rPr>
        <w:tab/>
      </w:r>
      <w:r w:rsidRPr="00553F73">
        <w:rPr>
          <w:rFonts w:ascii="Times New Roman" w:hAnsi="Times New Roman"/>
          <w:spacing w:val="-3"/>
          <w:sz w:val="22"/>
          <w:szCs w:val="22"/>
        </w:rPr>
        <w:t>.</w:t>
      </w:r>
    </w:p>
    <w:p w:rsidR="00553F73" w:rsidRPr="00553F73" w:rsidRDefault="00553F73" w:rsidP="00553F73">
      <w:pPr>
        <w:tabs>
          <w:tab w:val="left" w:pos="0"/>
          <w:tab w:val="left" w:pos="720"/>
          <w:tab w:val="left" w:pos="1440"/>
          <w:tab w:val="left" w:pos="1800"/>
          <w:tab w:val="left" w:pos="5112"/>
          <w:tab w:val="left" w:pos="5400"/>
          <w:tab w:val="left" w:pos="5760"/>
        </w:tabs>
        <w:suppressAutoHyphens/>
        <w:spacing w:line="240" w:lineRule="atLeast"/>
        <w:jc w:val="both"/>
        <w:rPr>
          <w:rFonts w:ascii="Times New Roman" w:hAnsi="Times New Roman"/>
          <w:spacing w:val="-3"/>
          <w:sz w:val="22"/>
          <w:szCs w:val="22"/>
        </w:rPr>
      </w:pPr>
    </w:p>
    <w:p w:rsidR="00553F73" w:rsidRPr="00553F73" w:rsidRDefault="00553F73" w:rsidP="00553F73">
      <w:pPr>
        <w:tabs>
          <w:tab w:val="left" w:pos="0"/>
          <w:tab w:val="left" w:pos="720"/>
          <w:tab w:val="left" w:pos="1440"/>
          <w:tab w:val="left" w:pos="1800"/>
          <w:tab w:val="left" w:pos="5112"/>
          <w:tab w:val="left" w:pos="5400"/>
          <w:tab w:val="left" w:pos="5760"/>
        </w:tabs>
        <w:suppressAutoHyphens/>
        <w:spacing w:line="240" w:lineRule="atLeast"/>
        <w:jc w:val="both"/>
        <w:rPr>
          <w:rFonts w:ascii="Times New Roman" w:hAnsi="Times New Roman"/>
          <w:spacing w:val="-3"/>
          <w:sz w:val="22"/>
          <w:szCs w:val="22"/>
        </w:rPr>
      </w:pPr>
    </w:p>
    <w:p w:rsidR="00553F73" w:rsidRPr="00553F73" w:rsidRDefault="00553F73" w:rsidP="00553F73">
      <w:pPr>
        <w:tabs>
          <w:tab w:val="left" w:pos="0"/>
          <w:tab w:val="left" w:pos="792"/>
          <w:tab w:val="left" w:pos="1368"/>
          <w:tab w:val="left" w:pos="1800"/>
          <w:tab w:val="left" w:pos="5112"/>
          <w:tab w:val="left" w:pos="5400"/>
          <w:tab w:val="left" w:pos="5760"/>
        </w:tabs>
        <w:suppressAutoHyphens/>
        <w:spacing w:line="240" w:lineRule="atLeast"/>
        <w:jc w:val="both"/>
        <w:rPr>
          <w:rFonts w:ascii="Times New Roman" w:hAnsi="Times New Roman"/>
          <w:spacing w:val="-3"/>
          <w:sz w:val="22"/>
          <w:szCs w:val="22"/>
        </w:rPr>
      </w:pPr>
    </w:p>
    <w:p w:rsidR="00553F73" w:rsidRPr="00553F73" w:rsidRDefault="00553F73" w:rsidP="00553F73">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imes New Roman" w:hAnsi="Times New Roman"/>
          <w:spacing w:val="-3"/>
          <w:sz w:val="22"/>
          <w:szCs w:val="22"/>
        </w:rPr>
      </w:pPr>
      <w:r w:rsidRPr="00553F73">
        <w:rPr>
          <w:rFonts w:ascii="Times New Roman" w:hAnsi="Times New Roman"/>
          <w:spacing w:val="-3"/>
          <w:sz w:val="22"/>
          <w:szCs w:val="22"/>
        </w:rPr>
        <w:tab/>
      </w:r>
      <w:r w:rsidRPr="00553F73">
        <w:rPr>
          <w:rFonts w:ascii="Times New Roman" w:hAnsi="Times New Roman"/>
          <w:spacing w:val="-3"/>
          <w:sz w:val="22"/>
          <w:szCs w:val="22"/>
        </w:rPr>
        <w:tab/>
      </w:r>
      <w:r w:rsidRPr="00553F73">
        <w:rPr>
          <w:rFonts w:ascii="Times New Roman" w:hAnsi="Times New Roman"/>
          <w:spacing w:val="-3"/>
          <w:sz w:val="22"/>
          <w:szCs w:val="22"/>
        </w:rPr>
        <w:tab/>
      </w:r>
      <w:r w:rsidRPr="00553F73">
        <w:rPr>
          <w:rFonts w:ascii="Times New Roman" w:hAnsi="Times New Roman"/>
          <w:spacing w:val="-3"/>
          <w:sz w:val="22"/>
          <w:szCs w:val="22"/>
        </w:rPr>
        <w:tab/>
        <w:t xml:space="preserve">By </w:t>
      </w:r>
      <w:r w:rsidRPr="00553F73">
        <w:rPr>
          <w:rFonts w:ascii="Times New Roman" w:hAnsi="Times New Roman"/>
          <w:spacing w:val="-3"/>
          <w:sz w:val="22"/>
          <w:szCs w:val="22"/>
          <w:u w:val="single"/>
        </w:rPr>
        <w:t xml:space="preserve"> </w:t>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p>
    <w:p w:rsidR="00553F73" w:rsidRPr="00553F73" w:rsidRDefault="00553F73" w:rsidP="00553F73">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imes New Roman" w:hAnsi="Times New Roman"/>
          <w:spacing w:val="-3"/>
          <w:sz w:val="22"/>
          <w:szCs w:val="22"/>
        </w:rPr>
      </w:pPr>
      <w:r w:rsidRPr="00553F73">
        <w:rPr>
          <w:rFonts w:ascii="Times New Roman" w:hAnsi="Times New Roman"/>
          <w:spacing w:val="-3"/>
          <w:sz w:val="22"/>
          <w:szCs w:val="22"/>
        </w:rPr>
        <w:tab/>
      </w:r>
      <w:r w:rsidRPr="00553F73">
        <w:rPr>
          <w:rFonts w:ascii="Times New Roman" w:hAnsi="Times New Roman"/>
          <w:spacing w:val="-3"/>
          <w:sz w:val="22"/>
          <w:szCs w:val="22"/>
        </w:rPr>
        <w:tab/>
      </w:r>
      <w:r w:rsidRPr="00553F73">
        <w:rPr>
          <w:rFonts w:ascii="Times New Roman" w:hAnsi="Times New Roman"/>
          <w:spacing w:val="-3"/>
          <w:sz w:val="22"/>
          <w:szCs w:val="22"/>
        </w:rPr>
        <w:tab/>
      </w:r>
      <w:r w:rsidRPr="00553F73">
        <w:rPr>
          <w:rFonts w:ascii="Times New Roman" w:hAnsi="Times New Roman"/>
          <w:spacing w:val="-3"/>
          <w:sz w:val="22"/>
          <w:szCs w:val="22"/>
        </w:rPr>
        <w:tab/>
      </w:r>
      <w:r w:rsidRPr="00553F73">
        <w:rPr>
          <w:rFonts w:ascii="Times New Roman" w:hAnsi="Times New Roman"/>
          <w:spacing w:val="-3"/>
          <w:sz w:val="22"/>
          <w:szCs w:val="22"/>
        </w:rPr>
        <w:tab/>
      </w:r>
      <w:r w:rsidRPr="00553F73">
        <w:rPr>
          <w:rFonts w:ascii="Times New Roman" w:hAnsi="Times New Roman"/>
          <w:spacing w:val="-3"/>
          <w:sz w:val="22"/>
          <w:szCs w:val="22"/>
        </w:rPr>
        <w:tab/>
        <w:t>Signature of Authorized Official</w:t>
      </w:r>
    </w:p>
    <w:p w:rsidR="00553F73" w:rsidRPr="00553F73" w:rsidRDefault="00553F73" w:rsidP="00553F73">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imes New Roman" w:hAnsi="Times New Roman"/>
          <w:spacing w:val="-3"/>
          <w:sz w:val="22"/>
          <w:szCs w:val="22"/>
        </w:rPr>
      </w:pPr>
    </w:p>
    <w:p w:rsidR="00553F73" w:rsidRPr="00553F73" w:rsidRDefault="00553F73" w:rsidP="00553F73">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imes New Roman" w:hAnsi="Times New Roman"/>
          <w:spacing w:val="-3"/>
          <w:sz w:val="22"/>
          <w:szCs w:val="22"/>
        </w:rPr>
      </w:pPr>
    </w:p>
    <w:p w:rsidR="00553F73" w:rsidRPr="00553F73" w:rsidRDefault="00553F73" w:rsidP="00553F73">
      <w:pPr>
        <w:tabs>
          <w:tab w:val="left" w:pos="0"/>
          <w:tab w:val="left" w:pos="792"/>
          <w:tab w:val="left" w:pos="1368"/>
          <w:tab w:val="left" w:pos="1800"/>
          <w:tab w:val="left" w:pos="5112"/>
          <w:tab w:val="left" w:pos="5400"/>
          <w:tab w:val="left" w:pos="5760"/>
        </w:tabs>
        <w:suppressAutoHyphens/>
        <w:spacing w:line="240" w:lineRule="atLeast"/>
        <w:jc w:val="both"/>
        <w:rPr>
          <w:rFonts w:ascii="Times New Roman" w:hAnsi="Times New Roman"/>
          <w:spacing w:val="-3"/>
          <w:sz w:val="22"/>
          <w:szCs w:val="22"/>
          <w:u w:val="single"/>
        </w:rPr>
      </w:pPr>
      <w:r w:rsidRPr="00553F73">
        <w:rPr>
          <w:rFonts w:ascii="Times New Roman" w:hAnsi="Times New Roman"/>
          <w:spacing w:val="-3"/>
          <w:sz w:val="22"/>
          <w:szCs w:val="22"/>
        </w:rPr>
        <w:tab/>
      </w:r>
      <w:r w:rsidRPr="00553F73">
        <w:rPr>
          <w:rFonts w:ascii="Times New Roman" w:hAnsi="Times New Roman"/>
          <w:spacing w:val="-3"/>
          <w:sz w:val="22"/>
          <w:szCs w:val="22"/>
        </w:rPr>
        <w:tab/>
      </w:r>
      <w:r w:rsidRPr="00553F73">
        <w:rPr>
          <w:rFonts w:ascii="Times New Roman" w:hAnsi="Times New Roman"/>
          <w:spacing w:val="-3"/>
          <w:sz w:val="22"/>
          <w:szCs w:val="22"/>
        </w:rPr>
        <w:tab/>
      </w:r>
      <w:r w:rsidRPr="00553F73">
        <w:rPr>
          <w:rFonts w:ascii="Times New Roman" w:hAnsi="Times New Roman"/>
          <w:spacing w:val="-3"/>
          <w:sz w:val="22"/>
          <w:szCs w:val="22"/>
        </w:rPr>
        <w:tab/>
      </w:r>
      <w:r w:rsidRPr="00553F73">
        <w:rPr>
          <w:rFonts w:ascii="Times New Roman" w:hAnsi="Times New Roman"/>
          <w:spacing w:val="-3"/>
          <w:sz w:val="22"/>
          <w:szCs w:val="22"/>
        </w:rPr>
        <w:tab/>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r w:rsidRPr="00553F73">
        <w:rPr>
          <w:rFonts w:ascii="Times New Roman" w:hAnsi="Times New Roman"/>
          <w:spacing w:val="-3"/>
          <w:sz w:val="22"/>
          <w:szCs w:val="22"/>
          <w:u w:val="single"/>
        </w:rPr>
        <w:tab/>
      </w:r>
    </w:p>
    <w:p w:rsidR="00553F73" w:rsidRPr="00553F73" w:rsidRDefault="00553F73" w:rsidP="00553F73">
      <w:pPr>
        <w:tabs>
          <w:tab w:val="left" w:pos="0"/>
          <w:tab w:val="left" w:pos="792"/>
          <w:tab w:val="left" w:pos="1368"/>
          <w:tab w:val="left" w:pos="1800"/>
          <w:tab w:val="left" w:pos="5112"/>
          <w:tab w:val="left" w:pos="5400"/>
          <w:tab w:val="left" w:pos="5760"/>
        </w:tabs>
        <w:suppressAutoHyphens/>
        <w:spacing w:line="240" w:lineRule="atLeast"/>
        <w:jc w:val="both"/>
        <w:rPr>
          <w:rFonts w:ascii="Times New Roman" w:hAnsi="Times New Roman"/>
          <w:spacing w:val="-3"/>
          <w:sz w:val="22"/>
          <w:szCs w:val="22"/>
        </w:rPr>
      </w:pPr>
      <w:r w:rsidRPr="00553F73">
        <w:rPr>
          <w:rFonts w:ascii="Times New Roman" w:hAnsi="Times New Roman"/>
          <w:spacing w:val="-3"/>
          <w:sz w:val="22"/>
          <w:szCs w:val="22"/>
        </w:rPr>
        <w:tab/>
      </w:r>
      <w:r w:rsidRPr="00553F73">
        <w:rPr>
          <w:rFonts w:ascii="Times New Roman" w:hAnsi="Times New Roman"/>
          <w:spacing w:val="-3"/>
          <w:sz w:val="22"/>
          <w:szCs w:val="22"/>
        </w:rPr>
        <w:tab/>
      </w:r>
      <w:r w:rsidRPr="00553F73">
        <w:rPr>
          <w:rFonts w:ascii="Times New Roman" w:hAnsi="Times New Roman"/>
          <w:spacing w:val="-3"/>
          <w:sz w:val="22"/>
          <w:szCs w:val="22"/>
        </w:rPr>
        <w:tab/>
      </w:r>
      <w:r w:rsidRPr="00553F73">
        <w:rPr>
          <w:rFonts w:ascii="Times New Roman" w:hAnsi="Times New Roman"/>
          <w:spacing w:val="-3"/>
          <w:sz w:val="22"/>
          <w:szCs w:val="22"/>
        </w:rPr>
        <w:tab/>
      </w:r>
      <w:r w:rsidRPr="00553F73">
        <w:rPr>
          <w:rFonts w:ascii="Times New Roman" w:hAnsi="Times New Roman"/>
          <w:spacing w:val="-3"/>
          <w:sz w:val="22"/>
          <w:szCs w:val="22"/>
        </w:rPr>
        <w:tab/>
      </w:r>
      <w:r w:rsidRPr="00553F73">
        <w:rPr>
          <w:rFonts w:ascii="Times New Roman" w:hAnsi="Times New Roman"/>
          <w:spacing w:val="-3"/>
          <w:sz w:val="22"/>
          <w:szCs w:val="22"/>
        </w:rPr>
        <w:tab/>
        <w:t>Title of Authorized Official</w:t>
      </w:r>
    </w:p>
    <w:p w:rsidR="00553F73" w:rsidRPr="00553F73" w:rsidRDefault="00553F73" w:rsidP="00553F73">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right="-144"/>
        <w:jc w:val="both"/>
        <w:rPr>
          <w:rFonts w:ascii="Times New Roman" w:hAnsi="Times New Roman"/>
          <w:sz w:val="22"/>
          <w:szCs w:val="22"/>
        </w:rPr>
      </w:pPr>
      <w:r w:rsidRPr="00553F73">
        <w:rPr>
          <w:rFonts w:ascii="Times New Roman" w:hAnsi="Times New Roman"/>
          <w:sz w:val="22"/>
          <w:szCs w:val="22"/>
        </w:rPr>
        <w:t xml:space="preserve"> </w:t>
      </w:r>
    </w:p>
    <w:p w:rsidR="00553F73" w:rsidRDefault="00553F73" w:rsidP="00553F73">
      <w:pPr>
        <w:jc w:val="both"/>
        <w:rPr>
          <w:rFonts w:ascii="Times New Roman" w:hAnsi="Times New Roman"/>
          <w:b/>
          <w:sz w:val="28"/>
          <w:szCs w:val="28"/>
        </w:rPr>
      </w:pPr>
    </w:p>
    <w:p w:rsidR="00553F73" w:rsidRDefault="00553F73" w:rsidP="00221753">
      <w:pPr>
        <w:jc w:val="center"/>
        <w:rPr>
          <w:rFonts w:ascii="Times New Roman" w:hAnsi="Times New Roman"/>
          <w:b/>
          <w:sz w:val="28"/>
          <w:szCs w:val="28"/>
        </w:rPr>
      </w:pPr>
    </w:p>
    <w:p w:rsidR="00553F73" w:rsidRDefault="00553F73" w:rsidP="00221753">
      <w:pPr>
        <w:jc w:val="center"/>
        <w:rPr>
          <w:rFonts w:ascii="Times New Roman" w:hAnsi="Times New Roman"/>
          <w:b/>
          <w:sz w:val="28"/>
          <w:szCs w:val="28"/>
        </w:rPr>
      </w:pPr>
    </w:p>
    <w:p w:rsidR="00553F73" w:rsidRDefault="00553F73" w:rsidP="00221753">
      <w:pPr>
        <w:jc w:val="center"/>
        <w:rPr>
          <w:rFonts w:ascii="Times New Roman" w:hAnsi="Times New Roman"/>
          <w:b/>
          <w:sz w:val="28"/>
          <w:szCs w:val="28"/>
        </w:rPr>
      </w:pPr>
    </w:p>
    <w:p w:rsidR="00553F73" w:rsidRDefault="00553F73" w:rsidP="00221753">
      <w:pPr>
        <w:jc w:val="center"/>
        <w:rPr>
          <w:rFonts w:ascii="Times New Roman" w:hAnsi="Times New Roman"/>
          <w:b/>
          <w:sz w:val="28"/>
          <w:szCs w:val="28"/>
        </w:rPr>
      </w:pPr>
    </w:p>
    <w:p w:rsidR="00553F73" w:rsidRDefault="00553F73" w:rsidP="00221753">
      <w:pPr>
        <w:jc w:val="center"/>
        <w:rPr>
          <w:rFonts w:ascii="Times New Roman" w:hAnsi="Times New Roman"/>
          <w:b/>
          <w:sz w:val="28"/>
          <w:szCs w:val="28"/>
        </w:rPr>
      </w:pPr>
    </w:p>
    <w:p w:rsidR="007F4E4D" w:rsidRDefault="007F4E4D" w:rsidP="00221753">
      <w:pPr>
        <w:jc w:val="center"/>
        <w:rPr>
          <w:rFonts w:ascii="Times New Roman" w:hAnsi="Times New Roman"/>
          <w:b/>
          <w:sz w:val="28"/>
          <w:szCs w:val="28"/>
        </w:rPr>
      </w:pPr>
    </w:p>
    <w:p w:rsid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ind w:left="-288" w:right="-144"/>
        <w:jc w:val="center"/>
        <w:rPr>
          <w:rFonts w:ascii="Times New Roman" w:hAnsi="Times New Roman"/>
          <w:b/>
          <w:sz w:val="28"/>
          <w:szCs w:val="28"/>
        </w:rPr>
      </w:pPr>
      <w:bookmarkStart w:id="22" w:name="_Toc196667904"/>
      <w:bookmarkStart w:id="23" w:name="_Toc196669489"/>
      <w:r w:rsidRPr="009D06D8">
        <w:rPr>
          <w:rFonts w:ascii="Times New Roman" w:hAnsi="Times New Roman"/>
          <w:b/>
          <w:sz w:val="28"/>
          <w:szCs w:val="28"/>
        </w:rPr>
        <w:t xml:space="preserve">ATTACHMENT </w:t>
      </w:r>
      <w:r w:rsidR="00FE6ACA">
        <w:rPr>
          <w:rFonts w:ascii="Times New Roman" w:hAnsi="Times New Roman"/>
          <w:b/>
          <w:sz w:val="28"/>
          <w:szCs w:val="28"/>
        </w:rPr>
        <w:t>J</w:t>
      </w:r>
      <w:r w:rsidRPr="009D06D8">
        <w:rPr>
          <w:rFonts w:ascii="Times New Roman" w:hAnsi="Times New Roman"/>
          <w:b/>
          <w:sz w:val="28"/>
          <w:szCs w:val="28"/>
        </w:rPr>
        <w:t>.1</w:t>
      </w:r>
    </w:p>
    <w:p w:rsid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ind w:left="-288" w:right="-144"/>
        <w:jc w:val="center"/>
        <w:rPr>
          <w:rFonts w:ascii="Times New Roman" w:hAnsi="Times New Roman"/>
          <w:b/>
          <w:sz w:val="28"/>
          <w:szCs w:val="28"/>
        </w:rPr>
      </w:pPr>
      <w:r w:rsidRPr="009D06D8">
        <w:rPr>
          <w:rFonts w:ascii="Times New Roman" w:hAnsi="Times New Roman"/>
          <w:b/>
          <w:sz w:val="28"/>
          <w:szCs w:val="28"/>
        </w:rPr>
        <w:t>BUY AMERICA CERTIFICATION FORM</w:t>
      </w:r>
      <w:bookmarkEnd w:id="22"/>
      <w:bookmarkEnd w:id="23"/>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Times New Roman" w:hAnsi="Times New Roman"/>
          <w:b/>
          <w:sz w:val="28"/>
          <w:szCs w:val="28"/>
        </w:rPr>
      </w:pPr>
      <w:r w:rsidRPr="009D06D8">
        <w:rPr>
          <w:rFonts w:ascii="Times New Roman" w:hAnsi="Times New Roman"/>
          <w:b/>
          <w:sz w:val="28"/>
          <w:szCs w:val="28"/>
        </w:rPr>
        <w:t>FOR BUSES, ROLLING STOCK AND ASSOCIATED EQUIPMENT</w:t>
      </w: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Times New Roman" w:hAnsi="Times New Roman"/>
          <w:b/>
          <w:sz w:val="20"/>
        </w:rPr>
      </w:pP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Times New Roman" w:hAnsi="Times New Roman"/>
          <w:b/>
          <w:sz w:val="20"/>
        </w:rPr>
      </w:pP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Times New Roman" w:hAnsi="Times New Roman"/>
          <w:b/>
          <w:sz w:val="22"/>
          <w:szCs w:val="22"/>
        </w:rPr>
      </w:pPr>
      <w:r w:rsidRPr="009D06D8">
        <w:rPr>
          <w:rFonts w:ascii="Times New Roman" w:hAnsi="Times New Roman"/>
          <w:b/>
          <w:sz w:val="22"/>
          <w:szCs w:val="22"/>
          <w:u w:val="single"/>
        </w:rPr>
        <w:t>Certificate of Compliance with Buy America Rolling Stock Requirements</w:t>
      </w: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Times New Roman" w:hAnsi="Times New Roman"/>
          <w:b/>
          <w:sz w:val="22"/>
          <w:szCs w:val="22"/>
        </w:rPr>
      </w:pP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Times New Roman" w:hAnsi="Times New Roman"/>
          <w:b/>
          <w:sz w:val="22"/>
          <w:szCs w:val="22"/>
        </w:rPr>
      </w:pPr>
      <w:r w:rsidRPr="009D06D8">
        <w:rPr>
          <w:rFonts w:ascii="Times New Roman" w:hAnsi="Times New Roman"/>
          <w:b/>
          <w:sz w:val="22"/>
          <w:szCs w:val="22"/>
        </w:rPr>
        <w:t>The bidder or offeror hereby certifies that it will comply with the requirements of 49 U.S.C. 5323(j) and the applicable regulations of 49 CFR 661.11.</w:t>
      </w: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Times New Roman" w:hAnsi="Times New Roman"/>
          <w:b/>
          <w:sz w:val="22"/>
          <w:szCs w:val="22"/>
        </w:rPr>
      </w:pP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Times New Roman" w:hAnsi="Times New Roman"/>
          <w:b/>
          <w:sz w:val="22"/>
          <w:szCs w:val="22"/>
        </w:rPr>
      </w:pPr>
      <w:r w:rsidRPr="009D06D8">
        <w:rPr>
          <w:rFonts w:ascii="Times New Roman" w:hAnsi="Times New Roman"/>
          <w:b/>
          <w:sz w:val="22"/>
          <w:szCs w:val="22"/>
        </w:rPr>
        <w:t>Date: ___________________________________</w:t>
      </w: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Times New Roman" w:hAnsi="Times New Roman"/>
          <w:b/>
          <w:sz w:val="22"/>
          <w:szCs w:val="22"/>
        </w:rPr>
      </w:pPr>
      <w:r w:rsidRPr="009D06D8">
        <w:rPr>
          <w:rFonts w:ascii="Times New Roman" w:hAnsi="Times New Roman"/>
          <w:b/>
          <w:sz w:val="22"/>
          <w:szCs w:val="22"/>
        </w:rPr>
        <w:t>Signature: _______________________________</w:t>
      </w: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Times New Roman" w:hAnsi="Times New Roman"/>
          <w:b/>
          <w:sz w:val="22"/>
          <w:szCs w:val="22"/>
        </w:rPr>
      </w:pPr>
      <w:r w:rsidRPr="009D06D8">
        <w:rPr>
          <w:rFonts w:ascii="Times New Roman" w:hAnsi="Times New Roman"/>
          <w:b/>
          <w:sz w:val="22"/>
          <w:szCs w:val="22"/>
        </w:rPr>
        <w:t>Company: _______________________________</w:t>
      </w: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Times New Roman" w:hAnsi="Times New Roman"/>
          <w:b/>
          <w:sz w:val="22"/>
          <w:szCs w:val="22"/>
        </w:rPr>
      </w:pPr>
      <w:r w:rsidRPr="009D06D8">
        <w:rPr>
          <w:rFonts w:ascii="Times New Roman" w:hAnsi="Times New Roman"/>
          <w:b/>
          <w:sz w:val="22"/>
          <w:szCs w:val="22"/>
        </w:rPr>
        <w:t>Name: __________________________________</w:t>
      </w: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Times New Roman" w:hAnsi="Times New Roman"/>
          <w:b/>
          <w:sz w:val="22"/>
          <w:szCs w:val="22"/>
        </w:rPr>
      </w:pPr>
      <w:r w:rsidRPr="009D06D8">
        <w:rPr>
          <w:rFonts w:ascii="Times New Roman" w:hAnsi="Times New Roman"/>
          <w:b/>
          <w:sz w:val="22"/>
          <w:szCs w:val="22"/>
        </w:rPr>
        <w:t>Title: ___________________________________</w:t>
      </w: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Times New Roman" w:hAnsi="Times New Roman"/>
          <w:b/>
          <w:sz w:val="22"/>
          <w:szCs w:val="22"/>
          <w:u w:val="single"/>
        </w:rPr>
      </w:pP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Times New Roman" w:hAnsi="Times New Roman"/>
          <w:b/>
          <w:sz w:val="22"/>
          <w:szCs w:val="22"/>
          <w:u w:val="single"/>
        </w:rPr>
      </w:pP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Times New Roman" w:hAnsi="Times New Roman"/>
          <w:b/>
          <w:sz w:val="22"/>
          <w:szCs w:val="22"/>
          <w:u w:val="single"/>
        </w:rPr>
      </w:pPr>
      <w:r w:rsidRPr="009D06D8">
        <w:rPr>
          <w:rFonts w:ascii="Times New Roman" w:hAnsi="Times New Roman"/>
          <w:b/>
          <w:sz w:val="22"/>
          <w:szCs w:val="22"/>
          <w:u w:val="single"/>
        </w:rPr>
        <w:t>Certificate of Non-Compliance with Buy America Rolling Stock Requirements</w:t>
      </w: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Times New Roman" w:hAnsi="Times New Roman"/>
          <w:b/>
          <w:sz w:val="22"/>
          <w:szCs w:val="22"/>
          <w:u w:val="single"/>
        </w:rPr>
      </w:pP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Times New Roman" w:hAnsi="Times New Roman"/>
          <w:b/>
          <w:sz w:val="22"/>
          <w:szCs w:val="22"/>
        </w:rPr>
      </w:pPr>
      <w:r w:rsidRPr="009D06D8">
        <w:rPr>
          <w:rFonts w:ascii="Times New Roman" w:hAnsi="Times New Roman"/>
          <w:b/>
          <w:sz w:val="22"/>
          <w:szCs w:val="22"/>
        </w:rPr>
        <w:t>The bidder or offeror hereby certifies that it cannot comply with the requirements of 49 U.S.C. Section 5323(j), but may qualify for an exception to the requirements consistent with 49 U.S.C. 5323(j) (2) (C) and the applicable regulations in 49 CFR 661.7.</w:t>
      </w: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Times New Roman" w:hAnsi="Times New Roman"/>
          <w:b/>
          <w:sz w:val="22"/>
          <w:szCs w:val="22"/>
        </w:rPr>
      </w:pP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Times New Roman" w:hAnsi="Times New Roman"/>
          <w:b/>
          <w:sz w:val="22"/>
          <w:szCs w:val="22"/>
        </w:rPr>
      </w:pP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Times New Roman" w:hAnsi="Times New Roman"/>
          <w:b/>
          <w:sz w:val="22"/>
          <w:szCs w:val="22"/>
        </w:rPr>
      </w:pPr>
      <w:r w:rsidRPr="009D06D8">
        <w:rPr>
          <w:rFonts w:ascii="Times New Roman" w:hAnsi="Times New Roman"/>
          <w:b/>
          <w:sz w:val="22"/>
          <w:szCs w:val="22"/>
        </w:rPr>
        <w:t>Date: ___________________________________</w:t>
      </w: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Times New Roman" w:hAnsi="Times New Roman"/>
          <w:b/>
          <w:sz w:val="22"/>
          <w:szCs w:val="22"/>
        </w:rPr>
      </w:pPr>
      <w:r w:rsidRPr="009D06D8">
        <w:rPr>
          <w:rFonts w:ascii="Times New Roman" w:hAnsi="Times New Roman"/>
          <w:b/>
          <w:sz w:val="22"/>
          <w:szCs w:val="22"/>
        </w:rPr>
        <w:t>Signature: _______________________________</w:t>
      </w: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Times New Roman" w:hAnsi="Times New Roman"/>
          <w:b/>
          <w:sz w:val="22"/>
          <w:szCs w:val="22"/>
        </w:rPr>
      </w:pPr>
      <w:r w:rsidRPr="009D06D8">
        <w:rPr>
          <w:rFonts w:ascii="Times New Roman" w:hAnsi="Times New Roman"/>
          <w:b/>
          <w:sz w:val="22"/>
          <w:szCs w:val="22"/>
        </w:rPr>
        <w:t>Company: _______________________________</w:t>
      </w: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Times New Roman" w:hAnsi="Times New Roman"/>
          <w:b/>
          <w:sz w:val="22"/>
          <w:szCs w:val="22"/>
        </w:rPr>
      </w:pPr>
      <w:r w:rsidRPr="009D06D8">
        <w:rPr>
          <w:rFonts w:ascii="Times New Roman" w:hAnsi="Times New Roman"/>
          <w:b/>
          <w:sz w:val="22"/>
          <w:szCs w:val="22"/>
        </w:rPr>
        <w:t>Name: __________________________________</w:t>
      </w:r>
    </w:p>
    <w:p w:rsidR="009D06D8" w:rsidRP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Times New Roman" w:hAnsi="Times New Roman"/>
          <w:b/>
          <w:sz w:val="22"/>
          <w:szCs w:val="22"/>
        </w:rPr>
      </w:pPr>
      <w:r w:rsidRPr="009D06D8">
        <w:rPr>
          <w:rFonts w:ascii="Times New Roman" w:hAnsi="Times New Roman"/>
          <w:b/>
          <w:sz w:val="22"/>
          <w:szCs w:val="22"/>
        </w:rPr>
        <w:t>Title: ___________________________________</w:t>
      </w:r>
    </w:p>
    <w:p w:rsidR="009D06D8" w:rsidRDefault="009D06D8" w:rsidP="009D06D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Times New Roman" w:hAnsi="Times New Roman"/>
          <w:b/>
          <w:sz w:val="20"/>
        </w:rPr>
      </w:pPr>
    </w:p>
    <w:p w:rsidR="00D44646" w:rsidRDefault="00D44646" w:rsidP="009D06D8">
      <w:pPr>
        <w:widowControl/>
        <w:jc w:val="center"/>
        <w:rPr>
          <w:rFonts w:ascii="Times New Roman" w:hAnsi="Times New Roman"/>
          <w:b/>
          <w:sz w:val="28"/>
          <w:szCs w:val="28"/>
        </w:rPr>
      </w:pPr>
    </w:p>
    <w:p w:rsidR="009D06D8" w:rsidRDefault="009D06D8" w:rsidP="009D06D8">
      <w:pPr>
        <w:widowControl/>
        <w:jc w:val="center"/>
        <w:rPr>
          <w:rFonts w:ascii="Times New Roman" w:hAnsi="Times New Roman"/>
          <w:b/>
          <w:sz w:val="28"/>
          <w:szCs w:val="28"/>
        </w:rPr>
      </w:pPr>
      <w:r w:rsidRPr="009D06D8">
        <w:rPr>
          <w:rFonts w:ascii="Times New Roman" w:hAnsi="Times New Roman"/>
          <w:b/>
          <w:sz w:val="28"/>
          <w:szCs w:val="28"/>
        </w:rPr>
        <w:t xml:space="preserve">ATTACHMENT </w:t>
      </w:r>
      <w:r w:rsidR="00FE6ACA">
        <w:rPr>
          <w:rFonts w:ascii="Times New Roman" w:hAnsi="Times New Roman"/>
          <w:b/>
          <w:sz w:val="28"/>
          <w:szCs w:val="28"/>
        </w:rPr>
        <w:t>J</w:t>
      </w:r>
      <w:r w:rsidRPr="009D06D8">
        <w:rPr>
          <w:rFonts w:ascii="Times New Roman" w:hAnsi="Times New Roman"/>
          <w:b/>
          <w:sz w:val="28"/>
          <w:szCs w:val="28"/>
        </w:rPr>
        <w:t>.2</w:t>
      </w:r>
    </w:p>
    <w:p w:rsidR="009D06D8" w:rsidRDefault="009D06D8" w:rsidP="009D06D8">
      <w:pPr>
        <w:widowControl/>
        <w:jc w:val="center"/>
        <w:rPr>
          <w:rFonts w:ascii="Times New Roman" w:hAnsi="Times New Roman"/>
          <w:b/>
          <w:sz w:val="28"/>
          <w:szCs w:val="28"/>
        </w:rPr>
      </w:pPr>
      <w:r w:rsidRPr="009D06D8">
        <w:rPr>
          <w:rFonts w:ascii="Times New Roman" w:hAnsi="Times New Roman"/>
          <w:b/>
          <w:sz w:val="28"/>
          <w:szCs w:val="28"/>
        </w:rPr>
        <w:t>BUY AMERICA CERTIFICATION FORM</w:t>
      </w:r>
    </w:p>
    <w:p w:rsidR="009D06D8" w:rsidRPr="009D06D8" w:rsidRDefault="009D06D8" w:rsidP="009D06D8">
      <w:pPr>
        <w:widowControl/>
        <w:spacing w:after="240"/>
        <w:jc w:val="center"/>
        <w:rPr>
          <w:rFonts w:ascii="Times New Roman" w:hAnsi="Times New Roman"/>
          <w:b/>
          <w:sz w:val="28"/>
          <w:szCs w:val="28"/>
          <w:u w:val="single"/>
        </w:rPr>
      </w:pPr>
      <w:r w:rsidRPr="009D06D8">
        <w:rPr>
          <w:rFonts w:ascii="Times New Roman" w:hAnsi="Times New Roman"/>
          <w:b/>
          <w:sz w:val="28"/>
          <w:szCs w:val="28"/>
        </w:rPr>
        <w:t>FOR STEEL OR MANUFACTURED PRODUCTS</w:t>
      </w:r>
      <w:r w:rsidRPr="009D06D8">
        <w:rPr>
          <w:rFonts w:ascii="Times New Roman" w:hAnsi="Times New Roman"/>
          <w:b/>
          <w:sz w:val="28"/>
          <w:szCs w:val="28"/>
        </w:rPr>
        <w:br/>
      </w:r>
    </w:p>
    <w:p w:rsidR="009D06D8" w:rsidRPr="009D06D8" w:rsidRDefault="009D06D8" w:rsidP="009D06D8">
      <w:pPr>
        <w:widowControl/>
        <w:spacing w:after="240"/>
        <w:jc w:val="center"/>
        <w:rPr>
          <w:rFonts w:ascii="Times New Roman" w:hAnsi="Times New Roman"/>
          <w:b/>
          <w:sz w:val="22"/>
          <w:szCs w:val="22"/>
          <w:u w:val="single"/>
        </w:rPr>
      </w:pPr>
      <w:r w:rsidRPr="009D06D8">
        <w:rPr>
          <w:rFonts w:ascii="Times New Roman" w:hAnsi="Times New Roman"/>
          <w:b/>
          <w:sz w:val="22"/>
          <w:szCs w:val="22"/>
          <w:u w:val="single"/>
        </w:rPr>
        <w:t>Certificate of Compliance with Buy America Requirements</w:t>
      </w:r>
    </w:p>
    <w:p w:rsidR="009D06D8" w:rsidRPr="009D06D8" w:rsidRDefault="009D06D8" w:rsidP="009D06D8">
      <w:pPr>
        <w:widowControl/>
        <w:rPr>
          <w:rFonts w:ascii="Times New Roman" w:hAnsi="Times New Roman"/>
          <w:b/>
          <w:sz w:val="22"/>
          <w:szCs w:val="22"/>
        </w:rPr>
      </w:pPr>
    </w:p>
    <w:p w:rsidR="009D06D8" w:rsidRPr="009D06D8" w:rsidRDefault="009D06D8" w:rsidP="009D06D8">
      <w:pPr>
        <w:widowControl/>
        <w:rPr>
          <w:rFonts w:ascii="Times New Roman" w:hAnsi="Times New Roman"/>
          <w:sz w:val="22"/>
          <w:szCs w:val="22"/>
        </w:rPr>
      </w:pPr>
      <w:r w:rsidRPr="009D06D8">
        <w:rPr>
          <w:rFonts w:ascii="Times New Roman" w:hAnsi="Times New Roman"/>
          <w:sz w:val="22"/>
          <w:szCs w:val="22"/>
        </w:rPr>
        <w:t>The bidder or offeror hereby certifies that it will comply with the requirements of 49 U.S.C. 5323(j)(1), and the applicable regulations in 49 CFR part 661.</w:t>
      </w:r>
    </w:p>
    <w:p w:rsidR="009D06D8" w:rsidRPr="009D06D8" w:rsidRDefault="009D06D8" w:rsidP="009D06D8">
      <w:pPr>
        <w:widowControl/>
        <w:spacing w:line="480" w:lineRule="auto"/>
        <w:rPr>
          <w:rFonts w:ascii="Times New Roman" w:hAnsi="Times New Roman"/>
          <w:sz w:val="22"/>
          <w:szCs w:val="22"/>
        </w:rPr>
      </w:pPr>
    </w:p>
    <w:p w:rsidR="009D06D8" w:rsidRPr="009D06D8" w:rsidRDefault="009D06D8" w:rsidP="009D06D8">
      <w:pPr>
        <w:widowControl/>
        <w:spacing w:after="120" w:line="480" w:lineRule="auto"/>
        <w:rPr>
          <w:rFonts w:ascii="Times New Roman" w:hAnsi="Times New Roman"/>
          <w:b/>
          <w:sz w:val="22"/>
          <w:szCs w:val="22"/>
        </w:rPr>
      </w:pPr>
      <w:r w:rsidRPr="009D06D8">
        <w:rPr>
          <w:rFonts w:ascii="Times New Roman" w:hAnsi="Times New Roman"/>
          <w:sz w:val="22"/>
          <w:szCs w:val="22"/>
        </w:rPr>
        <w:tab/>
      </w:r>
      <w:r w:rsidRPr="009D06D8">
        <w:rPr>
          <w:rFonts w:ascii="Times New Roman" w:hAnsi="Times New Roman"/>
          <w:sz w:val="22"/>
          <w:szCs w:val="22"/>
        </w:rPr>
        <w:tab/>
      </w:r>
      <w:r w:rsidRPr="009D06D8">
        <w:rPr>
          <w:rFonts w:ascii="Times New Roman" w:hAnsi="Times New Roman"/>
          <w:sz w:val="22"/>
          <w:szCs w:val="22"/>
        </w:rPr>
        <w:tab/>
      </w:r>
      <w:r w:rsidRPr="009D06D8">
        <w:rPr>
          <w:rFonts w:ascii="Times New Roman" w:hAnsi="Times New Roman"/>
          <w:sz w:val="22"/>
          <w:szCs w:val="22"/>
        </w:rPr>
        <w:tab/>
      </w:r>
      <w:r w:rsidRPr="009D06D8">
        <w:rPr>
          <w:rFonts w:ascii="Times New Roman" w:hAnsi="Times New Roman"/>
          <w:sz w:val="22"/>
          <w:szCs w:val="22"/>
        </w:rPr>
        <w:tab/>
      </w:r>
      <w:r w:rsidRPr="009D06D8">
        <w:rPr>
          <w:rFonts w:ascii="Times New Roman" w:hAnsi="Times New Roman"/>
          <w:b/>
          <w:sz w:val="22"/>
          <w:szCs w:val="22"/>
        </w:rPr>
        <w:t>Date: ______________________________________</w:t>
      </w:r>
    </w:p>
    <w:p w:rsidR="009D06D8" w:rsidRPr="009D06D8" w:rsidRDefault="009D06D8" w:rsidP="009D06D8">
      <w:pPr>
        <w:widowControl/>
        <w:spacing w:after="120" w:line="480" w:lineRule="auto"/>
        <w:rPr>
          <w:rFonts w:ascii="Times New Roman" w:hAnsi="Times New Roman"/>
          <w:b/>
          <w:sz w:val="22"/>
          <w:szCs w:val="22"/>
        </w:rPr>
      </w:pP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t>Signature: __________________________________</w:t>
      </w:r>
    </w:p>
    <w:p w:rsidR="009D06D8" w:rsidRPr="009D06D8" w:rsidRDefault="009D06D8" w:rsidP="009D06D8">
      <w:pPr>
        <w:widowControl/>
        <w:spacing w:after="120" w:line="480" w:lineRule="auto"/>
        <w:rPr>
          <w:rFonts w:ascii="Times New Roman" w:hAnsi="Times New Roman"/>
          <w:b/>
          <w:sz w:val="22"/>
          <w:szCs w:val="22"/>
        </w:rPr>
      </w:pP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t>Company: __________________________________</w:t>
      </w:r>
    </w:p>
    <w:p w:rsidR="009D06D8" w:rsidRPr="009D06D8" w:rsidRDefault="009D06D8" w:rsidP="009D06D8">
      <w:pPr>
        <w:widowControl/>
        <w:spacing w:after="120" w:line="480" w:lineRule="auto"/>
        <w:rPr>
          <w:rFonts w:ascii="Times New Roman" w:hAnsi="Times New Roman"/>
          <w:b/>
          <w:sz w:val="22"/>
          <w:szCs w:val="22"/>
        </w:rPr>
      </w:pP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t>Name: _____________________________________</w:t>
      </w:r>
    </w:p>
    <w:p w:rsidR="009D06D8" w:rsidRPr="009D06D8" w:rsidRDefault="009D06D8" w:rsidP="009D06D8">
      <w:pPr>
        <w:widowControl/>
        <w:spacing w:after="120" w:line="480" w:lineRule="auto"/>
        <w:rPr>
          <w:rFonts w:ascii="Times New Roman" w:hAnsi="Times New Roman"/>
          <w:b/>
          <w:sz w:val="22"/>
          <w:szCs w:val="22"/>
        </w:rPr>
      </w:pP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t xml:space="preserve">Title: ______________________________________ </w:t>
      </w:r>
    </w:p>
    <w:p w:rsidR="009D06D8" w:rsidRPr="009D06D8" w:rsidRDefault="009D06D8" w:rsidP="009D06D8">
      <w:pPr>
        <w:widowControl/>
        <w:rPr>
          <w:rFonts w:ascii="Times New Roman" w:hAnsi="Times New Roman"/>
          <w:b/>
          <w:sz w:val="22"/>
          <w:szCs w:val="22"/>
        </w:rPr>
      </w:pPr>
    </w:p>
    <w:p w:rsidR="009D06D8" w:rsidRPr="009D06D8" w:rsidRDefault="009D06D8" w:rsidP="009D06D8">
      <w:pPr>
        <w:widowControl/>
        <w:rPr>
          <w:rFonts w:ascii="Times New Roman" w:hAnsi="Times New Roman"/>
          <w:b/>
          <w:sz w:val="22"/>
          <w:szCs w:val="22"/>
        </w:rPr>
      </w:pPr>
    </w:p>
    <w:p w:rsidR="009D06D8" w:rsidRPr="009D06D8" w:rsidRDefault="009D06D8" w:rsidP="009D06D8">
      <w:pPr>
        <w:widowControl/>
        <w:jc w:val="center"/>
        <w:rPr>
          <w:rFonts w:ascii="Times New Roman" w:hAnsi="Times New Roman"/>
          <w:b/>
          <w:sz w:val="22"/>
          <w:szCs w:val="22"/>
          <w:u w:val="single"/>
        </w:rPr>
      </w:pPr>
      <w:r w:rsidRPr="009D06D8">
        <w:rPr>
          <w:rFonts w:ascii="Times New Roman" w:hAnsi="Times New Roman"/>
          <w:b/>
          <w:sz w:val="22"/>
          <w:szCs w:val="22"/>
          <w:u w:val="single"/>
        </w:rPr>
        <w:t>Certificate of Non-Compliance with Buy America Requirements</w:t>
      </w:r>
    </w:p>
    <w:p w:rsidR="009D06D8" w:rsidRPr="009D06D8" w:rsidRDefault="009D06D8" w:rsidP="009D06D8">
      <w:pPr>
        <w:widowControl/>
        <w:jc w:val="center"/>
        <w:rPr>
          <w:rFonts w:ascii="Times New Roman" w:hAnsi="Times New Roman"/>
          <w:b/>
          <w:sz w:val="22"/>
          <w:szCs w:val="22"/>
        </w:rPr>
      </w:pPr>
    </w:p>
    <w:p w:rsidR="009D06D8" w:rsidRPr="009D06D8" w:rsidRDefault="009D06D8" w:rsidP="009D06D8">
      <w:pPr>
        <w:widowControl/>
        <w:rPr>
          <w:rFonts w:ascii="Times New Roman" w:hAnsi="Times New Roman"/>
          <w:b/>
          <w:sz w:val="22"/>
          <w:szCs w:val="22"/>
        </w:rPr>
      </w:pPr>
      <w:r w:rsidRPr="009D06D8">
        <w:rPr>
          <w:rFonts w:ascii="Times New Roman" w:hAnsi="Times New Roman"/>
          <w:b/>
          <w:sz w:val="22"/>
          <w:szCs w:val="22"/>
        </w:rPr>
        <w:t>The bidder or offeror hereby certifies that it cannot meet the requirements of 49 U.S.C. 5323(j), but it may qualify for an exception to the requirements consistent with 49 U.S.C. 5323(j)(2) as amended, and the applicable regulations in 49 CFR 661.7.</w:t>
      </w:r>
    </w:p>
    <w:p w:rsidR="009D06D8" w:rsidRPr="009D06D8" w:rsidRDefault="009D06D8" w:rsidP="009D06D8">
      <w:pPr>
        <w:widowControl/>
        <w:spacing w:line="480" w:lineRule="auto"/>
        <w:rPr>
          <w:rFonts w:ascii="Times New Roman" w:hAnsi="Times New Roman"/>
          <w:sz w:val="22"/>
          <w:szCs w:val="22"/>
        </w:rPr>
      </w:pPr>
    </w:p>
    <w:p w:rsidR="009D06D8" w:rsidRPr="009D06D8" w:rsidRDefault="009D06D8" w:rsidP="009D06D8">
      <w:pPr>
        <w:widowControl/>
        <w:spacing w:line="480" w:lineRule="auto"/>
        <w:rPr>
          <w:rFonts w:ascii="Times New Roman" w:hAnsi="Times New Roman"/>
          <w:sz w:val="22"/>
          <w:szCs w:val="22"/>
        </w:rPr>
      </w:pPr>
    </w:p>
    <w:p w:rsidR="009D06D8" w:rsidRPr="009D06D8" w:rsidRDefault="009D06D8" w:rsidP="009D06D8">
      <w:pPr>
        <w:widowControl/>
        <w:spacing w:after="120" w:line="480" w:lineRule="auto"/>
        <w:rPr>
          <w:rFonts w:ascii="Times New Roman" w:hAnsi="Times New Roman"/>
          <w:b/>
          <w:sz w:val="22"/>
          <w:szCs w:val="22"/>
        </w:rPr>
      </w:pPr>
      <w:r w:rsidRPr="009D06D8">
        <w:rPr>
          <w:rFonts w:ascii="Times New Roman" w:hAnsi="Times New Roman"/>
          <w:sz w:val="22"/>
          <w:szCs w:val="22"/>
        </w:rPr>
        <w:tab/>
      </w:r>
      <w:r w:rsidRPr="009D06D8">
        <w:rPr>
          <w:rFonts w:ascii="Times New Roman" w:hAnsi="Times New Roman"/>
          <w:sz w:val="22"/>
          <w:szCs w:val="22"/>
        </w:rPr>
        <w:tab/>
      </w:r>
      <w:r w:rsidRPr="009D06D8">
        <w:rPr>
          <w:rFonts w:ascii="Times New Roman" w:hAnsi="Times New Roman"/>
          <w:sz w:val="22"/>
          <w:szCs w:val="22"/>
        </w:rPr>
        <w:tab/>
      </w:r>
      <w:r w:rsidRPr="009D06D8">
        <w:rPr>
          <w:rFonts w:ascii="Times New Roman" w:hAnsi="Times New Roman"/>
          <w:sz w:val="22"/>
          <w:szCs w:val="22"/>
        </w:rPr>
        <w:tab/>
      </w:r>
      <w:r w:rsidRPr="009D06D8">
        <w:rPr>
          <w:rFonts w:ascii="Times New Roman" w:hAnsi="Times New Roman"/>
          <w:sz w:val="22"/>
          <w:szCs w:val="22"/>
        </w:rPr>
        <w:tab/>
      </w:r>
      <w:r w:rsidRPr="009D06D8">
        <w:rPr>
          <w:rFonts w:ascii="Times New Roman" w:hAnsi="Times New Roman"/>
          <w:b/>
          <w:sz w:val="22"/>
          <w:szCs w:val="22"/>
        </w:rPr>
        <w:t>Date: ______________________________________</w:t>
      </w:r>
    </w:p>
    <w:p w:rsidR="009D06D8" w:rsidRPr="009D06D8" w:rsidRDefault="009D06D8" w:rsidP="009D06D8">
      <w:pPr>
        <w:widowControl/>
        <w:spacing w:after="120" w:line="480" w:lineRule="auto"/>
        <w:rPr>
          <w:rFonts w:ascii="Times New Roman" w:hAnsi="Times New Roman"/>
          <w:b/>
          <w:sz w:val="22"/>
          <w:szCs w:val="22"/>
        </w:rPr>
      </w:pP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t>Signature: __________________________________</w:t>
      </w:r>
    </w:p>
    <w:p w:rsidR="009D06D8" w:rsidRPr="009D06D8" w:rsidRDefault="009D06D8" w:rsidP="009D06D8">
      <w:pPr>
        <w:widowControl/>
        <w:spacing w:after="120" w:line="480" w:lineRule="auto"/>
        <w:rPr>
          <w:rFonts w:ascii="Times New Roman" w:hAnsi="Times New Roman"/>
          <w:b/>
          <w:sz w:val="22"/>
          <w:szCs w:val="22"/>
        </w:rPr>
      </w:pP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t>Company: __________________________________</w:t>
      </w:r>
    </w:p>
    <w:p w:rsidR="009D06D8" w:rsidRPr="009D06D8" w:rsidRDefault="009D06D8" w:rsidP="009D06D8">
      <w:pPr>
        <w:widowControl/>
        <w:spacing w:after="120" w:line="480" w:lineRule="auto"/>
        <w:rPr>
          <w:rFonts w:ascii="Times New Roman" w:hAnsi="Times New Roman"/>
          <w:b/>
          <w:sz w:val="22"/>
          <w:szCs w:val="22"/>
        </w:rPr>
      </w:pP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t>Name: _____________________________________</w:t>
      </w:r>
    </w:p>
    <w:p w:rsidR="009D06D8" w:rsidRPr="009D06D8" w:rsidRDefault="009D06D8" w:rsidP="009D06D8">
      <w:pPr>
        <w:widowControl/>
        <w:spacing w:after="120" w:line="480" w:lineRule="auto"/>
        <w:rPr>
          <w:rFonts w:ascii="Times New Roman" w:hAnsi="Times New Roman"/>
          <w:sz w:val="22"/>
          <w:szCs w:val="22"/>
        </w:rPr>
      </w:pP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r>
      <w:r w:rsidRPr="009D06D8">
        <w:rPr>
          <w:rFonts w:ascii="Times New Roman" w:hAnsi="Times New Roman"/>
          <w:b/>
          <w:sz w:val="22"/>
          <w:szCs w:val="22"/>
        </w:rPr>
        <w:tab/>
        <w:t>Title: ______________________________________</w:t>
      </w:r>
    </w:p>
    <w:p w:rsidR="00CC25EB" w:rsidRDefault="00CC25EB">
      <w:pPr>
        <w:widowControl/>
        <w:rPr>
          <w:rFonts w:ascii="Times New Roman" w:hAnsi="Times New Roman"/>
          <w:b/>
          <w:sz w:val="22"/>
          <w:szCs w:val="22"/>
        </w:rPr>
      </w:pPr>
      <w:r>
        <w:rPr>
          <w:rFonts w:ascii="Times New Roman" w:hAnsi="Times New Roman"/>
          <w:b/>
          <w:sz w:val="22"/>
          <w:szCs w:val="22"/>
        </w:rPr>
        <w:br w:type="page"/>
      </w:r>
    </w:p>
    <w:p w:rsidR="00701F88" w:rsidRPr="008A63F5" w:rsidRDefault="00701F88" w:rsidP="00C83FC5">
      <w:pPr>
        <w:jc w:val="center"/>
        <w:rPr>
          <w:rFonts w:ascii="Times New Roman" w:hAnsi="Times New Roman"/>
          <w:b/>
          <w:sz w:val="22"/>
          <w:szCs w:val="22"/>
        </w:rPr>
      </w:pPr>
      <w:r w:rsidRPr="008A63F5">
        <w:rPr>
          <w:rFonts w:ascii="Times New Roman" w:hAnsi="Times New Roman"/>
          <w:b/>
          <w:sz w:val="22"/>
          <w:szCs w:val="22"/>
        </w:rPr>
        <w:t>ATTACHMENT</w:t>
      </w:r>
      <w:r w:rsidR="00D916CB">
        <w:rPr>
          <w:rFonts w:ascii="Times New Roman" w:hAnsi="Times New Roman"/>
          <w:b/>
          <w:sz w:val="22"/>
          <w:szCs w:val="22"/>
        </w:rPr>
        <w:t xml:space="preserve"> </w:t>
      </w:r>
      <w:r w:rsidR="00FE6ACA">
        <w:rPr>
          <w:rFonts w:ascii="Times New Roman" w:hAnsi="Times New Roman"/>
          <w:b/>
          <w:sz w:val="22"/>
          <w:szCs w:val="22"/>
        </w:rPr>
        <w:t>K</w:t>
      </w:r>
    </w:p>
    <w:p w:rsidR="00221753" w:rsidRPr="008A63F5" w:rsidRDefault="00221753">
      <w:pPr>
        <w:jc w:val="center"/>
        <w:rPr>
          <w:rFonts w:ascii="Times New Roman" w:hAnsi="Times New Roman"/>
          <w:sz w:val="22"/>
          <w:szCs w:val="22"/>
        </w:rPr>
      </w:pPr>
      <w:r w:rsidRPr="008A63F5">
        <w:rPr>
          <w:rFonts w:ascii="Times New Roman" w:hAnsi="Times New Roman"/>
          <w:b/>
          <w:sz w:val="22"/>
          <w:szCs w:val="22"/>
        </w:rPr>
        <w:t xml:space="preserve"> REFERENCES</w:t>
      </w:r>
    </w:p>
    <w:p w:rsidR="00221753" w:rsidRPr="008A63F5" w:rsidRDefault="00221753">
      <w:pPr>
        <w:jc w:val="center"/>
        <w:rPr>
          <w:rFonts w:ascii="Times New Roman" w:hAnsi="Times New Roman"/>
          <w:sz w:val="22"/>
          <w:szCs w:val="22"/>
        </w:rPr>
      </w:pPr>
    </w:p>
    <w:p w:rsidR="00221753" w:rsidRPr="008A63F5" w:rsidRDefault="00E5374F">
      <w:pPr>
        <w:jc w:val="center"/>
        <w:rPr>
          <w:rFonts w:ascii="Times New Roman" w:hAnsi="Times New Roman"/>
          <w:b/>
          <w:sz w:val="22"/>
          <w:szCs w:val="22"/>
        </w:rPr>
      </w:pPr>
      <w:r w:rsidRPr="008A63F5">
        <w:rPr>
          <w:rFonts w:ascii="Times New Roman" w:hAnsi="Times New Roman"/>
          <w:b/>
          <w:sz w:val="22"/>
          <w:szCs w:val="22"/>
        </w:rPr>
        <w:t xml:space="preserve"> IFB</w:t>
      </w:r>
      <w:r w:rsidR="000F611D" w:rsidRPr="008A63F5">
        <w:rPr>
          <w:rFonts w:ascii="Times New Roman" w:hAnsi="Times New Roman"/>
          <w:b/>
          <w:sz w:val="22"/>
          <w:szCs w:val="22"/>
        </w:rPr>
        <w:t xml:space="preserve"> #</w:t>
      </w:r>
      <w:r w:rsidR="00DF27EA">
        <w:rPr>
          <w:rFonts w:ascii="Times New Roman" w:hAnsi="Times New Roman"/>
          <w:b/>
          <w:sz w:val="22"/>
          <w:szCs w:val="22"/>
        </w:rPr>
        <w:t>16-1045-23</w:t>
      </w:r>
      <w:r w:rsidR="00221753" w:rsidRPr="008A63F5">
        <w:rPr>
          <w:rFonts w:ascii="Times New Roman" w:hAnsi="Times New Roman"/>
          <w:b/>
          <w:sz w:val="22"/>
          <w:szCs w:val="22"/>
        </w:rPr>
        <w:t xml:space="preserve"> </w:t>
      </w:r>
    </w:p>
    <w:p w:rsidR="00D25DDB" w:rsidRPr="008A63F5" w:rsidRDefault="00DF27EA">
      <w:pPr>
        <w:jc w:val="center"/>
        <w:rPr>
          <w:rFonts w:ascii="Times New Roman" w:hAnsi="Times New Roman"/>
          <w:b/>
          <w:sz w:val="22"/>
          <w:szCs w:val="22"/>
        </w:rPr>
      </w:pPr>
      <w:r>
        <w:rPr>
          <w:rFonts w:ascii="Times New Roman" w:hAnsi="Times New Roman"/>
          <w:b/>
          <w:sz w:val="22"/>
          <w:szCs w:val="22"/>
        </w:rPr>
        <w:t>Bus Filters</w:t>
      </w:r>
    </w:p>
    <w:p w:rsidR="00221753" w:rsidRPr="00C83FC5" w:rsidRDefault="00221753">
      <w:pPr>
        <w:jc w:val="center"/>
        <w:rPr>
          <w:rFonts w:ascii="Times New Roman" w:hAnsi="Times New Roman"/>
          <w:sz w:val="22"/>
          <w:szCs w:val="22"/>
        </w:rPr>
      </w:pPr>
    </w:p>
    <w:p w:rsidR="009275E7" w:rsidRPr="005F3D5B" w:rsidRDefault="003D5666" w:rsidP="009275E7">
      <w:pPr>
        <w:ind w:left="-270"/>
        <w:rPr>
          <w:rFonts w:ascii="Times New Roman" w:hAnsi="Times New Roman"/>
          <w:sz w:val="20"/>
        </w:rPr>
      </w:pPr>
      <w:r w:rsidRPr="00C83FC5">
        <w:rPr>
          <w:rFonts w:ascii="Times New Roman" w:hAnsi="Times New Roman"/>
          <w:sz w:val="22"/>
          <w:szCs w:val="22"/>
        </w:rPr>
        <w:t xml:space="preserve">     </w:t>
      </w:r>
      <w:r w:rsidR="009275E7" w:rsidRPr="005F3D5B">
        <w:rPr>
          <w:rFonts w:ascii="Times New Roman" w:hAnsi="Times New Roman"/>
          <w:sz w:val="20"/>
        </w:rPr>
        <w:t>Work accomplished by Contractor which best illustrates current qualification relevant to this project:</w:t>
      </w:r>
    </w:p>
    <w:p w:rsidR="009275E7" w:rsidRPr="005F3D5B" w:rsidRDefault="009275E7" w:rsidP="009275E7">
      <w:pPr>
        <w:ind w:left="-270"/>
        <w:rPr>
          <w:rFonts w:ascii="Times New Roman" w:hAnsi="Times New Roman"/>
          <w:sz w:val="22"/>
        </w:rPr>
      </w:pPr>
    </w:p>
    <w:p w:rsidR="009275E7" w:rsidRPr="005F7ABD" w:rsidRDefault="009275E7" w:rsidP="009275E7">
      <w:pPr>
        <w:tabs>
          <w:tab w:val="left" w:pos="540"/>
        </w:tabs>
        <w:rPr>
          <w:rFonts w:ascii="Times New Roman" w:hAnsi="Times New Roman"/>
          <w:b/>
          <w:sz w:val="20"/>
        </w:rPr>
      </w:pPr>
      <w:r w:rsidRPr="005F7ABD">
        <w:rPr>
          <w:rFonts w:ascii="Times New Roman" w:hAnsi="Times New Roman"/>
          <w:b/>
          <w:sz w:val="20"/>
        </w:rPr>
        <w:t>1.</w:t>
      </w:r>
      <w:r w:rsidRPr="005F7ABD">
        <w:rPr>
          <w:rFonts w:ascii="Times New Roman" w:hAnsi="Times New Roman"/>
          <w:b/>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5"/>
        <w:gridCol w:w="3174"/>
        <w:gridCol w:w="1396"/>
        <w:gridCol w:w="1464"/>
        <w:gridCol w:w="372"/>
        <w:gridCol w:w="1485"/>
      </w:tblGrid>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Job Description:</w:t>
            </w:r>
          </w:p>
        </w:tc>
        <w:tc>
          <w:tcPr>
            <w:tcW w:w="8005" w:type="dxa"/>
            <w:gridSpan w:val="5"/>
            <w:tcBorders>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Contract Amount:</w:t>
            </w:r>
          </w:p>
        </w:tc>
        <w:tc>
          <w:tcPr>
            <w:tcW w:w="8005" w:type="dxa"/>
            <w:gridSpan w:val="5"/>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Time to Complete Job:</w:t>
            </w:r>
          </w:p>
        </w:tc>
        <w:tc>
          <w:tcPr>
            <w:tcW w:w="8005" w:type="dxa"/>
            <w:gridSpan w:val="5"/>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Owner &amp; Location:</w:t>
            </w:r>
          </w:p>
        </w:tc>
        <w:tc>
          <w:tcPr>
            <w:tcW w:w="8005" w:type="dxa"/>
            <w:gridSpan w:val="5"/>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Contact Name:</w:t>
            </w:r>
          </w:p>
        </w:tc>
        <w:tc>
          <w:tcPr>
            <w:tcW w:w="4647" w:type="dxa"/>
            <w:gridSpan w:val="2"/>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c>
          <w:tcPr>
            <w:tcW w:w="1473" w:type="dxa"/>
            <w:tcBorders>
              <w:top w:val="single" w:sz="4" w:space="0" w:color="auto"/>
              <w:bottom w:val="single" w:sz="4" w:space="0" w:color="auto"/>
            </w:tcBorders>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Telephone No.:</w:t>
            </w:r>
          </w:p>
        </w:tc>
        <w:tc>
          <w:tcPr>
            <w:tcW w:w="1885" w:type="dxa"/>
            <w:gridSpan w:val="2"/>
            <w:tcBorders>
              <w:top w:val="single" w:sz="4" w:space="0" w:color="auto"/>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E-mail Address:</w:t>
            </w:r>
          </w:p>
        </w:tc>
        <w:tc>
          <w:tcPr>
            <w:tcW w:w="3240" w:type="dxa"/>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c>
          <w:tcPr>
            <w:tcW w:w="1407" w:type="dxa"/>
            <w:tcBorders>
              <w:top w:val="single" w:sz="4" w:space="0" w:color="auto"/>
              <w:bottom w:val="single" w:sz="4" w:space="0" w:color="auto"/>
            </w:tcBorders>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Contract Date:</w:t>
            </w:r>
          </w:p>
        </w:tc>
        <w:tc>
          <w:tcPr>
            <w:tcW w:w="1473" w:type="dxa"/>
            <w:tcBorders>
              <w:bottom w:val="single" w:sz="4" w:space="0" w:color="auto"/>
            </w:tcBorders>
            <w:vAlign w:val="bottom"/>
          </w:tcPr>
          <w:p w:rsidR="009275E7" w:rsidRPr="005F7ABD" w:rsidRDefault="009275E7" w:rsidP="00A966FA">
            <w:pPr>
              <w:tabs>
                <w:tab w:val="left" w:pos="540"/>
              </w:tabs>
              <w:rPr>
                <w:rFonts w:ascii="Times New Roman" w:hAnsi="Times New Roman"/>
                <w:sz w:val="20"/>
              </w:rPr>
            </w:pPr>
          </w:p>
        </w:tc>
        <w:tc>
          <w:tcPr>
            <w:tcW w:w="372" w:type="dxa"/>
            <w:tcBorders>
              <w:bottom w:val="single" w:sz="4" w:space="0" w:color="auto"/>
            </w:tcBorders>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to</w:t>
            </w:r>
          </w:p>
        </w:tc>
        <w:tc>
          <w:tcPr>
            <w:tcW w:w="1513" w:type="dxa"/>
            <w:tcBorders>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bl>
    <w:p w:rsidR="009275E7" w:rsidRPr="005F7ABD" w:rsidRDefault="009275E7" w:rsidP="009275E7">
      <w:pPr>
        <w:tabs>
          <w:tab w:val="left" w:pos="540"/>
        </w:tabs>
        <w:rPr>
          <w:rFonts w:ascii="Times New Roman" w:hAnsi="Times New Roman"/>
          <w:sz w:val="20"/>
        </w:rPr>
      </w:pPr>
    </w:p>
    <w:p w:rsidR="009275E7" w:rsidRPr="005F7ABD" w:rsidRDefault="009275E7" w:rsidP="009275E7">
      <w:pPr>
        <w:tabs>
          <w:tab w:val="left" w:pos="540"/>
        </w:tabs>
        <w:rPr>
          <w:rFonts w:ascii="Times New Roman" w:hAnsi="Times New Roman"/>
          <w:b/>
          <w:sz w:val="20"/>
        </w:rPr>
      </w:pPr>
      <w:r w:rsidRPr="005F7ABD">
        <w:rPr>
          <w:rFonts w:ascii="Times New Roman" w:hAnsi="Times New Roman"/>
          <w:b/>
          <w:sz w:val="20"/>
        </w:rPr>
        <w:t>2.</w:t>
      </w:r>
      <w:r w:rsidRPr="005F7ABD">
        <w:rPr>
          <w:rFonts w:ascii="Times New Roman" w:hAnsi="Times New Roman"/>
          <w:b/>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5"/>
        <w:gridCol w:w="3174"/>
        <w:gridCol w:w="1396"/>
        <w:gridCol w:w="1464"/>
        <w:gridCol w:w="372"/>
        <w:gridCol w:w="1485"/>
      </w:tblGrid>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Job Description:</w:t>
            </w:r>
          </w:p>
        </w:tc>
        <w:tc>
          <w:tcPr>
            <w:tcW w:w="8005" w:type="dxa"/>
            <w:gridSpan w:val="5"/>
            <w:tcBorders>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Contract Amount:</w:t>
            </w:r>
          </w:p>
        </w:tc>
        <w:tc>
          <w:tcPr>
            <w:tcW w:w="8005" w:type="dxa"/>
            <w:gridSpan w:val="5"/>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Time to Complete Job:</w:t>
            </w:r>
          </w:p>
        </w:tc>
        <w:tc>
          <w:tcPr>
            <w:tcW w:w="8005" w:type="dxa"/>
            <w:gridSpan w:val="5"/>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Owner &amp; Location:</w:t>
            </w:r>
          </w:p>
        </w:tc>
        <w:tc>
          <w:tcPr>
            <w:tcW w:w="8005" w:type="dxa"/>
            <w:gridSpan w:val="5"/>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Contact Name:</w:t>
            </w:r>
          </w:p>
        </w:tc>
        <w:tc>
          <w:tcPr>
            <w:tcW w:w="4647" w:type="dxa"/>
            <w:gridSpan w:val="2"/>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c>
          <w:tcPr>
            <w:tcW w:w="1473" w:type="dxa"/>
            <w:tcBorders>
              <w:top w:val="single" w:sz="4" w:space="0" w:color="auto"/>
              <w:bottom w:val="single" w:sz="4" w:space="0" w:color="auto"/>
            </w:tcBorders>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Telephone No.:</w:t>
            </w:r>
          </w:p>
        </w:tc>
        <w:tc>
          <w:tcPr>
            <w:tcW w:w="1885" w:type="dxa"/>
            <w:gridSpan w:val="2"/>
            <w:tcBorders>
              <w:top w:val="single" w:sz="4" w:space="0" w:color="auto"/>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E-mail Address:</w:t>
            </w:r>
          </w:p>
        </w:tc>
        <w:tc>
          <w:tcPr>
            <w:tcW w:w="3240" w:type="dxa"/>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c>
          <w:tcPr>
            <w:tcW w:w="1407" w:type="dxa"/>
            <w:tcBorders>
              <w:top w:val="single" w:sz="4" w:space="0" w:color="auto"/>
              <w:bottom w:val="single" w:sz="4" w:space="0" w:color="auto"/>
            </w:tcBorders>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Contract Date:</w:t>
            </w:r>
          </w:p>
        </w:tc>
        <w:tc>
          <w:tcPr>
            <w:tcW w:w="1473" w:type="dxa"/>
            <w:tcBorders>
              <w:bottom w:val="single" w:sz="4" w:space="0" w:color="auto"/>
            </w:tcBorders>
            <w:vAlign w:val="bottom"/>
          </w:tcPr>
          <w:p w:rsidR="009275E7" w:rsidRPr="005F7ABD" w:rsidRDefault="009275E7" w:rsidP="00A966FA">
            <w:pPr>
              <w:tabs>
                <w:tab w:val="left" w:pos="540"/>
              </w:tabs>
              <w:rPr>
                <w:rFonts w:ascii="Times New Roman" w:hAnsi="Times New Roman"/>
                <w:sz w:val="20"/>
              </w:rPr>
            </w:pPr>
          </w:p>
        </w:tc>
        <w:tc>
          <w:tcPr>
            <w:tcW w:w="372" w:type="dxa"/>
            <w:tcBorders>
              <w:bottom w:val="single" w:sz="4" w:space="0" w:color="auto"/>
            </w:tcBorders>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to</w:t>
            </w:r>
          </w:p>
        </w:tc>
        <w:tc>
          <w:tcPr>
            <w:tcW w:w="1513" w:type="dxa"/>
            <w:tcBorders>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bl>
    <w:p w:rsidR="009275E7" w:rsidRPr="005F7ABD" w:rsidRDefault="009275E7" w:rsidP="009275E7">
      <w:pPr>
        <w:tabs>
          <w:tab w:val="left" w:pos="540"/>
        </w:tabs>
        <w:rPr>
          <w:rFonts w:ascii="Times New Roman" w:hAnsi="Times New Roman"/>
          <w:sz w:val="20"/>
        </w:rPr>
      </w:pPr>
    </w:p>
    <w:p w:rsidR="009275E7" w:rsidRPr="005F7ABD" w:rsidRDefault="009275E7" w:rsidP="009275E7">
      <w:pPr>
        <w:tabs>
          <w:tab w:val="left" w:pos="540"/>
        </w:tabs>
        <w:rPr>
          <w:rFonts w:ascii="Times New Roman" w:hAnsi="Times New Roman"/>
          <w:b/>
          <w:sz w:val="20"/>
        </w:rPr>
      </w:pPr>
      <w:r w:rsidRPr="005F7ABD">
        <w:rPr>
          <w:rFonts w:ascii="Times New Roman" w:hAnsi="Times New Roman"/>
          <w:b/>
          <w:sz w:val="20"/>
        </w:rPr>
        <w:t>3.</w:t>
      </w:r>
      <w:r w:rsidRPr="005F7ABD">
        <w:rPr>
          <w:rFonts w:ascii="Times New Roman" w:hAnsi="Times New Roman"/>
          <w:b/>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5"/>
        <w:gridCol w:w="3174"/>
        <w:gridCol w:w="1396"/>
        <w:gridCol w:w="1464"/>
        <w:gridCol w:w="372"/>
        <w:gridCol w:w="1485"/>
      </w:tblGrid>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Job Description:</w:t>
            </w:r>
          </w:p>
        </w:tc>
        <w:tc>
          <w:tcPr>
            <w:tcW w:w="8005" w:type="dxa"/>
            <w:gridSpan w:val="5"/>
            <w:tcBorders>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Contract Amount:</w:t>
            </w:r>
          </w:p>
        </w:tc>
        <w:tc>
          <w:tcPr>
            <w:tcW w:w="8005" w:type="dxa"/>
            <w:gridSpan w:val="5"/>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Time to Complete Job:</w:t>
            </w:r>
          </w:p>
        </w:tc>
        <w:tc>
          <w:tcPr>
            <w:tcW w:w="8005" w:type="dxa"/>
            <w:gridSpan w:val="5"/>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Owner &amp; Location:</w:t>
            </w:r>
          </w:p>
        </w:tc>
        <w:tc>
          <w:tcPr>
            <w:tcW w:w="8005" w:type="dxa"/>
            <w:gridSpan w:val="5"/>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Contact Name:</w:t>
            </w:r>
          </w:p>
        </w:tc>
        <w:tc>
          <w:tcPr>
            <w:tcW w:w="4647" w:type="dxa"/>
            <w:gridSpan w:val="2"/>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c>
          <w:tcPr>
            <w:tcW w:w="1473" w:type="dxa"/>
            <w:tcBorders>
              <w:top w:val="single" w:sz="4" w:space="0" w:color="auto"/>
              <w:bottom w:val="single" w:sz="4" w:space="0" w:color="auto"/>
            </w:tcBorders>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Telephone No.:</w:t>
            </w:r>
          </w:p>
        </w:tc>
        <w:tc>
          <w:tcPr>
            <w:tcW w:w="1885" w:type="dxa"/>
            <w:gridSpan w:val="2"/>
            <w:tcBorders>
              <w:top w:val="single" w:sz="4" w:space="0" w:color="auto"/>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E-mail Address:</w:t>
            </w:r>
          </w:p>
        </w:tc>
        <w:tc>
          <w:tcPr>
            <w:tcW w:w="3240" w:type="dxa"/>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c>
          <w:tcPr>
            <w:tcW w:w="1407" w:type="dxa"/>
            <w:tcBorders>
              <w:top w:val="single" w:sz="4" w:space="0" w:color="auto"/>
              <w:bottom w:val="single" w:sz="4" w:space="0" w:color="auto"/>
            </w:tcBorders>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Contract Date:</w:t>
            </w:r>
          </w:p>
        </w:tc>
        <w:tc>
          <w:tcPr>
            <w:tcW w:w="1473" w:type="dxa"/>
            <w:tcBorders>
              <w:bottom w:val="single" w:sz="4" w:space="0" w:color="auto"/>
            </w:tcBorders>
            <w:vAlign w:val="bottom"/>
          </w:tcPr>
          <w:p w:rsidR="009275E7" w:rsidRPr="005F7ABD" w:rsidRDefault="009275E7" w:rsidP="00A966FA">
            <w:pPr>
              <w:tabs>
                <w:tab w:val="left" w:pos="540"/>
              </w:tabs>
              <w:rPr>
                <w:rFonts w:ascii="Times New Roman" w:hAnsi="Times New Roman"/>
                <w:sz w:val="20"/>
              </w:rPr>
            </w:pPr>
          </w:p>
        </w:tc>
        <w:tc>
          <w:tcPr>
            <w:tcW w:w="372" w:type="dxa"/>
            <w:tcBorders>
              <w:bottom w:val="single" w:sz="4" w:space="0" w:color="auto"/>
            </w:tcBorders>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to</w:t>
            </w:r>
          </w:p>
        </w:tc>
        <w:tc>
          <w:tcPr>
            <w:tcW w:w="1513" w:type="dxa"/>
            <w:tcBorders>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bl>
    <w:p w:rsidR="009275E7" w:rsidRPr="005F7ABD" w:rsidRDefault="009275E7" w:rsidP="009275E7">
      <w:pPr>
        <w:tabs>
          <w:tab w:val="left" w:pos="540"/>
        </w:tabs>
        <w:rPr>
          <w:rFonts w:ascii="Times New Roman" w:hAnsi="Times New Roman"/>
          <w:sz w:val="20"/>
        </w:rPr>
      </w:pPr>
    </w:p>
    <w:p w:rsidR="009275E7" w:rsidRDefault="009275E7" w:rsidP="009275E7">
      <w:pPr>
        <w:tabs>
          <w:tab w:val="left" w:pos="540"/>
        </w:tabs>
        <w:rPr>
          <w:rFonts w:ascii="Times New Roman" w:hAnsi="Times New Roman"/>
          <w:b/>
          <w:sz w:val="20"/>
        </w:rPr>
      </w:pPr>
      <w:r w:rsidRPr="005F7ABD">
        <w:rPr>
          <w:rFonts w:ascii="Times New Roman" w:hAnsi="Times New Roman"/>
          <w:b/>
          <w:sz w:val="20"/>
        </w:rPr>
        <w:t>4.</w:t>
      </w:r>
      <w:r w:rsidRPr="005F7ABD">
        <w:rPr>
          <w:rFonts w:ascii="Times New Roman" w:hAnsi="Times New Roman"/>
          <w:b/>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5"/>
        <w:gridCol w:w="3174"/>
        <w:gridCol w:w="1396"/>
        <w:gridCol w:w="1464"/>
        <w:gridCol w:w="372"/>
        <w:gridCol w:w="1485"/>
      </w:tblGrid>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Job Description:</w:t>
            </w:r>
          </w:p>
        </w:tc>
        <w:tc>
          <w:tcPr>
            <w:tcW w:w="8005" w:type="dxa"/>
            <w:gridSpan w:val="5"/>
            <w:tcBorders>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Contract Amount:</w:t>
            </w:r>
          </w:p>
        </w:tc>
        <w:tc>
          <w:tcPr>
            <w:tcW w:w="8005" w:type="dxa"/>
            <w:gridSpan w:val="5"/>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Time to Complete Job:</w:t>
            </w:r>
          </w:p>
        </w:tc>
        <w:tc>
          <w:tcPr>
            <w:tcW w:w="8005" w:type="dxa"/>
            <w:gridSpan w:val="5"/>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Owner &amp; Location:</w:t>
            </w:r>
          </w:p>
        </w:tc>
        <w:tc>
          <w:tcPr>
            <w:tcW w:w="8005" w:type="dxa"/>
            <w:gridSpan w:val="5"/>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Contact Name:</w:t>
            </w:r>
          </w:p>
        </w:tc>
        <w:tc>
          <w:tcPr>
            <w:tcW w:w="4647" w:type="dxa"/>
            <w:gridSpan w:val="2"/>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c>
          <w:tcPr>
            <w:tcW w:w="1473" w:type="dxa"/>
            <w:tcBorders>
              <w:top w:val="single" w:sz="4" w:space="0" w:color="auto"/>
              <w:bottom w:val="single" w:sz="4" w:space="0" w:color="auto"/>
            </w:tcBorders>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Telephone No.:</w:t>
            </w:r>
          </w:p>
        </w:tc>
        <w:tc>
          <w:tcPr>
            <w:tcW w:w="1885" w:type="dxa"/>
            <w:gridSpan w:val="2"/>
            <w:tcBorders>
              <w:top w:val="single" w:sz="4" w:space="0" w:color="auto"/>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r w:rsidR="009275E7" w:rsidRPr="005F7ABD" w:rsidTr="00A966FA">
        <w:trPr>
          <w:trHeight w:val="360"/>
        </w:trPr>
        <w:tc>
          <w:tcPr>
            <w:tcW w:w="2065" w:type="dxa"/>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E-mail Address:</w:t>
            </w:r>
          </w:p>
        </w:tc>
        <w:tc>
          <w:tcPr>
            <w:tcW w:w="3240" w:type="dxa"/>
            <w:tcBorders>
              <w:top w:val="single" w:sz="4" w:space="0" w:color="auto"/>
              <w:left w:val="nil"/>
              <w:bottom w:val="single" w:sz="4" w:space="0" w:color="auto"/>
            </w:tcBorders>
            <w:vAlign w:val="bottom"/>
          </w:tcPr>
          <w:p w:rsidR="009275E7" w:rsidRPr="005F7ABD" w:rsidRDefault="009275E7" w:rsidP="00A966FA">
            <w:pPr>
              <w:tabs>
                <w:tab w:val="left" w:pos="540"/>
              </w:tabs>
              <w:rPr>
                <w:rFonts w:ascii="Times New Roman" w:hAnsi="Times New Roman"/>
                <w:sz w:val="20"/>
              </w:rPr>
            </w:pPr>
          </w:p>
        </w:tc>
        <w:tc>
          <w:tcPr>
            <w:tcW w:w="1407" w:type="dxa"/>
            <w:tcBorders>
              <w:top w:val="single" w:sz="4" w:space="0" w:color="auto"/>
              <w:bottom w:val="single" w:sz="4" w:space="0" w:color="auto"/>
            </w:tcBorders>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Contract Date:</w:t>
            </w:r>
          </w:p>
        </w:tc>
        <w:tc>
          <w:tcPr>
            <w:tcW w:w="1473" w:type="dxa"/>
            <w:tcBorders>
              <w:bottom w:val="single" w:sz="4" w:space="0" w:color="auto"/>
            </w:tcBorders>
            <w:vAlign w:val="bottom"/>
          </w:tcPr>
          <w:p w:rsidR="009275E7" w:rsidRPr="005F7ABD" w:rsidRDefault="009275E7" w:rsidP="00A966FA">
            <w:pPr>
              <w:tabs>
                <w:tab w:val="left" w:pos="540"/>
              </w:tabs>
              <w:rPr>
                <w:rFonts w:ascii="Times New Roman" w:hAnsi="Times New Roman"/>
                <w:sz w:val="20"/>
              </w:rPr>
            </w:pPr>
          </w:p>
        </w:tc>
        <w:tc>
          <w:tcPr>
            <w:tcW w:w="372" w:type="dxa"/>
            <w:tcBorders>
              <w:bottom w:val="single" w:sz="4" w:space="0" w:color="auto"/>
            </w:tcBorders>
            <w:vAlign w:val="bottom"/>
          </w:tcPr>
          <w:p w:rsidR="009275E7" w:rsidRPr="005F7ABD" w:rsidRDefault="009275E7" w:rsidP="00A966FA">
            <w:pPr>
              <w:tabs>
                <w:tab w:val="left" w:pos="540"/>
              </w:tabs>
              <w:rPr>
                <w:rFonts w:ascii="Times New Roman" w:hAnsi="Times New Roman"/>
                <w:sz w:val="20"/>
              </w:rPr>
            </w:pPr>
            <w:r w:rsidRPr="005F7ABD">
              <w:rPr>
                <w:rFonts w:ascii="Times New Roman" w:hAnsi="Times New Roman"/>
                <w:sz w:val="20"/>
              </w:rPr>
              <w:t>to</w:t>
            </w:r>
          </w:p>
        </w:tc>
        <w:tc>
          <w:tcPr>
            <w:tcW w:w="1513" w:type="dxa"/>
            <w:tcBorders>
              <w:bottom w:val="single" w:sz="4" w:space="0" w:color="auto"/>
            </w:tcBorders>
            <w:vAlign w:val="bottom"/>
          </w:tcPr>
          <w:p w:rsidR="009275E7" w:rsidRPr="005F7ABD" w:rsidRDefault="009275E7" w:rsidP="00A966FA">
            <w:pPr>
              <w:tabs>
                <w:tab w:val="left" w:pos="540"/>
              </w:tabs>
              <w:rPr>
                <w:rFonts w:ascii="Times New Roman" w:hAnsi="Times New Roman"/>
                <w:sz w:val="20"/>
              </w:rPr>
            </w:pPr>
          </w:p>
        </w:tc>
      </w:tr>
    </w:tbl>
    <w:p w:rsidR="009275E7" w:rsidRPr="005F7ABD" w:rsidRDefault="009275E7" w:rsidP="009275E7">
      <w:pPr>
        <w:tabs>
          <w:tab w:val="left" w:pos="540"/>
        </w:tabs>
        <w:rPr>
          <w:rFonts w:ascii="Times New Roman" w:hAnsi="Times New Roman"/>
          <w:b/>
          <w:sz w:val="20"/>
        </w:rPr>
      </w:pPr>
    </w:p>
    <w:p w:rsidR="00C83FC5" w:rsidRDefault="00C83FC5" w:rsidP="009275E7">
      <w:pPr>
        <w:ind w:left="-270"/>
        <w:rPr>
          <w:rStyle w:val="Heading2Char"/>
          <w:rFonts w:ascii="Times New Roman" w:hAnsi="Times New Roman" w:cs="Times New Roman"/>
          <w:color w:val="auto"/>
          <w:sz w:val="28"/>
          <w:szCs w:val="28"/>
        </w:rPr>
      </w:pPr>
    </w:p>
    <w:p w:rsidR="00CC25EB" w:rsidRDefault="00CC25EB">
      <w:pPr>
        <w:widowControl/>
        <w:rPr>
          <w:rStyle w:val="Heading2Char"/>
          <w:rFonts w:ascii="Times New Roman" w:hAnsi="Times New Roman" w:cs="Times New Roman"/>
          <w:color w:val="auto"/>
          <w:sz w:val="28"/>
          <w:szCs w:val="28"/>
        </w:rPr>
      </w:pPr>
      <w:r>
        <w:rPr>
          <w:rStyle w:val="Heading2Char"/>
          <w:rFonts w:ascii="Times New Roman" w:hAnsi="Times New Roman" w:cs="Times New Roman"/>
          <w:color w:val="auto"/>
          <w:sz w:val="28"/>
          <w:szCs w:val="28"/>
        </w:rPr>
        <w:br w:type="page"/>
      </w:r>
    </w:p>
    <w:p w:rsidR="00D12A13" w:rsidRDefault="00D12A13" w:rsidP="004250F7">
      <w:pPr>
        <w:pStyle w:val="NoSpacing"/>
        <w:jc w:val="center"/>
        <w:rPr>
          <w:rStyle w:val="Heading2Char"/>
          <w:rFonts w:ascii="Times New Roman" w:hAnsi="Times New Roman" w:cs="Times New Roman"/>
          <w:color w:val="auto"/>
          <w:sz w:val="28"/>
          <w:szCs w:val="28"/>
        </w:rPr>
      </w:pPr>
      <w:r w:rsidRPr="0042213D">
        <w:rPr>
          <w:rStyle w:val="Heading2Char"/>
          <w:rFonts w:ascii="Times New Roman" w:hAnsi="Times New Roman" w:cs="Times New Roman"/>
          <w:color w:val="auto"/>
          <w:sz w:val="28"/>
          <w:szCs w:val="28"/>
        </w:rPr>
        <w:t xml:space="preserve">ATTACHMENT </w:t>
      </w:r>
      <w:r w:rsidR="00FE6ACA">
        <w:rPr>
          <w:rStyle w:val="Heading2Char"/>
          <w:rFonts w:ascii="Times New Roman" w:hAnsi="Times New Roman" w:cs="Times New Roman"/>
          <w:color w:val="auto"/>
          <w:sz w:val="28"/>
          <w:szCs w:val="28"/>
        </w:rPr>
        <w:t>L</w:t>
      </w:r>
    </w:p>
    <w:p w:rsidR="001A3EDF" w:rsidRDefault="007572FA" w:rsidP="001A3EDF">
      <w:pPr>
        <w:pStyle w:val="NoSpacing"/>
        <w:jc w:val="center"/>
        <w:rPr>
          <w:rStyle w:val="Heading2Char"/>
          <w:rFonts w:ascii="Times New Roman" w:hAnsi="Times New Roman" w:cs="Times New Roman"/>
          <w:color w:val="auto"/>
          <w:sz w:val="28"/>
          <w:szCs w:val="28"/>
        </w:rPr>
      </w:pPr>
      <w:r>
        <w:rPr>
          <w:rStyle w:val="Heading2Char"/>
          <w:rFonts w:ascii="Times New Roman" w:hAnsi="Times New Roman" w:cs="Times New Roman"/>
          <w:color w:val="auto"/>
          <w:sz w:val="28"/>
          <w:szCs w:val="28"/>
        </w:rPr>
        <w:t>BID RESPONSE FORM</w:t>
      </w:r>
    </w:p>
    <w:p w:rsidR="00BA1434" w:rsidRPr="00E46F13" w:rsidRDefault="00BA1434" w:rsidP="00BA1434">
      <w:pPr>
        <w:pStyle w:val="Heading1"/>
        <w:numPr>
          <w:ilvl w:val="0"/>
          <w:numId w:val="0"/>
        </w:numPr>
        <w:rPr>
          <w:rFonts w:ascii="Times New Roman" w:hAnsi="Times New Roman" w:cs="Times New Roman"/>
          <w:sz w:val="22"/>
          <w:szCs w:val="22"/>
          <w:lang w:val="en-CA"/>
        </w:rPr>
      </w:pPr>
      <w:r w:rsidRPr="00E46F13">
        <w:rPr>
          <w:rFonts w:ascii="Times New Roman" w:hAnsi="Times New Roman" w:cs="Times New Roman"/>
          <w:sz w:val="22"/>
          <w:szCs w:val="22"/>
          <w:lang w:val="en-CA"/>
        </w:rPr>
        <w:t>PRICING TABLE 1:  REQUIRED PRICING</w:t>
      </w:r>
      <w:r w:rsidR="00A65ECA">
        <w:rPr>
          <w:rFonts w:ascii="Times New Roman" w:hAnsi="Times New Roman" w:cs="Times New Roman"/>
          <w:sz w:val="22"/>
          <w:szCs w:val="22"/>
          <w:lang w:val="en-CA"/>
        </w:rPr>
        <w:t xml:space="preserve"> </w:t>
      </w:r>
    </w:p>
    <w:p w:rsidR="004E4BFA" w:rsidRPr="00F81211" w:rsidRDefault="00BA1434" w:rsidP="004E4BFA">
      <w:pPr>
        <w:jc w:val="both"/>
        <w:rPr>
          <w:rFonts w:ascii="Times New Roman" w:hAnsi="Times New Roman"/>
          <w:b/>
          <w:sz w:val="22"/>
          <w:szCs w:val="22"/>
        </w:rPr>
      </w:pPr>
      <w:bookmarkStart w:id="24" w:name="_Toc368739328"/>
      <w:r w:rsidRPr="00E46F13">
        <w:rPr>
          <w:rFonts w:ascii="Times New Roman" w:hAnsi="Times New Roman"/>
          <w:b/>
          <w:sz w:val="22"/>
          <w:szCs w:val="22"/>
        </w:rPr>
        <w:t xml:space="preserve">The </w:t>
      </w:r>
      <w:r w:rsidR="004505E2">
        <w:rPr>
          <w:rFonts w:ascii="Times New Roman" w:hAnsi="Times New Roman"/>
          <w:b/>
          <w:sz w:val="22"/>
          <w:szCs w:val="22"/>
        </w:rPr>
        <w:t>bidder</w:t>
      </w:r>
      <w:r w:rsidRPr="00E46F13">
        <w:rPr>
          <w:rFonts w:ascii="Times New Roman" w:hAnsi="Times New Roman"/>
          <w:b/>
          <w:sz w:val="22"/>
          <w:szCs w:val="22"/>
        </w:rPr>
        <w:t xml:space="preserve"> shall complete the following pricing table(s) and provide firm, fixed pricing necessary to meet the requirements of the </w:t>
      </w:r>
      <w:r w:rsidR="00314991">
        <w:rPr>
          <w:rFonts w:ascii="Times New Roman" w:hAnsi="Times New Roman"/>
          <w:b/>
          <w:sz w:val="22"/>
          <w:szCs w:val="22"/>
        </w:rPr>
        <w:t>IFB</w:t>
      </w:r>
      <w:r w:rsidRPr="00E46F13">
        <w:rPr>
          <w:rFonts w:ascii="Times New Roman" w:hAnsi="Times New Roman"/>
          <w:b/>
          <w:sz w:val="22"/>
          <w:szCs w:val="22"/>
        </w:rPr>
        <w:t>.</w:t>
      </w:r>
      <w:bookmarkEnd w:id="24"/>
      <w:r w:rsidRPr="00E46F13">
        <w:rPr>
          <w:rFonts w:ascii="Times New Roman" w:hAnsi="Times New Roman"/>
          <w:b/>
          <w:sz w:val="22"/>
          <w:szCs w:val="22"/>
        </w:rPr>
        <w:t xml:space="preserve">   </w:t>
      </w:r>
      <w:r w:rsidR="004E4BFA" w:rsidRPr="00E845BE">
        <w:rPr>
          <w:rFonts w:ascii="Times New Roman" w:hAnsi="Times New Roman"/>
          <w:sz w:val="22"/>
          <w:szCs w:val="22"/>
        </w:rPr>
        <w:t>The bid price shall include, as applicable, all items of labor, materials, tools, equipment, transportation</w:t>
      </w:r>
      <w:r w:rsidR="004E4BFA" w:rsidRPr="00E827C9">
        <w:rPr>
          <w:rFonts w:ascii="Times New Roman" w:hAnsi="Times New Roman"/>
          <w:sz w:val="22"/>
          <w:szCs w:val="22"/>
        </w:rPr>
        <w:t>, and other costs necessary to complete the manufacture, delivery, assembly, installation and drawings, if required, of the materials or services required in this procurement.</w:t>
      </w:r>
      <w:r w:rsidR="00F81211">
        <w:rPr>
          <w:rFonts w:ascii="Times New Roman" w:hAnsi="Times New Roman"/>
          <w:sz w:val="22"/>
          <w:szCs w:val="22"/>
        </w:rPr>
        <w:t xml:space="preserve">  </w:t>
      </w:r>
    </w:p>
    <w:p w:rsidR="004E4BFA" w:rsidRDefault="004E4BFA" w:rsidP="004E4BFA">
      <w:pPr>
        <w:jc w:val="both"/>
        <w:rPr>
          <w:rFonts w:ascii="Times New Roman" w:hAnsi="Times New Roman"/>
          <w:sz w:val="22"/>
          <w:szCs w:val="22"/>
        </w:rPr>
      </w:pPr>
    </w:p>
    <w:p w:rsidR="004E4BFA" w:rsidRDefault="004E4BFA" w:rsidP="004E4BFA">
      <w:pPr>
        <w:jc w:val="both"/>
        <w:rPr>
          <w:rFonts w:ascii="Times New Roman" w:hAnsi="Times New Roman"/>
          <w:sz w:val="22"/>
          <w:szCs w:val="22"/>
        </w:rPr>
      </w:pPr>
      <w:r w:rsidRPr="00FD5328">
        <w:rPr>
          <w:rFonts w:ascii="Times New Roman" w:hAnsi="Times New Roman"/>
          <w:sz w:val="22"/>
          <w:szCs w:val="22"/>
        </w:rPr>
        <w:t xml:space="preserve">Bids shall be submitted on the Bid Response Form (Attachment </w:t>
      </w:r>
      <w:r w:rsidR="00BC6E85">
        <w:rPr>
          <w:rFonts w:ascii="Times New Roman" w:hAnsi="Times New Roman"/>
          <w:sz w:val="22"/>
          <w:szCs w:val="22"/>
        </w:rPr>
        <w:t>L</w:t>
      </w:r>
      <w:r w:rsidRPr="00FD5328">
        <w:rPr>
          <w:rFonts w:ascii="Times New Roman" w:hAnsi="Times New Roman"/>
          <w:sz w:val="22"/>
          <w:szCs w:val="22"/>
        </w:rPr>
        <w:t xml:space="preserve">) provided.  </w:t>
      </w:r>
      <w:r w:rsidRPr="00FD5328">
        <w:rPr>
          <w:rFonts w:ascii="Times New Roman" w:hAnsi="Times New Roman"/>
          <w:b/>
          <w:sz w:val="22"/>
          <w:szCs w:val="22"/>
        </w:rPr>
        <w:t>Bids submitted on any other form may be considered non-responsive and therefore</w:t>
      </w:r>
      <w:r w:rsidRPr="00FD5328">
        <w:rPr>
          <w:rFonts w:ascii="Times New Roman" w:hAnsi="Times New Roman"/>
          <w:b/>
          <w:i/>
          <w:sz w:val="22"/>
          <w:szCs w:val="22"/>
        </w:rPr>
        <w:t xml:space="preserve"> </w:t>
      </w:r>
      <w:r w:rsidRPr="004E4BFA">
        <w:rPr>
          <w:rFonts w:ascii="Times New Roman" w:hAnsi="Times New Roman"/>
          <w:b/>
          <w:sz w:val="22"/>
          <w:szCs w:val="22"/>
        </w:rPr>
        <w:t>may be</w:t>
      </w:r>
      <w:r w:rsidRPr="00FD5328">
        <w:rPr>
          <w:rFonts w:ascii="Times New Roman" w:hAnsi="Times New Roman"/>
          <w:b/>
          <w:i/>
          <w:sz w:val="22"/>
          <w:szCs w:val="22"/>
        </w:rPr>
        <w:t xml:space="preserve"> </w:t>
      </w:r>
      <w:r w:rsidRPr="00FD5328">
        <w:rPr>
          <w:rFonts w:ascii="Times New Roman" w:hAnsi="Times New Roman"/>
          <w:b/>
          <w:sz w:val="22"/>
          <w:szCs w:val="22"/>
        </w:rPr>
        <w:t>rejected.</w:t>
      </w:r>
      <w:r w:rsidRPr="00FD5328">
        <w:rPr>
          <w:rFonts w:ascii="Times New Roman" w:hAnsi="Times New Roman"/>
          <w:sz w:val="22"/>
          <w:szCs w:val="22"/>
        </w:rPr>
        <w:t xml:space="preserve">  The authorized person signing the bid shall initial any erasures, corrections or other changes appearing on the Bid Response Form.  </w:t>
      </w:r>
      <w:r w:rsidRPr="00FD5328">
        <w:rPr>
          <w:rFonts w:ascii="Times New Roman" w:hAnsi="Times New Roman"/>
          <w:i/>
          <w:sz w:val="22"/>
          <w:szCs w:val="22"/>
        </w:rPr>
        <w:t>No written comments, modifications or interlineations to the Bid Response Form will be accepted.</w:t>
      </w:r>
      <w:r w:rsidRPr="00FD5328">
        <w:rPr>
          <w:rFonts w:ascii="Times New Roman" w:hAnsi="Times New Roman"/>
          <w:sz w:val="22"/>
          <w:szCs w:val="22"/>
        </w:rPr>
        <w:t xml:space="preserve"> </w:t>
      </w:r>
    </w:p>
    <w:p w:rsidR="00954842" w:rsidRPr="00FD5328" w:rsidRDefault="00954842" w:rsidP="004E4BFA">
      <w:pPr>
        <w:jc w:val="both"/>
        <w:rPr>
          <w:rFonts w:ascii="Times New Roman" w:hAnsi="Times New Roman"/>
          <w:sz w:val="22"/>
          <w:szCs w:val="22"/>
        </w:rPr>
      </w:pPr>
    </w:p>
    <w:p w:rsidR="004E4BFA" w:rsidRPr="00FD5328" w:rsidRDefault="004E4BFA" w:rsidP="004E4BFA">
      <w:pPr>
        <w:rPr>
          <w:rFonts w:ascii="Times New Roman" w:hAnsi="Times New Roman"/>
          <w:sz w:val="22"/>
          <w:szCs w:val="22"/>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1890"/>
        <w:gridCol w:w="900"/>
        <w:gridCol w:w="810"/>
        <w:gridCol w:w="1903"/>
      </w:tblGrid>
      <w:tr w:rsidR="00954842" w:rsidRPr="00551060" w:rsidTr="00066C9D">
        <w:trPr>
          <w:trHeight w:val="142"/>
        </w:trPr>
        <w:tc>
          <w:tcPr>
            <w:tcW w:w="3150" w:type="dxa"/>
            <w:shd w:val="clear" w:color="auto" w:fill="F2F2F2" w:themeFill="background1" w:themeFillShade="F2"/>
            <w:vAlign w:val="center"/>
          </w:tcPr>
          <w:p w:rsidR="00954842" w:rsidRDefault="00954842" w:rsidP="00954842">
            <w:pPr>
              <w:tabs>
                <w:tab w:val="center" w:pos="5400"/>
              </w:tabs>
              <w:jc w:val="center"/>
              <w:rPr>
                <w:rFonts w:ascii="Times New Roman" w:hAnsi="Times New Roman"/>
                <w:b/>
                <w:sz w:val="14"/>
              </w:rPr>
            </w:pPr>
          </w:p>
          <w:p w:rsidR="00954842" w:rsidRDefault="00954842" w:rsidP="00954842">
            <w:pPr>
              <w:tabs>
                <w:tab w:val="center" w:pos="5400"/>
              </w:tabs>
              <w:jc w:val="center"/>
              <w:rPr>
                <w:rFonts w:ascii="Times New Roman" w:hAnsi="Times New Roman"/>
                <w:b/>
                <w:sz w:val="14"/>
              </w:rPr>
            </w:pPr>
            <w:r w:rsidRPr="00551060">
              <w:rPr>
                <w:rFonts w:ascii="Times New Roman" w:hAnsi="Times New Roman"/>
                <w:b/>
                <w:sz w:val="14"/>
              </w:rPr>
              <w:t>DESCRIPTION/COMMENTS</w:t>
            </w:r>
          </w:p>
          <w:p w:rsidR="00954842" w:rsidRPr="00551060" w:rsidRDefault="00954842" w:rsidP="00954842">
            <w:pPr>
              <w:tabs>
                <w:tab w:val="center" w:pos="5400"/>
              </w:tabs>
              <w:jc w:val="center"/>
              <w:rPr>
                <w:rFonts w:ascii="Times New Roman" w:hAnsi="Times New Roman"/>
                <w:b/>
                <w:sz w:val="14"/>
              </w:rPr>
            </w:pPr>
          </w:p>
        </w:tc>
        <w:tc>
          <w:tcPr>
            <w:tcW w:w="1620" w:type="dxa"/>
            <w:shd w:val="clear" w:color="auto" w:fill="F2F2F2" w:themeFill="background1" w:themeFillShade="F2"/>
            <w:vAlign w:val="center"/>
          </w:tcPr>
          <w:p w:rsidR="00954842" w:rsidRPr="00551060" w:rsidRDefault="00954842" w:rsidP="00954842">
            <w:pPr>
              <w:tabs>
                <w:tab w:val="center" w:pos="5400"/>
              </w:tabs>
              <w:rPr>
                <w:rFonts w:ascii="Times New Roman" w:hAnsi="Times New Roman"/>
                <w:b/>
                <w:sz w:val="14"/>
              </w:rPr>
            </w:pPr>
            <w:r>
              <w:rPr>
                <w:rFonts w:ascii="Times New Roman" w:hAnsi="Times New Roman"/>
                <w:b/>
                <w:sz w:val="14"/>
              </w:rPr>
              <w:t>KCATA Part Number</w:t>
            </w:r>
          </w:p>
        </w:tc>
        <w:tc>
          <w:tcPr>
            <w:tcW w:w="1890" w:type="dxa"/>
            <w:shd w:val="clear" w:color="auto" w:fill="F2F2F2" w:themeFill="background1" w:themeFillShade="F2"/>
            <w:vAlign w:val="center"/>
          </w:tcPr>
          <w:p w:rsidR="00954842" w:rsidRPr="00551060" w:rsidRDefault="00954842" w:rsidP="00954842">
            <w:pPr>
              <w:tabs>
                <w:tab w:val="center" w:pos="5400"/>
              </w:tabs>
              <w:jc w:val="center"/>
              <w:rPr>
                <w:rFonts w:ascii="Times New Roman" w:hAnsi="Times New Roman"/>
                <w:b/>
                <w:sz w:val="14"/>
              </w:rPr>
            </w:pPr>
            <w:r>
              <w:rPr>
                <w:rFonts w:ascii="Times New Roman" w:hAnsi="Times New Roman"/>
                <w:b/>
                <w:sz w:val="14"/>
              </w:rPr>
              <w:t>OEM Part #</w:t>
            </w:r>
          </w:p>
        </w:tc>
        <w:tc>
          <w:tcPr>
            <w:tcW w:w="900" w:type="dxa"/>
            <w:shd w:val="clear" w:color="auto" w:fill="F2F2F2" w:themeFill="background1" w:themeFillShade="F2"/>
          </w:tcPr>
          <w:p w:rsidR="00954842" w:rsidRDefault="00954842" w:rsidP="00954842">
            <w:pPr>
              <w:tabs>
                <w:tab w:val="center" w:pos="5400"/>
              </w:tabs>
              <w:jc w:val="center"/>
              <w:rPr>
                <w:rFonts w:ascii="Times New Roman" w:hAnsi="Times New Roman"/>
                <w:b/>
                <w:sz w:val="14"/>
              </w:rPr>
            </w:pPr>
          </w:p>
          <w:p w:rsidR="00954842" w:rsidRDefault="00954842" w:rsidP="00954842">
            <w:pPr>
              <w:tabs>
                <w:tab w:val="center" w:pos="5400"/>
              </w:tabs>
              <w:jc w:val="center"/>
              <w:rPr>
                <w:rFonts w:ascii="Times New Roman" w:hAnsi="Times New Roman"/>
                <w:b/>
                <w:sz w:val="14"/>
              </w:rPr>
            </w:pPr>
            <w:r>
              <w:rPr>
                <w:rFonts w:ascii="Times New Roman" w:hAnsi="Times New Roman"/>
                <w:b/>
                <w:sz w:val="14"/>
              </w:rPr>
              <w:t>Usage</w:t>
            </w:r>
          </w:p>
        </w:tc>
        <w:tc>
          <w:tcPr>
            <w:tcW w:w="810" w:type="dxa"/>
            <w:shd w:val="clear" w:color="auto" w:fill="F2F2F2" w:themeFill="background1" w:themeFillShade="F2"/>
          </w:tcPr>
          <w:p w:rsidR="00954842" w:rsidRDefault="00954842" w:rsidP="00954842">
            <w:pPr>
              <w:tabs>
                <w:tab w:val="center" w:pos="5400"/>
              </w:tabs>
              <w:jc w:val="center"/>
              <w:rPr>
                <w:rFonts w:ascii="Times New Roman" w:hAnsi="Times New Roman"/>
                <w:b/>
                <w:sz w:val="14"/>
              </w:rPr>
            </w:pPr>
          </w:p>
          <w:p w:rsidR="00954842" w:rsidRDefault="00954842" w:rsidP="00954842">
            <w:pPr>
              <w:tabs>
                <w:tab w:val="center" w:pos="5400"/>
              </w:tabs>
              <w:jc w:val="center"/>
              <w:rPr>
                <w:rFonts w:ascii="Times New Roman" w:hAnsi="Times New Roman"/>
                <w:b/>
                <w:sz w:val="14"/>
              </w:rPr>
            </w:pPr>
            <w:r>
              <w:rPr>
                <w:rFonts w:ascii="Times New Roman" w:hAnsi="Times New Roman"/>
                <w:b/>
                <w:sz w:val="14"/>
              </w:rPr>
              <w:t>UOM</w:t>
            </w:r>
          </w:p>
        </w:tc>
        <w:tc>
          <w:tcPr>
            <w:tcW w:w="1903" w:type="dxa"/>
            <w:shd w:val="clear" w:color="auto" w:fill="F2F2F2" w:themeFill="background1" w:themeFillShade="F2"/>
            <w:vAlign w:val="center"/>
          </w:tcPr>
          <w:p w:rsidR="00954842" w:rsidRDefault="00954842" w:rsidP="00954842">
            <w:pPr>
              <w:tabs>
                <w:tab w:val="center" w:pos="5400"/>
              </w:tabs>
              <w:jc w:val="center"/>
              <w:rPr>
                <w:rFonts w:ascii="Times New Roman" w:hAnsi="Times New Roman"/>
                <w:b/>
                <w:sz w:val="14"/>
              </w:rPr>
            </w:pPr>
          </w:p>
          <w:p w:rsidR="00954842" w:rsidRPr="00551060" w:rsidRDefault="00954842" w:rsidP="00954842">
            <w:pPr>
              <w:tabs>
                <w:tab w:val="center" w:pos="5400"/>
              </w:tabs>
              <w:jc w:val="center"/>
              <w:rPr>
                <w:rFonts w:ascii="Times New Roman" w:hAnsi="Times New Roman"/>
                <w:b/>
                <w:sz w:val="14"/>
              </w:rPr>
            </w:pPr>
            <w:r>
              <w:rPr>
                <w:rFonts w:ascii="Times New Roman" w:hAnsi="Times New Roman"/>
                <w:b/>
                <w:sz w:val="14"/>
              </w:rPr>
              <w:t>Year 1 cost</w:t>
            </w:r>
          </w:p>
        </w:tc>
      </w:tr>
      <w:tr w:rsidR="00954842" w:rsidRPr="002E53B5" w:rsidTr="00066C9D">
        <w:trPr>
          <w:trHeight w:val="285"/>
        </w:trPr>
        <w:tc>
          <w:tcPr>
            <w:tcW w:w="315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Element Filter B400</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755395</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Allison 29544785</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17</w:t>
            </w:r>
          </w:p>
        </w:tc>
        <w:tc>
          <w:tcPr>
            <w:tcW w:w="81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Filter Transmission 1400</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756457</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FT-180</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6</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Filter Air 1400</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534071</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FA-1632</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49</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Filter Engine Oil 1400</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756458</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LF-3681</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99</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Filter Fuel BRT ISM</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670702</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LFF-1000</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60</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 xml:space="preserve">Filter Oil ISM BRT </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670699</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LFP9001</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88</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Filter Oil High Series ISL+CNG</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756609</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LF 9009</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1297</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 xml:space="preserve">Fuel Filter GL’G NAT S Bus </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670675</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LFF 1022</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148</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Fuel</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670693</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LFF 1003</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162</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Power Steering</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764081</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LH 5961</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170</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Power Steering 4100</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670730</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H11-1006-0055</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87</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World Trans B300/400</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670657</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Allison 29548987</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56</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Fuel Secondary Hybird</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534090</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FF 5632</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8</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Oil Engine Hybird ISB</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756529</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57182</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12</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Transmission Voith BRT</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670700</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HF35493</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7</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Trans Voith 3524-33</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765103</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151.0038371</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Water Spin on GL’G</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670612</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LFW 4685</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64</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Fuel</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670692</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LFF 5488</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152</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Urea Injection 160-181</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756635</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5303604</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6</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Low Pressure Fuel CNG</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670745</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NG 5900</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44</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CNG High Pressure</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670744</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82-60846-000</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118</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Aluminum Mesh L FLR</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520652</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82-21963-000</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299</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Operator Heater GL’G</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520624</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82-16597</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5</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Kit</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670727</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29548987-OF</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7</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Floor Heater LO Floor</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520657</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RD-5-9233-1P</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8</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Evaporator 1400</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756322</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38-00573-01</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17</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Washable 2600 &amp; MAX</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670712</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31</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Crankcase 29’ Gillig</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756417</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CV 50628</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97</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Breather Crankcase Filter ISB</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534102</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CV 52001</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11</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Fuel M Flex 1200</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670694</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PF7852 KIT</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F2F2F2" w:themeFill="background1" w:themeFillShade="F2"/>
            <w:vAlign w:val="center"/>
          </w:tcPr>
          <w:p w:rsidR="00954842" w:rsidRPr="00D35656" w:rsidRDefault="00954842" w:rsidP="00954842">
            <w:pPr>
              <w:tabs>
                <w:tab w:val="center" w:pos="5400"/>
              </w:tabs>
              <w:jc w:val="center"/>
              <w:rPr>
                <w:rFonts w:ascii="Times New Roman" w:hAnsi="Times New Roman"/>
                <w:b/>
                <w:sz w:val="14"/>
              </w:rPr>
            </w:pPr>
          </w:p>
          <w:p w:rsidR="00954842" w:rsidRPr="00D35656" w:rsidRDefault="00954842" w:rsidP="00954842">
            <w:pPr>
              <w:tabs>
                <w:tab w:val="center" w:pos="5400"/>
              </w:tabs>
              <w:jc w:val="center"/>
              <w:rPr>
                <w:rFonts w:ascii="Times New Roman" w:hAnsi="Times New Roman"/>
                <w:b/>
                <w:sz w:val="14"/>
              </w:rPr>
            </w:pPr>
            <w:r w:rsidRPr="00D35656">
              <w:rPr>
                <w:rFonts w:ascii="Times New Roman" w:hAnsi="Times New Roman"/>
                <w:b/>
                <w:sz w:val="14"/>
              </w:rPr>
              <w:t>DESCRIPTION/COMMENTS</w:t>
            </w:r>
          </w:p>
          <w:p w:rsidR="00954842" w:rsidRPr="00D35656" w:rsidRDefault="00954842" w:rsidP="00954842">
            <w:pPr>
              <w:tabs>
                <w:tab w:val="center" w:pos="5400"/>
              </w:tabs>
              <w:rPr>
                <w:rFonts w:ascii="Times New Roman" w:hAnsi="Times New Roman"/>
                <w:sz w:val="20"/>
              </w:rPr>
            </w:pPr>
          </w:p>
        </w:tc>
        <w:tc>
          <w:tcPr>
            <w:tcW w:w="1620" w:type="dxa"/>
            <w:shd w:val="clear" w:color="auto" w:fill="F2F2F2" w:themeFill="background1" w:themeFillShade="F2"/>
            <w:vAlign w:val="center"/>
          </w:tcPr>
          <w:p w:rsidR="00954842" w:rsidRPr="00D35656" w:rsidRDefault="00954842" w:rsidP="00954842">
            <w:pPr>
              <w:tabs>
                <w:tab w:val="center" w:pos="5400"/>
              </w:tabs>
              <w:jc w:val="center"/>
              <w:rPr>
                <w:rFonts w:ascii="Times New Roman" w:hAnsi="Times New Roman"/>
                <w:sz w:val="20"/>
              </w:rPr>
            </w:pPr>
            <w:r w:rsidRPr="00D35656">
              <w:rPr>
                <w:rFonts w:ascii="Times New Roman" w:hAnsi="Times New Roman"/>
                <w:b/>
                <w:sz w:val="14"/>
              </w:rPr>
              <w:t>KCATA Part Number</w:t>
            </w:r>
          </w:p>
        </w:tc>
        <w:tc>
          <w:tcPr>
            <w:tcW w:w="1890" w:type="dxa"/>
            <w:shd w:val="clear" w:color="auto" w:fill="F2F2F2" w:themeFill="background1" w:themeFillShade="F2"/>
            <w:vAlign w:val="center"/>
          </w:tcPr>
          <w:p w:rsidR="00954842" w:rsidRPr="00D35656" w:rsidRDefault="00954842" w:rsidP="00954842">
            <w:pPr>
              <w:tabs>
                <w:tab w:val="center" w:pos="5400"/>
              </w:tabs>
              <w:rPr>
                <w:rFonts w:ascii="Times New Roman" w:hAnsi="Times New Roman"/>
                <w:sz w:val="20"/>
              </w:rPr>
            </w:pPr>
            <w:r w:rsidRPr="00D35656">
              <w:rPr>
                <w:rFonts w:ascii="Times New Roman" w:hAnsi="Times New Roman"/>
                <w:b/>
                <w:sz w:val="14"/>
              </w:rPr>
              <w:t>OEM Part #</w:t>
            </w:r>
          </w:p>
        </w:tc>
        <w:tc>
          <w:tcPr>
            <w:tcW w:w="900" w:type="dxa"/>
            <w:shd w:val="clear" w:color="auto" w:fill="F2F2F2" w:themeFill="background1" w:themeFillShade="F2"/>
          </w:tcPr>
          <w:p w:rsidR="00954842" w:rsidRPr="00D35656" w:rsidRDefault="00954842" w:rsidP="00954842">
            <w:pPr>
              <w:tabs>
                <w:tab w:val="center" w:pos="5400"/>
              </w:tabs>
              <w:jc w:val="center"/>
              <w:rPr>
                <w:rFonts w:ascii="Times New Roman" w:hAnsi="Times New Roman"/>
                <w:b/>
                <w:sz w:val="14"/>
              </w:rPr>
            </w:pPr>
          </w:p>
          <w:p w:rsidR="00954842" w:rsidRPr="00D35656" w:rsidRDefault="00954842" w:rsidP="00954842">
            <w:pPr>
              <w:tabs>
                <w:tab w:val="center" w:pos="5400"/>
              </w:tabs>
              <w:jc w:val="center"/>
              <w:rPr>
                <w:rFonts w:ascii="Times New Roman" w:hAnsi="Times New Roman"/>
                <w:sz w:val="20"/>
              </w:rPr>
            </w:pPr>
            <w:r w:rsidRPr="00D35656">
              <w:rPr>
                <w:rFonts w:ascii="Times New Roman" w:hAnsi="Times New Roman"/>
                <w:b/>
                <w:sz w:val="14"/>
              </w:rPr>
              <w:t>Usage</w:t>
            </w:r>
          </w:p>
        </w:tc>
        <w:tc>
          <w:tcPr>
            <w:tcW w:w="810" w:type="dxa"/>
            <w:shd w:val="clear" w:color="auto" w:fill="F2F2F2" w:themeFill="background1" w:themeFillShade="F2"/>
          </w:tcPr>
          <w:p w:rsidR="00954842" w:rsidRPr="00D35656" w:rsidRDefault="00954842" w:rsidP="00954842">
            <w:pPr>
              <w:tabs>
                <w:tab w:val="center" w:pos="5400"/>
              </w:tabs>
              <w:jc w:val="center"/>
              <w:rPr>
                <w:rFonts w:ascii="Times New Roman" w:hAnsi="Times New Roman"/>
                <w:b/>
                <w:sz w:val="14"/>
              </w:rPr>
            </w:pPr>
          </w:p>
          <w:p w:rsidR="00954842" w:rsidRPr="00D35656" w:rsidRDefault="00954842" w:rsidP="00954842">
            <w:pPr>
              <w:tabs>
                <w:tab w:val="center" w:pos="5400"/>
              </w:tabs>
              <w:jc w:val="center"/>
              <w:rPr>
                <w:rFonts w:ascii="Times New Roman" w:hAnsi="Times New Roman"/>
                <w:sz w:val="20"/>
              </w:rPr>
            </w:pPr>
            <w:r w:rsidRPr="00D35656">
              <w:rPr>
                <w:rFonts w:ascii="Times New Roman" w:hAnsi="Times New Roman"/>
                <w:b/>
                <w:sz w:val="14"/>
              </w:rPr>
              <w:t>UOM</w:t>
            </w:r>
          </w:p>
        </w:tc>
        <w:tc>
          <w:tcPr>
            <w:tcW w:w="1903" w:type="dxa"/>
            <w:shd w:val="clear" w:color="auto" w:fill="F2F2F2" w:themeFill="background1" w:themeFillShade="F2"/>
            <w:vAlign w:val="center"/>
          </w:tcPr>
          <w:p w:rsidR="00954842" w:rsidRPr="00D35656" w:rsidRDefault="00954842" w:rsidP="00954842">
            <w:pPr>
              <w:tabs>
                <w:tab w:val="center" w:pos="5400"/>
              </w:tabs>
              <w:jc w:val="center"/>
              <w:rPr>
                <w:rFonts w:ascii="Times New Roman" w:hAnsi="Times New Roman"/>
                <w:b/>
                <w:sz w:val="14"/>
              </w:rPr>
            </w:pPr>
          </w:p>
          <w:p w:rsidR="00954842" w:rsidRPr="00D35656" w:rsidRDefault="00954842" w:rsidP="00954842">
            <w:pPr>
              <w:tabs>
                <w:tab w:val="center" w:pos="5400"/>
              </w:tabs>
              <w:jc w:val="center"/>
              <w:rPr>
                <w:rFonts w:ascii="Times New Roman" w:hAnsi="Times New Roman"/>
                <w:sz w:val="20"/>
              </w:rPr>
            </w:pPr>
            <w:r w:rsidRPr="00D35656">
              <w:rPr>
                <w:rFonts w:ascii="Times New Roman" w:hAnsi="Times New Roman"/>
                <w:b/>
                <w:sz w:val="14"/>
              </w:rPr>
              <w:t>Year 1 w/o FOB cost</w:t>
            </w: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Air Low Floor</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533841</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LAF 8044</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155</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Air GL’G</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755365</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P151097</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75</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Air 4000</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534082</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AF 27876</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138</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Disp w/wire</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755152</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AF-10483</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4988</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Hybird Lube 3520-23/34</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570737</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29552740</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Kit Spinner II</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756628</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73642</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11</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Pwer Strng Support Equ</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670706</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P8044</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Trans Filter Hybird</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670710</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29539579</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9</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Lube Trns Hybird 3520-23</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670740</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29545785</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4</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r w:rsidR="00954842" w:rsidRPr="002E53B5" w:rsidTr="00066C9D">
        <w:trPr>
          <w:trHeight w:val="285"/>
        </w:trPr>
        <w:tc>
          <w:tcPr>
            <w:tcW w:w="3150" w:type="dxa"/>
            <w:shd w:val="clear" w:color="auto" w:fill="auto"/>
            <w:vAlign w:val="center"/>
          </w:tcPr>
          <w:p w:rsidR="00954842" w:rsidRDefault="00954842" w:rsidP="00954842">
            <w:pPr>
              <w:tabs>
                <w:tab w:val="center" w:pos="5400"/>
              </w:tabs>
              <w:rPr>
                <w:rFonts w:ascii="Times New Roman" w:hAnsi="Times New Roman"/>
                <w:sz w:val="20"/>
              </w:rPr>
            </w:pPr>
            <w:r>
              <w:rPr>
                <w:rFonts w:ascii="Times New Roman" w:hAnsi="Times New Roman"/>
                <w:sz w:val="20"/>
              </w:rPr>
              <w:t>Filter Unleaded Alcohol Blend</w:t>
            </w:r>
          </w:p>
        </w:tc>
        <w:tc>
          <w:tcPr>
            <w:tcW w:w="1620" w:type="dxa"/>
            <w:shd w:val="clear" w:color="auto" w:fill="auto"/>
            <w:vAlign w:val="center"/>
          </w:tcPr>
          <w:p w:rsidR="00954842" w:rsidRPr="002E53B5" w:rsidRDefault="00954842" w:rsidP="00954842">
            <w:pPr>
              <w:tabs>
                <w:tab w:val="center" w:pos="5400"/>
              </w:tabs>
              <w:jc w:val="center"/>
              <w:rPr>
                <w:rFonts w:ascii="Times New Roman" w:hAnsi="Times New Roman"/>
                <w:sz w:val="20"/>
              </w:rPr>
            </w:pPr>
            <w:r>
              <w:rPr>
                <w:rFonts w:ascii="Times New Roman" w:hAnsi="Times New Roman"/>
                <w:sz w:val="20"/>
              </w:rPr>
              <w:t>670724</w:t>
            </w:r>
          </w:p>
        </w:tc>
        <w:tc>
          <w:tcPr>
            <w:tcW w:w="1890" w:type="dxa"/>
            <w:shd w:val="clear" w:color="auto" w:fill="auto"/>
            <w:vAlign w:val="center"/>
          </w:tcPr>
          <w:p w:rsidR="00954842" w:rsidRPr="002E53B5" w:rsidRDefault="00954842" w:rsidP="00954842">
            <w:pPr>
              <w:tabs>
                <w:tab w:val="center" w:pos="5400"/>
              </w:tabs>
              <w:rPr>
                <w:rFonts w:ascii="Times New Roman" w:hAnsi="Times New Roman"/>
                <w:sz w:val="20"/>
              </w:rPr>
            </w:pPr>
            <w:r>
              <w:rPr>
                <w:rFonts w:ascii="Times New Roman" w:hAnsi="Times New Roman"/>
                <w:sz w:val="20"/>
              </w:rPr>
              <w:t>BIOTEK 70122</w:t>
            </w:r>
          </w:p>
        </w:tc>
        <w:tc>
          <w:tcPr>
            <w:tcW w:w="900" w:type="dxa"/>
          </w:tcPr>
          <w:p w:rsidR="00954842" w:rsidRDefault="00954842" w:rsidP="00954842">
            <w:pPr>
              <w:tabs>
                <w:tab w:val="center" w:pos="5400"/>
              </w:tabs>
              <w:jc w:val="center"/>
              <w:rPr>
                <w:rFonts w:ascii="Times New Roman" w:hAnsi="Times New Roman"/>
                <w:sz w:val="20"/>
              </w:rPr>
            </w:pPr>
            <w:r>
              <w:rPr>
                <w:rFonts w:ascii="Times New Roman" w:hAnsi="Times New Roman"/>
                <w:sz w:val="20"/>
              </w:rPr>
              <w:t>1</w:t>
            </w:r>
          </w:p>
        </w:tc>
        <w:tc>
          <w:tcPr>
            <w:tcW w:w="810" w:type="dxa"/>
          </w:tcPr>
          <w:p w:rsidR="00954842" w:rsidRDefault="00954842" w:rsidP="00954842">
            <w:pPr>
              <w:tabs>
                <w:tab w:val="center" w:pos="5400"/>
              </w:tabs>
              <w:jc w:val="center"/>
              <w:rPr>
                <w:rFonts w:ascii="Times New Roman" w:hAnsi="Times New Roman"/>
                <w:sz w:val="20"/>
              </w:rPr>
            </w:pPr>
            <w:r w:rsidRPr="00376B12">
              <w:rPr>
                <w:rFonts w:ascii="Times New Roman" w:hAnsi="Times New Roman"/>
                <w:sz w:val="20"/>
              </w:rPr>
              <w:t>EA</w:t>
            </w:r>
          </w:p>
        </w:tc>
        <w:tc>
          <w:tcPr>
            <w:tcW w:w="1903" w:type="dxa"/>
            <w:vAlign w:val="center"/>
          </w:tcPr>
          <w:p w:rsidR="00954842" w:rsidRDefault="00954842" w:rsidP="00954842">
            <w:pPr>
              <w:tabs>
                <w:tab w:val="center" w:pos="5400"/>
              </w:tabs>
              <w:jc w:val="center"/>
              <w:rPr>
                <w:rFonts w:ascii="Times New Roman" w:hAnsi="Times New Roman"/>
                <w:sz w:val="20"/>
              </w:rPr>
            </w:pPr>
          </w:p>
        </w:tc>
      </w:tr>
    </w:tbl>
    <w:p w:rsidR="007156C9" w:rsidRDefault="007156C9" w:rsidP="007156C9">
      <w:pPr>
        <w:widowControl/>
        <w:rPr>
          <w:rFonts w:ascii="Times New Roman" w:hAnsi="Times New Roman"/>
          <w:spacing w:val="-3"/>
          <w:sz w:val="10"/>
          <w:szCs w:val="10"/>
        </w:rPr>
      </w:pPr>
    </w:p>
    <w:p w:rsidR="009275E7" w:rsidRDefault="009275E7">
      <w:pPr>
        <w:widowControl/>
        <w:rPr>
          <w:rStyle w:val="Heading2Char"/>
          <w:rFonts w:ascii="Times New Roman" w:hAnsi="Times New Roman" w:cs="Times New Roman"/>
          <w:color w:val="auto"/>
          <w:sz w:val="28"/>
          <w:szCs w:val="28"/>
        </w:rPr>
      </w:pPr>
    </w:p>
    <w:p w:rsidR="00BC4888" w:rsidRPr="008E3B8C" w:rsidRDefault="00BC4888" w:rsidP="00BC4888">
      <w:pPr>
        <w:tabs>
          <w:tab w:val="left" w:pos="0"/>
        </w:tabs>
        <w:suppressAutoHyphens/>
        <w:jc w:val="both"/>
        <w:rPr>
          <w:rFonts w:ascii="Times New Roman" w:hAnsi="Times New Roman"/>
          <w:spacing w:val="-3"/>
          <w:sz w:val="22"/>
          <w:szCs w:val="22"/>
        </w:rPr>
      </w:pPr>
      <w:r w:rsidRPr="008E3B8C">
        <w:rPr>
          <w:rFonts w:ascii="Times New Roman" w:hAnsi="Times New Roman"/>
          <w:spacing w:val="-3"/>
          <w:sz w:val="22"/>
          <w:szCs w:val="22"/>
        </w:rPr>
        <w:t>The undersigned, acting as an authorized agent or officer for the Bidder, does hereby agree to the following:</w:t>
      </w:r>
    </w:p>
    <w:p w:rsidR="00BC4888" w:rsidRPr="008E3B8C" w:rsidRDefault="00BC4888" w:rsidP="00BC4888">
      <w:pPr>
        <w:tabs>
          <w:tab w:val="left" w:pos="0"/>
        </w:tabs>
        <w:suppressAutoHyphens/>
        <w:jc w:val="both"/>
        <w:rPr>
          <w:rFonts w:ascii="Times New Roman" w:hAnsi="Times New Roman"/>
          <w:spacing w:val="-3"/>
          <w:sz w:val="22"/>
          <w:szCs w:val="22"/>
        </w:rPr>
      </w:pPr>
    </w:p>
    <w:p w:rsidR="00BC4888" w:rsidRPr="008E3B8C" w:rsidRDefault="00BC4888" w:rsidP="00BC4888">
      <w:pPr>
        <w:tabs>
          <w:tab w:val="left" w:pos="0"/>
        </w:tabs>
        <w:suppressAutoHyphens/>
        <w:ind w:left="720" w:hanging="720"/>
        <w:jc w:val="both"/>
        <w:rPr>
          <w:rFonts w:ascii="Times New Roman" w:hAnsi="Times New Roman"/>
          <w:spacing w:val="-3"/>
          <w:sz w:val="22"/>
          <w:szCs w:val="22"/>
        </w:rPr>
      </w:pPr>
      <w:r w:rsidRPr="008E3B8C">
        <w:rPr>
          <w:rFonts w:ascii="Times New Roman" w:hAnsi="Times New Roman"/>
          <w:spacing w:val="-3"/>
          <w:sz w:val="22"/>
          <w:szCs w:val="22"/>
        </w:rPr>
        <w:t>1.</w:t>
      </w:r>
      <w:r w:rsidRPr="008E3B8C">
        <w:rPr>
          <w:rFonts w:ascii="Times New Roman" w:hAnsi="Times New Roman"/>
          <w:spacing w:val="-3"/>
          <w:sz w:val="22"/>
          <w:szCs w:val="22"/>
        </w:rPr>
        <w:tab/>
        <w:t>The offer submitted is complete and accurate, including all forms required for submission in accordance with the terms and conditions listed in this Invitation For Bids and any subsequent Addenda.  The Bidder shall immediately notify the KCATA in the event of any change.</w:t>
      </w:r>
    </w:p>
    <w:p w:rsidR="00BC4888" w:rsidRPr="008E3B8C" w:rsidRDefault="00BC4888" w:rsidP="00BC4888">
      <w:pPr>
        <w:tabs>
          <w:tab w:val="left" w:pos="0"/>
        </w:tabs>
        <w:suppressAutoHyphens/>
        <w:ind w:left="720" w:hanging="720"/>
        <w:jc w:val="both"/>
        <w:rPr>
          <w:rFonts w:ascii="Times New Roman" w:hAnsi="Times New Roman"/>
          <w:spacing w:val="-3"/>
          <w:sz w:val="22"/>
          <w:szCs w:val="22"/>
        </w:rPr>
      </w:pPr>
    </w:p>
    <w:p w:rsidR="00BC4888" w:rsidRPr="008E3B8C" w:rsidRDefault="00BC4888" w:rsidP="00BC4888">
      <w:pPr>
        <w:tabs>
          <w:tab w:val="left" w:pos="0"/>
        </w:tabs>
        <w:suppressAutoHyphens/>
        <w:ind w:left="720" w:hanging="720"/>
        <w:jc w:val="both"/>
        <w:rPr>
          <w:rFonts w:ascii="Times New Roman" w:hAnsi="Times New Roman"/>
          <w:spacing w:val="-3"/>
          <w:sz w:val="22"/>
          <w:szCs w:val="22"/>
        </w:rPr>
      </w:pPr>
      <w:r w:rsidRPr="008E3B8C">
        <w:rPr>
          <w:rFonts w:ascii="Times New Roman" w:hAnsi="Times New Roman"/>
          <w:spacing w:val="-3"/>
          <w:sz w:val="22"/>
          <w:szCs w:val="22"/>
        </w:rPr>
        <w:t>2.</w:t>
      </w:r>
      <w:r w:rsidRPr="008E3B8C">
        <w:rPr>
          <w:rFonts w:ascii="Times New Roman" w:hAnsi="Times New Roman"/>
          <w:spacing w:val="-3"/>
          <w:sz w:val="22"/>
          <w:szCs w:val="22"/>
        </w:rPr>
        <w:tab/>
        <w:t xml:space="preserve">The quantities specified are based upon the best available estimates and do not determine the actual amount the Authority shall order during the contract period.  The quantities are subject to change. </w:t>
      </w:r>
      <w:r w:rsidR="00B71DE8">
        <w:rPr>
          <w:rFonts w:ascii="Times New Roman" w:hAnsi="Times New Roman"/>
          <w:spacing w:val="-3"/>
          <w:sz w:val="22"/>
          <w:szCs w:val="22"/>
        </w:rPr>
        <w:t xml:space="preserve"> Additional filters not listed above will be discounted at ______% below list price. </w:t>
      </w:r>
      <w:r w:rsidRPr="008E3B8C">
        <w:rPr>
          <w:rFonts w:ascii="Times New Roman" w:hAnsi="Times New Roman"/>
          <w:spacing w:val="-3"/>
          <w:sz w:val="22"/>
          <w:szCs w:val="22"/>
        </w:rPr>
        <w:t xml:space="preserve"> Payments will be based on actual quantities order based on the unit rates quoted.</w:t>
      </w:r>
    </w:p>
    <w:p w:rsidR="00BC4888" w:rsidRPr="008E3B8C" w:rsidRDefault="00BC4888" w:rsidP="00BC4888">
      <w:pPr>
        <w:tabs>
          <w:tab w:val="left" w:pos="0"/>
        </w:tabs>
        <w:suppressAutoHyphens/>
        <w:ind w:left="720" w:hanging="720"/>
        <w:jc w:val="both"/>
        <w:rPr>
          <w:rFonts w:ascii="Times New Roman" w:hAnsi="Times New Roman"/>
          <w:spacing w:val="-3"/>
          <w:sz w:val="22"/>
          <w:szCs w:val="22"/>
        </w:rPr>
      </w:pPr>
    </w:p>
    <w:p w:rsidR="00BC4888" w:rsidRPr="009275E7" w:rsidRDefault="00BC4888" w:rsidP="001A3DCF">
      <w:pPr>
        <w:numPr>
          <w:ilvl w:val="0"/>
          <w:numId w:val="4"/>
        </w:numPr>
        <w:tabs>
          <w:tab w:val="left" w:pos="0"/>
          <w:tab w:val="num" w:pos="720"/>
        </w:tabs>
        <w:suppressAutoHyphens/>
        <w:ind w:left="720" w:hanging="720"/>
        <w:jc w:val="both"/>
        <w:rPr>
          <w:rFonts w:ascii="Times New Roman" w:hAnsi="Times New Roman"/>
          <w:spacing w:val="-3"/>
          <w:sz w:val="22"/>
          <w:szCs w:val="22"/>
        </w:rPr>
      </w:pPr>
      <w:r w:rsidRPr="008E3B8C">
        <w:rPr>
          <w:rFonts w:ascii="Times New Roman" w:hAnsi="Times New Roman"/>
          <w:bCs/>
          <w:sz w:val="22"/>
          <w:szCs w:val="22"/>
        </w:rPr>
        <w:t>The undersigned agrees to furnish and deliver the items or perform services as described herein for the consideration stated</w:t>
      </w:r>
      <w:r w:rsidRPr="008E3B8C">
        <w:rPr>
          <w:rFonts w:ascii="Times New Roman" w:hAnsi="Times New Roman"/>
          <w:spacing w:val="-3"/>
          <w:sz w:val="22"/>
          <w:szCs w:val="22"/>
        </w:rPr>
        <w:t xml:space="preserve"> in accordance with the terms and conditions listed in the KCATA IFB</w:t>
      </w:r>
      <w:r w:rsidRPr="008E3B8C">
        <w:rPr>
          <w:rFonts w:ascii="Times New Roman" w:hAnsi="Times New Roman"/>
          <w:bCs/>
          <w:sz w:val="22"/>
          <w:szCs w:val="22"/>
        </w:rPr>
        <w:t>.  The rights and obligations of the parties to any resultant purchase order/contract shall be subject to and governed by this document and any documents attached or incorporated herein by reference.</w:t>
      </w:r>
    </w:p>
    <w:p w:rsidR="009275E7" w:rsidRPr="009275E7" w:rsidRDefault="009275E7" w:rsidP="009275E7">
      <w:pPr>
        <w:tabs>
          <w:tab w:val="left" w:pos="0"/>
        </w:tabs>
        <w:suppressAutoHyphens/>
        <w:ind w:left="720"/>
        <w:jc w:val="both"/>
        <w:rPr>
          <w:rFonts w:ascii="Times New Roman" w:hAnsi="Times New Roman"/>
          <w:spacing w:val="-3"/>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2"/>
        <w:gridCol w:w="90"/>
        <w:gridCol w:w="3274"/>
      </w:tblGrid>
      <w:tr w:rsidR="00BC4888" w:rsidRPr="008E3B8C" w:rsidTr="007D53B5">
        <w:trPr>
          <w:trHeight w:val="443"/>
        </w:trPr>
        <w:tc>
          <w:tcPr>
            <w:tcW w:w="6650" w:type="dxa"/>
            <w:tcBorders>
              <w:top w:val="double" w:sz="4" w:space="0" w:color="auto"/>
              <w:bottom w:val="single" w:sz="4" w:space="0" w:color="auto"/>
            </w:tcBorders>
            <w:vAlign w:val="center"/>
          </w:tcPr>
          <w:p w:rsidR="00BC4888" w:rsidRDefault="00BC4888" w:rsidP="007F1F35">
            <w:pPr>
              <w:jc w:val="left"/>
              <w:rPr>
                <w:rFonts w:ascii="Times New Roman" w:hAnsi="Times New Roman"/>
                <w:spacing w:val="-3"/>
                <w:sz w:val="22"/>
                <w:szCs w:val="22"/>
              </w:rPr>
            </w:pPr>
          </w:p>
          <w:p w:rsidR="00551060" w:rsidRPr="008E3B8C" w:rsidRDefault="00551060" w:rsidP="007F1F35">
            <w:pPr>
              <w:jc w:val="left"/>
              <w:rPr>
                <w:rFonts w:ascii="Times New Roman" w:hAnsi="Times New Roman"/>
                <w:spacing w:val="-3"/>
                <w:sz w:val="22"/>
                <w:szCs w:val="22"/>
              </w:rPr>
            </w:pPr>
          </w:p>
        </w:tc>
        <w:tc>
          <w:tcPr>
            <w:tcW w:w="3397" w:type="dxa"/>
            <w:gridSpan w:val="2"/>
            <w:tcBorders>
              <w:top w:val="double" w:sz="4" w:space="0" w:color="auto"/>
              <w:bottom w:val="single" w:sz="4" w:space="0" w:color="auto"/>
            </w:tcBorders>
            <w:vAlign w:val="center"/>
          </w:tcPr>
          <w:p w:rsidR="00BC4888" w:rsidRPr="008E3B8C" w:rsidRDefault="00BC4888" w:rsidP="007F1F35">
            <w:pPr>
              <w:jc w:val="left"/>
              <w:rPr>
                <w:rFonts w:ascii="Times New Roman" w:hAnsi="Times New Roman"/>
                <w:spacing w:val="-3"/>
                <w:sz w:val="22"/>
                <w:szCs w:val="22"/>
              </w:rPr>
            </w:pPr>
          </w:p>
        </w:tc>
      </w:tr>
      <w:tr w:rsidR="00BC4888" w:rsidRPr="008E3B8C" w:rsidTr="007D53B5">
        <w:trPr>
          <w:trHeight w:val="443"/>
        </w:trPr>
        <w:tc>
          <w:tcPr>
            <w:tcW w:w="6650" w:type="dxa"/>
            <w:tcBorders>
              <w:top w:val="single" w:sz="4" w:space="0" w:color="auto"/>
            </w:tcBorders>
            <w:vAlign w:val="center"/>
          </w:tcPr>
          <w:p w:rsidR="00BC4888" w:rsidRPr="008E3B8C" w:rsidRDefault="00BC4888" w:rsidP="007F1F35">
            <w:pPr>
              <w:jc w:val="left"/>
              <w:rPr>
                <w:rFonts w:ascii="Times New Roman" w:hAnsi="Times New Roman"/>
                <w:spacing w:val="-3"/>
                <w:sz w:val="22"/>
                <w:szCs w:val="22"/>
              </w:rPr>
            </w:pPr>
            <w:r w:rsidRPr="008E3B8C">
              <w:rPr>
                <w:rFonts w:ascii="Times New Roman" w:hAnsi="Times New Roman"/>
                <w:spacing w:val="-3"/>
                <w:sz w:val="22"/>
                <w:szCs w:val="22"/>
              </w:rPr>
              <w:t>Company Name (Type / Print)</w:t>
            </w:r>
          </w:p>
        </w:tc>
        <w:tc>
          <w:tcPr>
            <w:tcW w:w="3397" w:type="dxa"/>
            <w:gridSpan w:val="2"/>
            <w:tcBorders>
              <w:top w:val="single" w:sz="4" w:space="0" w:color="auto"/>
            </w:tcBorders>
            <w:vAlign w:val="center"/>
          </w:tcPr>
          <w:p w:rsidR="00BC4888" w:rsidRPr="008E3B8C" w:rsidRDefault="00BC4888" w:rsidP="007F1F35">
            <w:pPr>
              <w:jc w:val="left"/>
              <w:rPr>
                <w:rFonts w:ascii="Times New Roman" w:hAnsi="Times New Roman"/>
                <w:spacing w:val="-3"/>
                <w:sz w:val="22"/>
                <w:szCs w:val="22"/>
              </w:rPr>
            </w:pPr>
            <w:r w:rsidRPr="008E3B8C">
              <w:rPr>
                <w:rFonts w:ascii="Times New Roman" w:hAnsi="Times New Roman"/>
                <w:spacing w:val="-3"/>
                <w:sz w:val="22"/>
                <w:szCs w:val="22"/>
              </w:rPr>
              <w:t>Date</w:t>
            </w:r>
          </w:p>
        </w:tc>
      </w:tr>
      <w:tr w:rsidR="00BC4888" w:rsidRPr="008E3B8C" w:rsidTr="007D53B5">
        <w:trPr>
          <w:trHeight w:val="296"/>
        </w:trPr>
        <w:tc>
          <w:tcPr>
            <w:tcW w:w="6650" w:type="dxa"/>
            <w:tcBorders>
              <w:bottom w:val="single" w:sz="4" w:space="0" w:color="auto"/>
            </w:tcBorders>
            <w:vAlign w:val="center"/>
          </w:tcPr>
          <w:p w:rsidR="00BC4888" w:rsidRPr="008E3B8C" w:rsidRDefault="00BC4888" w:rsidP="007F1F35">
            <w:pPr>
              <w:jc w:val="left"/>
              <w:rPr>
                <w:rFonts w:ascii="Times New Roman" w:hAnsi="Times New Roman"/>
                <w:spacing w:val="-3"/>
                <w:sz w:val="22"/>
                <w:szCs w:val="22"/>
              </w:rPr>
            </w:pPr>
          </w:p>
        </w:tc>
        <w:tc>
          <w:tcPr>
            <w:tcW w:w="3397" w:type="dxa"/>
            <w:gridSpan w:val="2"/>
            <w:tcBorders>
              <w:bottom w:val="single" w:sz="4" w:space="0" w:color="auto"/>
            </w:tcBorders>
            <w:vAlign w:val="center"/>
          </w:tcPr>
          <w:p w:rsidR="00BC4888" w:rsidRPr="008E3B8C" w:rsidRDefault="00BC4888" w:rsidP="007F1F35">
            <w:pPr>
              <w:jc w:val="left"/>
              <w:rPr>
                <w:rFonts w:ascii="Times New Roman" w:hAnsi="Times New Roman"/>
                <w:spacing w:val="-3"/>
                <w:sz w:val="22"/>
                <w:szCs w:val="22"/>
              </w:rPr>
            </w:pPr>
          </w:p>
        </w:tc>
      </w:tr>
      <w:tr w:rsidR="00BC4888" w:rsidRPr="008E3B8C" w:rsidTr="007D53B5">
        <w:trPr>
          <w:trHeight w:val="443"/>
        </w:trPr>
        <w:tc>
          <w:tcPr>
            <w:tcW w:w="10046" w:type="dxa"/>
            <w:gridSpan w:val="3"/>
            <w:tcBorders>
              <w:top w:val="single" w:sz="4" w:space="0" w:color="auto"/>
            </w:tcBorders>
            <w:vAlign w:val="center"/>
          </w:tcPr>
          <w:p w:rsidR="00BC4888" w:rsidRPr="008E3B8C" w:rsidRDefault="00BC4888" w:rsidP="007F1F35">
            <w:pPr>
              <w:jc w:val="left"/>
              <w:rPr>
                <w:rFonts w:ascii="Times New Roman" w:hAnsi="Times New Roman"/>
                <w:spacing w:val="-3"/>
                <w:sz w:val="22"/>
                <w:szCs w:val="22"/>
              </w:rPr>
            </w:pPr>
            <w:r w:rsidRPr="008E3B8C">
              <w:rPr>
                <w:rFonts w:ascii="Times New Roman" w:hAnsi="Times New Roman"/>
                <w:spacing w:val="-3"/>
                <w:sz w:val="22"/>
                <w:szCs w:val="22"/>
              </w:rPr>
              <w:t>Address / City / State / Zip</w:t>
            </w:r>
          </w:p>
        </w:tc>
      </w:tr>
      <w:tr w:rsidR="00BC4888" w:rsidRPr="008E3B8C" w:rsidTr="007D53B5">
        <w:trPr>
          <w:trHeight w:val="296"/>
        </w:trPr>
        <w:tc>
          <w:tcPr>
            <w:tcW w:w="6741" w:type="dxa"/>
            <w:gridSpan w:val="2"/>
            <w:tcBorders>
              <w:bottom w:val="single" w:sz="4" w:space="0" w:color="auto"/>
            </w:tcBorders>
            <w:vAlign w:val="center"/>
          </w:tcPr>
          <w:p w:rsidR="00BC4888" w:rsidRPr="008E3B8C" w:rsidRDefault="00BC4888" w:rsidP="007F1F35">
            <w:pPr>
              <w:jc w:val="left"/>
              <w:rPr>
                <w:rFonts w:ascii="Times New Roman" w:hAnsi="Times New Roman"/>
                <w:b/>
                <w:spacing w:val="-3"/>
                <w:sz w:val="22"/>
                <w:szCs w:val="22"/>
              </w:rPr>
            </w:pPr>
          </w:p>
        </w:tc>
        <w:tc>
          <w:tcPr>
            <w:tcW w:w="3306" w:type="dxa"/>
            <w:tcBorders>
              <w:bottom w:val="single" w:sz="4" w:space="0" w:color="auto"/>
            </w:tcBorders>
            <w:vAlign w:val="center"/>
          </w:tcPr>
          <w:p w:rsidR="00BC4888" w:rsidRPr="008E3B8C" w:rsidRDefault="00BC4888" w:rsidP="007F1F35">
            <w:pPr>
              <w:jc w:val="left"/>
              <w:rPr>
                <w:rFonts w:ascii="Times New Roman" w:hAnsi="Times New Roman"/>
                <w:spacing w:val="-3"/>
                <w:sz w:val="22"/>
                <w:szCs w:val="22"/>
              </w:rPr>
            </w:pPr>
          </w:p>
        </w:tc>
      </w:tr>
      <w:tr w:rsidR="00BC4888" w:rsidRPr="008E3B8C" w:rsidTr="007D53B5">
        <w:trPr>
          <w:trHeight w:val="443"/>
        </w:trPr>
        <w:tc>
          <w:tcPr>
            <w:tcW w:w="6741" w:type="dxa"/>
            <w:gridSpan w:val="2"/>
            <w:tcBorders>
              <w:top w:val="single" w:sz="4" w:space="0" w:color="auto"/>
            </w:tcBorders>
            <w:vAlign w:val="center"/>
          </w:tcPr>
          <w:p w:rsidR="00BC4888" w:rsidRPr="008E3B8C" w:rsidRDefault="00BC4888" w:rsidP="007F1F35">
            <w:pPr>
              <w:jc w:val="left"/>
              <w:rPr>
                <w:rFonts w:ascii="Times New Roman" w:hAnsi="Times New Roman"/>
                <w:spacing w:val="-3"/>
                <w:sz w:val="22"/>
                <w:szCs w:val="22"/>
              </w:rPr>
            </w:pPr>
            <w:r w:rsidRPr="008E3B8C">
              <w:rPr>
                <w:rFonts w:ascii="Times New Roman" w:hAnsi="Times New Roman"/>
                <w:spacing w:val="-3"/>
                <w:sz w:val="22"/>
                <w:szCs w:val="22"/>
              </w:rPr>
              <w:t>Authorized Signature</w:t>
            </w:r>
          </w:p>
        </w:tc>
        <w:tc>
          <w:tcPr>
            <w:tcW w:w="3306" w:type="dxa"/>
            <w:tcBorders>
              <w:top w:val="single" w:sz="4" w:space="0" w:color="auto"/>
            </w:tcBorders>
            <w:vAlign w:val="center"/>
          </w:tcPr>
          <w:p w:rsidR="00BC4888" w:rsidRPr="008E3B8C" w:rsidRDefault="00BC4888" w:rsidP="007F1F35">
            <w:pPr>
              <w:jc w:val="left"/>
              <w:rPr>
                <w:rFonts w:ascii="Times New Roman" w:hAnsi="Times New Roman"/>
                <w:spacing w:val="-3"/>
                <w:sz w:val="22"/>
                <w:szCs w:val="22"/>
              </w:rPr>
            </w:pPr>
            <w:r w:rsidRPr="008E3B8C">
              <w:rPr>
                <w:rFonts w:ascii="Times New Roman" w:hAnsi="Times New Roman"/>
                <w:spacing w:val="-3"/>
                <w:sz w:val="22"/>
                <w:szCs w:val="22"/>
              </w:rPr>
              <w:t>Title</w:t>
            </w:r>
          </w:p>
        </w:tc>
      </w:tr>
      <w:tr w:rsidR="00BC4888" w:rsidRPr="008E3B8C" w:rsidTr="007D53B5">
        <w:trPr>
          <w:trHeight w:val="296"/>
        </w:trPr>
        <w:tc>
          <w:tcPr>
            <w:tcW w:w="10046" w:type="dxa"/>
            <w:gridSpan w:val="3"/>
            <w:tcBorders>
              <w:bottom w:val="single" w:sz="4" w:space="0" w:color="auto"/>
            </w:tcBorders>
            <w:vAlign w:val="center"/>
          </w:tcPr>
          <w:p w:rsidR="00BC4888" w:rsidRPr="008E3B8C" w:rsidRDefault="00BC4888" w:rsidP="007F1F35">
            <w:pPr>
              <w:jc w:val="left"/>
              <w:rPr>
                <w:rFonts w:ascii="Times New Roman" w:hAnsi="Times New Roman"/>
                <w:spacing w:val="-3"/>
                <w:sz w:val="22"/>
                <w:szCs w:val="22"/>
              </w:rPr>
            </w:pPr>
          </w:p>
        </w:tc>
      </w:tr>
      <w:tr w:rsidR="00BC4888" w:rsidRPr="008E3B8C" w:rsidTr="007D53B5">
        <w:trPr>
          <w:trHeight w:val="443"/>
        </w:trPr>
        <w:tc>
          <w:tcPr>
            <w:tcW w:w="10046" w:type="dxa"/>
            <w:gridSpan w:val="3"/>
            <w:tcBorders>
              <w:top w:val="single" w:sz="4" w:space="0" w:color="auto"/>
            </w:tcBorders>
            <w:vAlign w:val="center"/>
          </w:tcPr>
          <w:p w:rsidR="00BC4888" w:rsidRPr="008E3B8C" w:rsidRDefault="00BC4888" w:rsidP="007F1F35">
            <w:pPr>
              <w:jc w:val="left"/>
              <w:rPr>
                <w:rFonts w:ascii="Times New Roman" w:hAnsi="Times New Roman"/>
                <w:spacing w:val="-3"/>
                <w:sz w:val="22"/>
                <w:szCs w:val="22"/>
              </w:rPr>
            </w:pPr>
            <w:r w:rsidRPr="008E3B8C">
              <w:rPr>
                <w:rFonts w:ascii="Times New Roman" w:hAnsi="Times New Roman"/>
                <w:spacing w:val="-3"/>
                <w:sz w:val="22"/>
                <w:szCs w:val="22"/>
              </w:rPr>
              <w:t>Name (Type / Print)</w:t>
            </w:r>
          </w:p>
        </w:tc>
      </w:tr>
      <w:tr w:rsidR="00BC4888" w:rsidRPr="008E3B8C" w:rsidTr="007D53B5">
        <w:trPr>
          <w:trHeight w:val="296"/>
        </w:trPr>
        <w:tc>
          <w:tcPr>
            <w:tcW w:w="6650" w:type="dxa"/>
            <w:tcBorders>
              <w:bottom w:val="single" w:sz="4" w:space="0" w:color="auto"/>
            </w:tcBorders>
            <w:vAlign w:val="center"/>
          </w:tcPr>
          <w:p w:rsidR="00BC4888" w:rsidRPr="008E3B8C" w:rsidRDefault="00BC4888" w:rsidP="007F1F35">
            <w:pPr>
              <w:jc w:val="left"/>
              <w:rPr>
                <w:rFonts w:ascii="Times New Roman" w:hAnsi="Times New Roman"/>
                <w:spacing w:val="-3"/>
                <w:sz w:val="22"/>
                <w:szCs w:val="22"/>
              </w:rPr>
            </w:pPr>
          </w:p>
        </w:tc>
        <w:tc>
          <w:tcPr>
            <w:tcW w:w="3397" w:type="dxa"/>
            <w:gridSpan w:val="2"/>
            <w:tcBorders>
              <w:bottom w:val="single" w:sz="4" w:space="0" w:color="auto"/>
            </w:tcBorders>
            <w:vAlign w:val="center"/>
          </w:tcPr>
          <w:p w:rsidR="00BC4888" w:rsidRPr="008E3B8C" w:rsidRDefault="00BC4888" w:rsidP="007F1F35">
            <w:pPr>
              <w:jc w:val="left"/>
              <w:rPr>
                <w:rFonts w:ascii="Times New Roman" w:hAnsi="Times New Roman"/>
                <w:spacing w:val="-3"/>
                <w:sz w:val="22"/>
                <w:szCs w:val="22"/>
              </w:rPr>
            </w:pPr>
          </w:p>
        </w:tc>
      </w:tr>
      <w:tr w:rsidR="00BC4888" w:rsidRPr="008E3B8C" w:rsidTr="007D53B5">
        <w:trPr>
          <w:trHeight w:val="443"/>
        </w:trPr>
        <w:tc>
          <w:tcPr>
            <w:tcW w:w="6650" w:type="dxa"/>
            <w:tcBorders>
              <w:top w:val="single" w:sz="4" w:space="0" w:color="auto"/>
            </w:tcBorders>
            <w:vAlign w:val="center"/>
          </w:tcPr>
          <w:p w:rsidR="00BC4888" w:rsidRPr="008E3B8C" w:rsidRDefault="00BC4888" w:rsidP="007F1F35">
            <w:pPr>
              <w:jc w:val="left"/>
              <w:rPr>
                <w:rFonts w:ascii="Times New Roman" w:hAnsi="Times New Roman"/>
                <w:spacing w:val="-3"/>
                <w:sz w:val="22"/>
                <w:szCs w:val="22"/>
              </w:rPr>
            </w:pPr>
            <w:r w:rsidRPr="008E3B8C">
              <w:rPr>
                <w:rFonts w:ascii="Times New Roman" w:hAnsi="Times New Roman"/>
                <w:spacing w:val="-3"/>
                <w:sz w:val="22"/>
                <w:szCs w:val="22"/>
              </w:rPr>
              <w:t>Telephone #</w:t>
            </w:r>
          </w:p>
        </w:tc>
        <w:tc>
          <w:tcPr>
            <w:tcW w:w="3397" w:type="dxa"/>
            <w:gridSpan w:val="2"/>
            <w:tcBorders>
              <w:top w:val="single" w:sz="4" w:space="0" w:color="auto"/>
            </w:tcBorders>
            <w:vAlign w:val="center"/>
          </w:tcPr>
          <w:p w:rsidR="00BC4888" w:rsidRPr="008E3B8C" w:rsidRDefault="00BC4888" w:rsidP="007F1F35">
            <w:pPr>
              <w:jc w:val="left"/>
              <w:rPr>
                <w:rFonts w:ascii="Times New Roman" w:hAnsi="Times New Roman"/>
                <w:spacing w:val="-3"/>
                <w:sz w:val="22"/>
                <w:szCs w:val="22"/>
              </w:rPr>
            </w:pPr>
            <w:r w:rsidRPr="008E3B8C">
              <w:rPr>
                <w:rFonts w:ascii="Times New Roman" w:hAnsi="Times New Roman"/>
                <w:spacing w:val="-3"/>
                <w:sz w:val="22"/>
                <w:szCs w:val="22"/>
              </w:rPr>
              <w:t>Facsimile #</w:t>
            </w:r>
          </w:p>
        </w:tc>
      </w:tr>
      <w:tr w:rsidR="00BC4888" w:rsidRPr="008E3B8C" w:rsidTr="007D53B5">
        <w:trPr>
          <w:trHeight w:val="296"/>
        </w:trPr>
        <w:tc>
          <w:tcPr>
            <w:tcW w:w="10046" w:type="dxa"/>
            <w:gridSpan w:val="3"/>
            <w:tcBorders>
              <w:bottom w:val="single" w:sz="4" w:space="0" w:color="auto"/>
            </w:tcBorders>
            <w:vAlign w:val="center"/>
          </w:tcPr>
          <w:p w:rsidR="00BC4888" w:rsidRPr="008E3B8C" w:rsidRDefault="00BC4888" w:rsidP="007F1F35">
            <w:pPr>
              <w:jc w:val="left"/>
              <w:rPr>
                <w:rFonts w:ascii="Times New Roman" w:hAnsi="Times New Roman"/>
                <w:spacing w:val="-3"/>
                <w:sz w:val="22"/>
                <w:szCs w:val="22"/>
              </w:rPr>
            </w:pPr>
          </w:p>
        </w:tc>
      </w:tr>
      <w:tr w:rsidR="00BC4888" w:rsidRPr="008E3B8C" w:rsidTr="007D53B5">
        <w:trPr>
          <w:trHeight w:val="443"/>
        </w:trPr>
        <w:tc>
          <w:tcPr>
            <w:tcW w:w="10046" w:type="dxa"/>
            <w:gridSpan w:val="3"/>
            <w:tcBorders>
              <w:top w:val="single" w:sz="4" w:space="0" w:color="auto"/>
            </w:tcBorders>
            <w:vAlign w:val="center"/>
          </w:tcPr>
          <w:p w:rsidR="00BC4888" w:rsidRDefault="00BC4888" w:rsidP="007F1F35">
            <w:pPr>
              <w:jc w:val="left"/>
              <w:rPr>
                <w:rFonts w:ascii="Times New Roman" w:hAnsi="Times New Roman"/>
                <w:spacing w:val="-3"/>
                <w:sz w:val="22"/>
                <w:szCs w:val="22"/>
              </w:rPr>
            </w:pPr>
            <w:r w:rsidRPr="008E3B8C">
              <w:rPr>
                <w:rFonts w:ascii="Times New Roman" w:hAnsi="Times New Roman"/>
                <w:spacing w:val="-3"/>
                <w:sz w:val="22"/>
                <w:szCs w:val="22"/>
              </w:rPr>
              <w:t>E-mail Address</w:t>
            </w:r>
          </w:p>
          <w:p w:rsidR="009D7F5A" w:rsidRDefault="009D7F5A" w:rsidP="007F1F35">
            <w:pPr>
              <w:jc w:val="left"/>
              <w:rPr>
                <w:rFonts w:ascii="Times New Roman" w:hAnsi="Times New Roman"/>
                <w:spacing w:val="-3"/>
                <w:sz w:val="22"/>
                <w:szCs w:val="22"/>
              </w:rPr>
            </w:pPr>
          </w:p>
          <w:p w:rsidR="009D7F5A" w:rsidRDefault="009D7F5A" w:rsidP="007F1F35">
            <w:pPr>
              <w:jc w:val="left"/>
              <w:rPr>
                <w:rFonts w:ascii="Times New Roman" w:hAnsi="Times New Roman"/>
                <w:spacing w:val="-3"/>
                <w:sz w:val="22"/>
                <w:szCs w:val="22"/>
              </w:rPr>
            </w:pPr>
          </w:p>
          <w:p w:rsidR="009D4BF6" w:rsidRPr="008E3B8C" w:rsidRDefault="009D4BF6" w:rsidP="007F1F35">
            <w:pPr>
              <w:jc w:val="left"/>
              <w:rPr>
                <w:rFonts w:ascii="Times New Roman" w:hAnsi="Times New Roman"/>
                <w:spacing w:val="-3"/>
                <w:sz w:val="22"/>
                <w:szCs w:val="22"/>
              </w:rPr>
            </w:pPr>
          </w:p>
        </w:tc>
      </w:tr>
    </w:tbl>
    <w:p w:rsidR="004E59BD" w:rsidRDefault="007D53B5" w:rsidP="007D53B5">
      <w:pPr>
        <w:pStyle w:val="NoSpacing"/>
        <w:tabs>
          <w:tab w:val="left" w:pos="7995"/>
        </w:tabs>
        <w:rPr>
          <w:rFonts w:ascii="Times New Roman" w:hAnsi="Times New Roman"/>
          <w:b/>
        </w:rPr>
      </w:pPr>
      <w:r>
        <w:rPr>
          <w:rStyle w:val="Heading2Char"/>
          <w:rFonts w:ascii="Times New Roman" w:hAnsi="Times New Roman" w:cs="Times New Roman"/>
          <w:color w:val="auto"/>
          <w:sz w:val="28"/>
          <w:szCs w:val="28"/>
        </w:rPr>
        <w:tab/>
      </w:r>
    </w:p>
    <w:p w:rsidR="00DA75EF" w:rsidRPr="007572FA" w:rsidRDefault="00DA75EF" w:rsidP="00DA75EF">
      <w:pPr>
        <w:ind w:left="720" w:hanging="720"/>
        <w:jc w:val="center"/>
        <w:rPr>
          <w:rFonts w:ascii="Times New Roman" w:hAnsi="Times New Roman"/>
          <w:b/>
          <w:sz w:val="28"/>
          <w:szCs w:val="28"/>
        </w:rPr>
      </w:pPr>
      <w:r w:rsidRPr="007572FA">
        <w:rPr>
          <w:rFonts w:ascii="Times New Roman" w:hAnsi="Times New Roman"/>
          <w:b/>
          <w:sz w:val="28"/>
          <w:szCs w:val="28"/>
        </w:rPr>
        <w:t xml:space="preserve">ATTACHMENT </w:t>
      </w:r>
      <w:r w:rsidR="00FE6ACA">
        <w:rPr>
          <w:rFonts w:ascii="Times New Roman" w:hAnsi="Times New Roman"/>
          <w:b/>
          <w:sz w:val="28"/>
          <w:szCs w:val="28"/>
        </w:rPr>
        <w:t>M</w:t>
      </w:r>
    </w:p>
    <w:p w:rsidR="00EA4D98" w:rsidRDefault="00EA4D98" w:rsidP="009D7F5A">
      <w:pPr>
        <w:widowControl/>
        <w:jc w:val="center"/>
        <w:rPr>
          <w:rFonts w:ascii="Times New Roman" w:hAnsi="Times New Roman"/>
          <w:b/>
          <w:spacing w:val="-3"/>
          <w:sz w:val="28"/>
          <w:szCs w:val="28"/>
        </w:rPr>
      </w:pPr>
      <w:r w:rsidRPr="008A63F5">
        <w:rPr>
          <w:rFonts w:ascii="Times New Roman" w:hAnsi="Times New Roman"/>
          <w:b/>
          <w:spacing w:val="-3"/>
          <w:sz w:val="28"/>
          <w:szCs w:val="28"/>
        </w:rPr>
        <w:t>SAMPLE</w:t>
      </w:r>
      <w:r w:rsidRPr="00C83FC5">
        <w:rPr>
          <w:rFonts w:ascii="Times New Roman" w:hAnsi="Times New Roman"/>
          <w:b/>
          <w:spacing w:val="-3"/>
          <w:sz w:val="28"/>
          <w:szCs w:val="28"/>
        </w:rPr>
        <w:t xml:space="preserve"> </w:t>
      </w:r>
      <w:r w:rsidRPr="007572FA">
        <w:rPr>
          <w:rFonts w:ascii="Times New Roman" w:hAnsi="Times New Roman"/>
          <w:b/>
          <w:spacing w:val="-3"/>
          <w:sz w:val="28"/>
          <w:szCs w:val="28"/>
        </w:rPr>
        <w:t>CONTRACT AGREEMENT</w:t>
      </w:r>
    </w:p>
    <w:p w:rsidR="009D7F5A" w:rsidRPr="007572FA" w:rsidRDefault="009D7F5A" w:rsidP="009D7F5A">
      <w:pPr>
        <w:widowControl/>
        <w:jc w:val="center"/>
        <w:rPr>
          <w:rFonts w:ascii="Times New Roman" w:hAnsi="Times New Roman"/>
          <w:b/>
          <w:spacing w:val="-3"/>
          <w:sz w:val="28"/>
          <w:szCs w:val="28"/>
        </w:rPr>
      </w:pPr>
    </w:p>
    <w:p w:rsidR="00EA4D98" w:rsidRPr="007572FA" w:rsidRDefault="009D7F5A" w:rsidP="00107D2A">
      <w:pPr>
        <w:widowControl/>
        <w:jc w:val="center"/>
        <w:rPr>
          <w:rFonts w:ascii="Times New Roman" w:hAnsi="Times New Roman"/>
          <w:b/>
          <w:spacing w:val="-3"/>
          <w:sz w:val="28"/>
          <w:szCs w:val="28"/>
        </w:rPr>
      </w:pPr>
      <w:r w:rsidRPr="007572FA">
        <w:rPr>
          <w:rFonts w:ascii="Times New Roman" w:hAnsi="Times New Roman"/>
          <w:b/>
          <w:spacing w:val="-3"/>
          <w:sz w:val="28"/>
          <w:szCs w:val="28"/>
        </w:rPr>
        <w:t>CONTRACT</w:t>
      </w:r>
      <w:r w:rsidR="00EA4D98" w:rsidRPr="007572FA">
        <w:rPr>
          <w:rFonts w:ascii="Times New Roman" w:hAnsi="Times New Roman"/>
          <w:b/>
          <w:spacing w:val="-3"/>
          <w:sz w:val="28"/>
          <w:szCs w:val="28"/>
        </w:rPr>
        <w:t xml:space="preserve"> </w:t>
      </w:r>
      <w:r w:rsidR="00E3354E">
        <w:rPr>
          <w:rFonts w:ascii="Times New Roman" w:hAnsi="Times New Roman"/>
          <w:b/>
          <w:spacing w:val="-3"/>
          <w:sz w:val="28"/>
          <w:szCs w:val="28"/>
        </w:rPr>
        <w:t>#16-1045-23</w:t>
      </w:r>
      <w:r w:rsidR="00EA4D98" w:rsidRPr="007572FA">
        <w:rPr>
          <w:rFonts w:ascii="Times New Roman" w:hAnsi="Times New Roman"/>
          <w:b/>
          <w:spacing w:val="-3"/>
          <w:sz w:val="28"/>
          <w:szCs w:val="28"/>
        </w:rPr>
        <w:t xml:space="preserve"> </w:t>
      </w:r>
    </w:p>
    <w:p w:rsidR="00EA4D98" w:rsidRPr="007572FA" w:rsidRDefault="00E3354E" w:rsidP="00E3354E">
      <w:pPr>
        <w:tabs>
          <w:tab w:val="center" w:pos="4968"/>
          <w:tab w:val="center" w:pos="5400"/>
          <w:tab w:val="left" w:pos="5670"/>
        </w:tabs>
        <w:suppressAutoHyphens/>
        <w:jc w:val="center"/>
        <w:rPr>
          <w:rFonts w:ascii="Times New Roman" w:hAnsi="Times New Roman"/>
          <w:b/>
          <w:spacing w:val="-3"/>
          <w:sz w:val="28"/>
          <w:szCs w:val="28"/>
        </w:rPr>
      </w:pPr>
      <w:r>
        <w:rPr>
          <w:rFonts w:ascii="Times New Roman" w:hAnsi="Times New Roman"/>
          <w:b/>
          <w:spacing w:val="-3"/>
          <w:sz w:val="28"/>
          <w:szCs w:val="28"/>
        </w:rPr>
        <w:t>BUS FILTERS</w:t>
      </w:r>
    </w:p>
    <w:p w:rsidR="00EA4D98" w:rsidRPr="003059CE" w:rsidRDefault="00EA4D98" w:rsidP="00107D2A">
      <w:pPr>
        <w:tabs>
          <w:tab w:val="right" w:leader="dot" w:pos="9180"/>
        </w:tabs>
        <w:rPr>
          <w:rFonts w:ascii="Times New Roman" w:hAnsi="Times New Roman"/>
          <w:sz w:val="22"/>
          <w:szCs w:val="22"/>
        </w:rPr>
      </w:pPr>
    </w:p>
    <w:p w:rsidR="00EA4D98" w:rsidRDefault="00EA4D98" w:rsidP="00107D2A">
      <w:pPr>
        <w:jc w:val="both"/>
        <w:rPr>
          <w:rFonts w:ascii="Times New Roman" w:hAnsi="Times New Roman"/>
          <w:spacing w:val="-3"/>
          <w:sz w:val="22"/>
          <w:szCs w:val="22"/>
        </w:rPr>
      </w:pPr>
      <w:r w:rsidRPr="003059CE">
        <w:rPr>
          <w:rFonts w:ascii="Times New Roman" w:hAnsi="Times New Roman"/>
          <w:b/>
          <w:sz w:val="22"/>
          <w:szCs w:val="22"/>
        </w:rPr>
        <w:t>THIS CONTRACT (</w:t>
      </w:r>
      <w:r w:rsidRPr="003059CE">
        <w:rPr>
          <w:rFonts w:ascii="Times New Roman" w:hAnsi="Times New Roman"/>
          <w:sz w:val="22"/>
          <w:szCs w:val="22"/>
        </w:rPr>
        <w:t xml:space="preserve">the “Contract”), made and entered into as of the </w:t>
      </w:r>
      <w:r>
        <w:rPr>
          <w:rFonts w:ascii="Times New Roman" w:hAnsi="Times New Roman"/>
          <w:sz w:val="22"/>
          <w:szCs w:val="22"/>
        </w:rPr>
        <w:t xml:space="preserve">_____ </w:t>
      </w:r>
      <w:r w:rsidRPr="003059CE">
        <w:rPr>
          <w:rFonts w:ascii="Times New Roman" w:hAnsi="Times New Roman"/>
          <w:sz w:val="22"/>
          <w:szCs w:val="22"/>
        </w:rPr>
        <w:t xml:space="preserve">day of </w:t>
      </w:r>
      <w:r>
        <w:rPr>
          <w:rFonts w:ascii="Times New Roman" w:hAnsi="Times New Roman"/>
          <w:sz w:val="22"/>
          <w:szCs w:val="22"/>
        </w:rPr>
        <w:t>___________</w:t>
      </w:r>
      <w:r w:rsidRPr="003059CE">
        <w:rPr>
          <w:rFonts w:ascii="Times New Roman" w:hAnsi="Times New Roman"/>
          <w:sz w:val="22"/>
          <w:szCs w:val="22"/>
        </w:rPr>
        <w:t>, 201</w:t>
      </w:r>
      <w:r>
        <w:rPr>
          <w:rFonts w:ascii="Times New Roman" w:hAnsi="Times New Roman"/>
          <w:sz w:val="22"/>
          <w:szCs w:val="22"/>
        </w:rPr>
        <w:t>6</w:t>
      </w:r>
      <w:r w:rsidRPr="003059CE">
        <w:rPr>
          <w:rFonts w:ascii="Times New Roman" w:hAnsi="Times New Roman"/>
          <w:sz w:val="22"/>
          <w:szCs w:val="22"/>
        </w:rPr>
        <w:t xml:space="preserve">, by and between the </w:t>
      </w:r>
      <w:r w:rsidRPr="003059CE">
        <w:rPr>
          <w:rFonts w:ascii="Times New Roman" w:hAnsi="Times New Roman"/>
          <w:b/>
          <w:sz w:val="22"/>
          <w:szCs w:val="22"/>
        </w:rPr>
        <w:t>Kansas City Area Transportation Authority (“KCATA”)</w:t>
      </w:r>
      <w:r w:rsidRPr="003059CE">
        <w:rPr>
          <w:rFonts w:ascii="Times New Roman" w:hAnsi="Times New Roman"/>
          <w:sz w:val="22"/>
          <w:szCs w:val="22"/>
        </w:rPr>
        <w:t xml:space="preserve">, a body corporate and politic, and a political subdivision of the States of Missouri and Kansas, with offices at 1350 East 17th Street, Kansas City, Missouri, and </w:t>
      </w:r>
      <w:r>
        <w:rPr>
          <w:rFonts w:ascii="Times New Roman" w:hAnsi="Times New Roman"/>
          <w:b/>
          <w:spacing w:val="-3"/>
          <w:sz w:val="22"/>
          <w:szCs w:val="22"/>
        </w:rPr>
        <w:t>_________________</w:t>
      </w:r>
      <w:r w:rsidRPr="003059CE">
        <w:rPr>
          <w:rFonts w:ascii="Times New Roman" w:hAnsi="Times New Roman"/>
          <w:b/>
          <w:sz w:val="22"/>
          <w:szCs w:val="22"/>
        </w:rPr>
        <w:t xml:space="preserve"> (“Contractor”)</w:t>
      </w:r>
      <w:r w:rsidRPr="003059CE">
        <w:rPr>
          <w:rFonts w:ascii="Times New Roman" w:hAnsi="Times New Roman"/>
          <w:sz w:val="22"/>
          <w:szCs w:val="22"/>
        </w:rPr>
        <w:t>, with offices at</w:t>
      </w:r>
      <w:r>
        <w:rPr>
          <w:rFonts w:ascii="Times New Roman" w:hAnsi="Times New Roman"/>
          <w:sz w:val="22"/>
          <w:szCs w:val="22"/>
        </w:rPr>
        <w:t xml:space="preserve"> ______________________.</w:t>
      </w:r>
    </w:p>
    <w:p w:rsidR="00EA4D98" w:rsidRPr="00787D46" w:rsidRDefault="00EA4D98" w:rsidP="00107D2A">
      <w:pPr>
        <w:jc w:val="both"/>
        <w:rPr>
          <w:rFonts w:ascii="Times New Roman" w:hAnsi="Times New Roman"/>
          <w:sz w:val="22"/>
          <w:szCs w:val="22"/>
        </w:rPr>
      </w:pPr>
    </w:p>
    <w:p w:rsidR="00EA4D98" w:rsidRPr="003059CE" w:rsidRDefault="004A0E71" w:rsidP="00107D2A">
      <w:pPr>
        <w:jc w:val="both"/>
        <w:rPr>
          <w:rFonts w:ascii="Times New Roman" w:hAnsi="Times New Roman"/>
          <w:sz w:val="22"/>
          <w:szCs w:val="22"/>
        </w:rPr>
      </w:pPr>
      <w:r>
        <w:rPr>
          <w:noProof/>
        </w:rPr>
        <mc:AlternateContent>
          <mc:Choice Requires="wps">
            <w:drawing>
              <wp:anchor distT="0" distB="0" distL="114300" distR="114300" simplePos="0" relativeHeight="251656704" behindDoc="0" locked="0" layoutInCell="1" allowOverlap="1" wp14:anchorId="27FBF913" wp14:editId="43090F47">
                <wp:simplePos x="0" y="0"/>
                <wp:positionH relativeFrom="column">
                  <wp:posOffset>-5016</wp:posOffset>
                </wp:positionH>
                <wp:positionV relativeFrom="paragraph">
                  <wp:posOffset>324905</wp:posOffset>
                </wp:positionV>
                <wp:extent cx="6392880" cy="1893500"/>
                <wp:effectExtent l="0" t="1619250" r="0" b="1631315"/>
                <wp:wrapNone/>
                <wp:docPr id="4" name="Text Box 4"/>
                <wp:cNvGraphicFramePr/>
                <a:graphic xmlns:a="http://schemas.openxmlformats.org/drawingml/2006/main">
                  <a:graphicData uri="http://schemas.microsoft.com/office/word/2010/wordprocessingShape">
                    <wps:wsp>
                      <wps:cNvSpPr txBox="1"/>
                      <wps:spPr>
                        <a:xfrm rot="19484571">
                          <a:off x="0" y="0"/>
                          <a:ext cx="6392880" cy="1893500"/>
                        </a:xfrm>
                        <a:prstGeom prst="rect">
                          <a:avLst/>
                        </a:prstGeom>
                        <a:noFill/>
                        <a:ln>
                          <a:noFill/>
                        </a:ln>
                        <a:effectLst/>
                      </wps:spPr>
                      <wps:txbx>
                        <w:txbxContent>
                          <w:p w:rsidR="00954842" w:rsidRPr="009275E7" w:rsidRDefault="00954842" w:rsidP="004A0E71">
                            <w:pPr>
                              <w:jc w:val="center"/>
                              <w:rPr>
                                <w:rFonts w:ascii="Times New Roman" w:hAnsi="Times New Roman"/>
                                <w:b/>
                                <w:outline/>
                                <w:color w:val="C0504D" w:themeColor="accent2"/>
                                <w:sz w:val="200"/>
                                <w:szCs w:val="72"/>
                                <w14:textOutline w14:w="19050" w14:cap="flat" w14:cmpd="sng" w14:algn="ctr">
                                  <w14:solidFill>
                                    <w14:schemeClr w14:val="accent2"/>
                                  </w14:solidFill>
                                  <w14:prstDash w14:val="solid"/>
                                  <w14:round/>
                                </w14:textOutline>
                                <w14:textFill>
                                  <w14:noFill/>
                                </w14:textFill>
                              </w:rPr>
                            </w:pPr>
                            <w:r w:rsidRPr="009275E7">
                              <w:rPr>
                                <w:rFonts w:ascii="Times New Roman" w:hAnsi="Times New Roman"/>
                                <w:b/>
                                <w:outline/>
                                <w:color w:val="C0504D" w:themeColor="accent2"/>
                                <w:sz w:val="200"/>
                                <w:szCs w:val="72"/>
                                <w14:textOutline w14:w="19050" w14:cap="flat" w14:cmpd="sng" w14:algn="ctr">
                                  <w14:solidFill>
                                    <w14:schemeClr w14:val="accent2"/>
                                  </w14:solidFill>
                                  <w14:prstDash w14:val="solid"/>
                                  <w14:round/>
                                </w14:textOutline>
                                <w14:textFill>
                                  <w14:no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BF913" id="_x0000_t202" coordsize="21600,21600" o:spt="202" path="m,l,21600r21600,l21600,xe">
                <v:stroke joinstyle="miter"/>
                <v:path gradientshapeok="t" o:connecttype="rect"/>
              </v:shapetype>
              <v:shape id="Text Box 4" o:spid="_x0000_s1026" type="#_x0000_t202" style="position:absolute;left:0;text-align:left;margin-left:-.4pt;margin-top:25.6pt;width:503.4pt;height:149.1pt;rotation:-2310613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RrMwIAAGYEAAAOAAAAZHJzL2Uyb0RvYy54bWysVMGO2jAQvVfqP1i+lxCW3QIirOiuqCqh&#10;3ZWg2rNxHIiUeFzbkNCv77MDLN32VPVijWceL/PmjZnet3XFDsq6knTG016fM6Ul5aXeZvz7evFp&#10;xJnzQueiIq0yflSO388+fpg2ZqIGtKMqV5aBRLtJYzK+895MksTJnaqF65FRGsWCbC08rnab5FY0&#10;YK+rZNDv3yUN2dxYkso5ZB+7Ip9F/qJQ0j8XhVOeVRlHbz6eNp6bcCazqZhsrTC7Up7aEP/QRS1K&#10;jY9eqB6FF2xvyz+o6lJaclT4nqQ6oaIopYoaoCbtv1Oz2gmjohYMx5nLmNz/o5VPhxfLyjzjQ860&#10;qGHRWrWefaGWDcN0GuMmAK0MYL5FGi6f8w7JILotbM0sYbjpeDga3n5O4yygjgGOsR8vow7cEsm7&#10;m/FgNEJJopaOxje3/WhG0rEFVmOd/6qoZiHIuIWXkVYcls6jM0DPkADXtCirKvpZ6d8SAHYZFRfi&#10;9OsgrBMQIt9u2pPaDeVHiI160KAzclGig6Vw/kVYbAeS2Hj/jKOoqMk4nSLOdmR//i0f8DANVc4a&#10;bFvG3Y+9sIqz6puGneN0OAStjxcMcICLva5srit6Xz8QFjqN3cUw4H11DgtL9Ssexjx8FSWhJb6d&#10;cX8OH3z3BvCwpJrPIwgLaYRf6pWRgfpswbp9FdacTPDw74nOeykm77zosN3w53tPRRmNCgPupgrX&#10;wgXLHP07PbzwWq7vEfX29zD7BQAA//8DAFBLAwQUAAYACAAAACEAQhziGN8AAAAJAQAADwAAAGRy&#10;cy9kb3ducmV2LnhtbEyPwU7DMBBE70j8g7VI3KiTUlAb4lQtUjlVAgoV4raNt0kgXke2m4a/xznB&#10;cTSjmTf5cjCt6Mn5xrKCdJKAIC6tbrhS8P62uZmD8AFZY2uZFPyQh2VxeZFjpu2ZX6nfhUrEEvYZ&#10;KqhD6DIpfVmTQT+xHXH0jtYZDFG6SmqH51huWjlNkntpsOG4UGNHjzWV37uTUbDp3Mf85Wu13X6u&#10;90/d0fXpGp+Vur4aVg8gAg3hLwwjfkSHIjId7Im1F62CETwouEunIEY7jsVvBwW3s8UMZJHL/w+K&#10;XwAAAP//AwBQSwECLQAUAAYACAAAACEAtoM4kv4AAADhAQAAEwAAAAAAAAAAAAAAAAAAAAAAW0Nv&#10;bnRlbnRfVHlwZXNdLnhtbFBLAQItABQABgAIAAAAIQA4/SH/1gAAAJQBAAALAAAAAAAAAAAAAAAA&#10;AC8BAABfcmVscy8ucmVsc1BLAQItABQABgAIAAAAIQCbVPRrMwIAAGYEAAAOAAAAAAAAAAAAAAAA&#10;AC4CAABkcnMvZTJvRG9jLnhtbFBLAQItABQABgAIAAAAIQBCHOIY3wAAAAkBAAAPAAAAAAAAAAAA&#10;AAAAAI0EAABkcnMvZG93bnJldi54bWxQSwUGAAAAAAQABADzAAAAmQUAAAAA&#10;" filled="f" stroked="f">
                <v:textbox>
                  <w:txbxContent>
                    <w:p w:rsidR="00954842" w:rsidRPr="009275E7" w:rsidRDefault="00954842" w:rsidP="004A0E71">
                      <w:pPr>
                        <w:jc w:val="center"/>
                        <w:rPr>
                          <w:rFonts w:ascii="Times New Roman" w:hAnsi="Times New Roman"/>
                          <w:b/>
                          <w:outline/>
                          <w:color w:val="C0504D" w:themeColor="accent2"/>
                          <w:sz w:val="200"/>
                          <w:szCs w:val="72"/>
                          <w14:textOutline w14:w="19050" w14:cap="flat" w14:cmpd="sng" w14:algn="ctr">
                            <w14:solidFill>
                              <w14:schemeClr w14:val="accent2"/>
                            </w14:solidFill>
                            <w14:prstDash w14:val="solid"/>
                            <w14:round/>
                          </w14:textOutline>
                          <w14:textFill>
                            <w14:noFill/>
                          </w14:textFill>
                        </w:rPr>
                      </w:pPr>
                      <w:r w:rsidRPr="009275E7">
                        <w:rPr>
                          <w:rFonts w:ascii="Times New Roman" w:hAnsi="Times New Roman"/>
                          <w:b/>
                          <w:outline/>
                          <w:color w:val="C0504D" w:themeColor="accent2"/>
                          <w:sz w:val="200"/>
                          <w:szCs w:val="72"/>
                          <w14:textOutline w14:w="19050" w14:cap="flat" w14:cmpd="sng" w14:algn="ctr">
                            <w14:solidFill>
                              <w14:schemeClr w14:val="accent2"/>
                            </w14:solidFill>
                            <w14:prstDash w14:val="solid"/>
                            <w14:round/>
                          </w14:textOutline>
                          <w14:textFill>
                            <w14:noFill/>
                          </w14:textFill>
                        </w:rPr>
                        <w:t>SAMPLE</w:t>
                      </w:r>
                    </w:p>
                  </w:txbxContent>
                </v:textbox>
              </v:shape>
            </w:pict>
          </mc:Fallback>
        </mc:AlternateContent>
      </w:r>
      <w:r w:rsidR="00EA4D98" w:rsidRPr="003059CE">
        <w:rPr>
          <w:rFonts w:ascii="Times New Roman" w:hAnsi="Times New Roman"/>
          <w:b/>
          <w:sz w:val="22"/>
          <w:szCs w:val="22"/>
        </w:rPr>
        <w:t>NOW, THEREFORE,</w:t>
      </w:r>
      <w:r w:rsidR="00EA4D98" w:rsidRPr="003059CE">
        <w:rPr>
          <w:rFonts w:ascii="Times New Roman" w:hAnsi="Times New Roman"/>
          <w:sz w:val="22"/>
          <w:szCs w:val="22"/>
        </w:rPr>
        <w:t xml:space="preserve"> in consideration of the covenants and conditions to be performed by the respective parties hereto and of the compensation to be paid as hereinafter specified, the KCATA and the Contractor agree as follows:</w:t>
      </w:r>
    </w:p>
    <w:p w:rsidR="00EA4D98" w:rsidRPr="003059CE" w:rsidRDefault="00EA4D98" w:rsidP="00107D2A">
      <w:pPr>
        <w:jc w:val="both"/>
        <w:rPr>
          <w:rFonts w:ascii="Times New Roman" w:hAnsi="Times New Roman"/>
          <w:sz w:val="22"/>
          <w:szCs w:val="22"/>
        </w:rPr>
      </w:pPr>
    </w:p>
    <w:p w:rsidR="00EA4D98" w:rsidRPr="003059CE" w:rsidRDefault="00EA4D98" w:rsidP="000573FE">
      <w:pPr>
        <w:numPr>
          <w:ilvl w:val="0"/>
          <w:numId w:val="58"/>
        </w:numPr>
        <w:jc w:val="both"/>
        <w:rPr>
          <w:rFonts w:ascii="Times New Roman" w:hAnsi="Times New Roman"/>
          <w:b/>
          <w:sz w:val="22"/>
          <w:szCs w:val="22"/>
        </w:rPr>
      </w:pPr>
      <w:r w:rsidRPr="003059CE">
        <w:rPr>
          <w:rFonts w:ascii="Times New Roman" w:hAnsi="Times New Roman"/>
          <w:b/>
          <w:sz w:val="22"/>
          <w:szCs w:val="22"/>
        </w:rPr>
        <w:t>EMPLOYMENT OF CONTRACTOR.</w:t>
      </w:r>
    </w:p>
    <w:p w:rsidR="00EA4D98" w:rsidRPr="003059CE" w:rsidRDefault="00EA4D98" w:rsidP="00107D2A">
      <w:pPr>
        <w:jc w:val="both"/>
        <w:rPr>
          <w:rFonts w:ascii="Times New Roman" w:hAnsi="Times New Roman"/>
          <w:b/>
          <w:sz w:val="22"/>
          <w:szCs w:val="22"/>
        </w:rPr>
      </w:pPr>
    </w:p>
    <w:p w:rsidR="00EA4D98" w:rsidRPr="003059CE" w:rsidRDefault="00EA4D98" w:rsidP="00107D2A">
      <w:pPr>
        <w:ind w:left="360"/>
        <w:jc w:val="both"/>
        <w:rPr>
          <w:rFonts w:ascii="Times New Roman" w:hAnsi="Times New Roman"/>
          <w:sz w:val="22"/>
          <w:szCs w:val="22"/>
        </w:rPr>
      </w:pPr>
      <w:r w:rsidRPr="003059CE">
        <w:rPr>
          <w:rFonts w:ascii="Times New Roman" w:hAnsi="Times New Roman"/>
          <w:sz w:val="22"/>
          <w:szCs w:val="22"/>
        </w:rPr>
        <w:t xml:space="preserve">This Contract is entered into for the purpose of engaging the Contractor as an independent contractor by KCATA in accordance with that certain bid submitted by the Contractor dated </w:t>
      </w:r>
      <w:r>
        <w:rPr>
          <w:rFonts w:ascii="Times New Roman" w:hAnsi="Times New Roman"/>
          <w:sz w:val="22"/>
          <w:szCs w:val="22"/>
        </w:rPr>
        <w:t>______________</w:t>
      </w:r>
      <w:r w:rsidRPr="003059CE">
        <w:rPr>
          <w:rFonts w:ascii="Times New Roman" w:hAnsi="Times New Roman"/>
          <w:sz w:val="22"/>
          <w:szCs w:val="22"/>
        </w:rPr>
        <w:t>, a copy of which is attached hereto as Appendix D and incorporated herein by reference (“Bid”).</w:t>
      </w:r>
    </w:p>
    <w:p w:rsidR="00EA4D98" w:rsidRPr="003059CE" w:rsidRDefault="00EA4D98" w:rsidP="00107D2A">
      <w:pPr>
        <w:jc w:val="both"/>
        <w:rPr>
          <w:rFonts w:ascii="Times New Roman" w:hAnsi="Times New Roman"/>
          <w:sz w:val="22"/>
          <w:szCs w:val="22"/>
        </w:rPr>
      </w:pPr>
    </w:p>
    <w:p w:rsidR="00EA4D98" w:rsidRPr="003059CE" w:rsidRDefault="00EA4D98" w:rsidP="000573FE">
      <w:pPr>
        <w:numPr>
          <w:ilvl w:val="0"/>
          <w:numId w:val="58"/>
        </w:numPr>
        <w:jc w:val="both"/>
        <w:rPr>
          <w:rFonts w:ascii="Times New Roman" w:hAnsi="Times New Roman"/>
          <w:sz w:val="22"/>
          <w:szCs w:val="22"/>
        </w:rPr>
      </w:pPr>
      <w:r w:rsidRPr="003059CE">
        <w:rPr>
          <w:rFonts w:ascii="Times New Roman" w:hAnsi="Times New Roman"/>
          <w:b/>
          <w:sz w:val="22"/>
          <w:szCs w:val="22"/>
        </w:rPr>
        <w:t>SCOPE OF CONTRACT</w:t>
      </w:r>
      <w:r w:rsidRPr="003059CE">
        <w:rPr>
          <w:rFonts w:ascii="Times New Roman" w:hAnsi="Times New Roman"/>
          <w:sz w:val="22"/>
          <w:szCs w:val="22"/>
        </w:rPr>
        <w:t>.</w:t>
      </w:r>
    </w:p>
    <w:p w:rsidR="00EA4D98" w:rsidRPr="003059CE" w:rsidRDefault="00EA4D98" w:rsidP="00107D2A">
      <w:pPr>
        <w:jc w:val="both"/>
        <w:rPr>
          <w:rFonts w:ascii="Times New Roman" w:hAnsi="Times New Roman"/>
          <w:sz w:val="22"/>
          <w:szCs w:val="22"/>
        </w:rPr>
      </w:pPr>
    </w:p>
    <w:p w:rsidR="00EA4D98" w:rsidRPr="003059CE" w:rsidRDefault="00EA4D98" w:rsidP="00107D2A">
      <w:pPr>
        <w:tabs>
          <w:tab w:val="center" w:pos="5400"/>
        </w:tabs>
        <w:suppressAutoHyphens/>
        <w:ind w:left="360"/>
        <w:jc w:val="both"/>
        <w:rPr>
          <w:rFonts w:ascii="Times New Roman" w:hAnsi="Times New Roman"/>
          <w:sz w:val="22"/>
          <w:szCs w:val="22"/>
        </w:rPr>
      </w:pPr>
      <w:r w:rsidRPr="003059CE">
        <w:rPr>
          <w:rFonts w:ascii="Times New Roman" w:hAnsi="Times New Roman"/>
          <w:sz w:val="22"/>
          <w:szCs w:val="22"/>
        </w:rPr>
        <w:t xml:space="preserve">The Contractor shall provide the products, equipment, materials and/or work services consistent with the Invitation for Bid (IFB) solicited by the KCATA, dated </w:t>
      </w:r>
      <w:r>
        <w:rPr>
          <w:rFonts w:ascii="Times New Roman" w:hAnsi="Times New Roman"/>
          <w:sz w:val="22"/>
          <w:szCs w:val="22"/>
        </w:rPr>
        <w:t>___________</w:t>
      </w:r>
      <w:r w:rsidRPr="003059CE">
        <w:rPr>
          <w:rFonts w:ascii="Times New Roman" w:hAnsi="Times New Roman"/>
          <w:sz w:val="22"/>
          <w:szCs w:val="22"/>
        </w:rPr>
        <w:t xml:space="preserve"> entitled “</w:t>
      </w:r>
      <w:r>
        <w:rPr>
          <w:rFonts w:ascii="Times New Roman" w:hAnsi="Times New Roman"/>
          <w:b/>
          <w:spacing w:val="-3"/>
          <w:sz w:val="22"/>
          <w:szCs w:val="22"/>
        </w:rPr>
        <w:t>________________</w:t>
      </w:r>
      <w:r w:rsidRPr="003059CE">
        <w:rPr>
          <w:rFonts w:ascii="Times New Roman" w:hAnsi="Times New Roman"/>
          <w:sz w:val="22"/>
          <w:szCs w:val="22"/>
        </w:rPr>
        <w:t xml:space="preserve">” (sometimes referred to as the “Project” or the “Work”), which is attached hereto as Appendix E and incorporated herein by reference. The Contractor hereby agrees to provide the </w:t>
      </w:r>
      <w:r>
        <w:rPr>
          <w:rFonts w:ascii="Times New Roman" w:hAnsi="Times New Roman"/>
          <w:sz w:val="22"/>
          <w:szCs w:val="22"/>
          <w:u w:val="single"/>
        </w:rPr>
        <w:t xml:space="preserve">         </w:t>
      </w:r>
      <w:r w:rsidRPr="000D3B09">
        <w:rPr>
          <w:rFonts w:ascii="Times New Roman" w:hAnsi="Times New Roman"/>
          <w:sz w:val="22"/>
          <w:szCs w:val="22"/>
          <w:u w:val="single"/>
        </w:rPr>
        <w:t xml:space="preserve">(insert description of products and/or services)      </w:t>
      </w:r>
      <w:r>
        <w:rPr>
          <w:rFonts w:ascii="Times New Roman" w:hAnsi="Times New Roman"/>
          <w:sz w:val="22"/>
          <w:szCs w:val="22"/>
        </w:rPr>
        <w:t xml:space="preserve">  </w:t>
      </w:r>
      <w:r w:rsidRPr="003059CE">
        <w:rPr>
          <w:rFonts w:ascii="Times New Roman" w:hAnsi="Times New Roman"/>
          <w:sz w:val="22"/>
          <w:szCs w:val="22"/>
        </w:rPr>
        <w:t>as needed at the firm, fixed prices stated in the Appendix C attached hereto for the KCATA in accordance with the specifications of the scope of contract pro</w:t>
      </w:r>
      <w:r>
        <w:rPr>
          <w:rFonts w:ascii="Times New Roman" w:hAnsi="Times New Roman"/>
          <w:sz w:val="22"/>
          <w:szCs w:val="22"/>
        </w:rPr>
        <w:t>vided in the Contract Documents herein.</w:t>
      </w:r>
    </w:p>
    <w:p w:rsidR="00EA4D98" w:rsidRPr="003059CE" w:rsidRDefault="00EA4D98" w:rsidP="00107D2A">
      <w:pPr>
        <w:ind w:left="360"/>
        <w:rPr>
          <w:rFonts w:ascii="Times New Roman" w:hAnsi="Times New Roman"/>
          <w:sz w:val="22"/>
          <w:szCs w:val="22"/>
        </w:rPr>
      </w:pPr>
    </w:p>
    <w:p w:rsidR="00EA4D98" w:rsidRPr="003059CE" w:rsidRDefault="00EA4D98" w:rsidP="000573FE">
      <w:pPr>
        <w:numPr>
          <w:ilvl w:val="0"/>
          <w:numId w:val="58"/>
        </w:numPr>
        <w:rPr>
          <w:rFonts w:ascii="Times New Roman" w:hAnsi="Times New Roman"/>
          <w:sz w:val="22"/>
          <w:szCs w:val="22"/>
        </w:rPr>
      </w:pPr>
      <w:r w:rsidRPr="003059CE">
        <w:rPr>
          <w:rFonts w:ascii="Times New Roman" w:hAnsi="Times New Roman"/>
          <w:b/>
          <w:sz w:val="22"/>
          <w:szCs w:val="22"/>
        </w:rPr>
        <w:t>TERM.</w:t>
      </w:r>
    </w:p>
    <w:p w:rsidR="00EA4D98" w:rsidRPr="003059CE" w:rsidRDefault="00EA4D98" w:rsidP="00107D2A">
      <w:pPr>
        <w:rPr>
          <w:rFonts w:ascii="Times New Roman" w:hAnsi="Times New Roman"/>
          <w:b/>
          <w:sz w:val="22"/>
          <w:szCs w:val="22"/>
        </w:rPr>
      </w:pPr>
    </w:p>
    <w:p w:rsidR="00EA4D98" w:rsidRPr="003059CE" w:rsidRDefault="00EA4D98" w:rsidP="00107D2A">
      <w:pPr>
        <w:ind w:left="360"/>
        <w:jc w:val="both"/>
        <w:rPr>
          <w:rFonts w:ascii="Times New Roman" w:hAnsi="Times New Roman"/>
          <w:snapToGrid w:val="0"/>
          <w:sz w:val="22"/>
          <w:szCs w:val="22"/>
        </w:rPr>
      </w:pPr>
      <w:r w:rsidRPr="003059CE">
        <w:rPr>
          <w:rFonts w:ascii="Times New Roman" w:hAnsi="Times New Roman"/>
          <w:snapToGrid w:val="0"/>
          <w:sz w:val="22"/>
          <w:szCs w:val="22"/>
        </w:rPr>
        <w:t xml:space="preserve">The term of this </w:t>
      </w:r>
      <w:r>
        <w:rPr>
          <w:rFonts w:ascii="Times New Roman" w:hAnsi="Times New Roman"/>
          <w:snapToGrid w:val="0"/>
          <w:sz w:val="22"/>
          <w:szCs w:val="22"/>
        </w:rPr>
        <w:t xml:space="preserve">contract </w:t>
      </w:r>
      <w:r w:rsidRPr="003059CE">
        <w:rPr>
          <w:rFonts w:ascii="Times New Roman" w:hAnsi="Times New Roman"/>
          <w:snapToGrid w:val="0"/>
          <w:sz w:val="22"/>
          <w:szCs w:val="22"/>
        </w:rPr>
        <w:t xml:space="preserve">agreement shall be for a period of </w:t>
      </w:r>
      <w:r>
        <w:rPr>
          <w:rFonts w:ascii="Times New Roman" w:hAnsi="Times New Roman"/>
          <w:snapToGrid w:val="0"/>
          <w:sz w:val="22"/>
          <w:szCs w:val="22"/>
        </w:rPr>
        <w:t>_____</w:t>
      </w:r>
      <w:r w:rsidRPr="003059CE">
        <w:rPr>
          <w:rFonts w:ascii="Times New Roman" w:hAnsi="Times New Roman"/>
          <w:snapToGrid w:val="0"/>
          <w:sz w:val="22"/>
          <w:szCs w:val="22"/>
        </w:rPr>
        <w:t>(</w:t>
      </w:r>
      <w:r>
        <w:rPr>
          <w:rFonts w:ascii="Times New Roman" w:hAnsi="Times New Roman"/>
          <w:snapToGrid w:val="0"/>
          <w:sz w:val="22"/>
          <w:szCs w:val="22"/>
        </w:rPr>
        <w:t>__</w:t>
      </w:r>
      <w:r w:rsidRPr="003059CE">
        <w:rPr>
          <w:rFonts w:ascii="Times New Roman" w:hAnsi="Times New Roman"/>
          <w:snapToGrid w:val="0"/>
          <w:sz w:val="22"/>
          <w:szCs w:val="22"/>
        </w:rPr>
        <w:t>) year</w:t>
      </w:r>
      <w:r>
        <w:rPr>
          <w:rFonts w:ascii="Times New Roman" w:hAnsi="Times New Roman"/>
          <w:snapToGrid w:val="0"/>
          <w:sz w:val="22"/>
          <w:szCs w:val="22"/>
        </w:rPr>
        <w:t>(</w:t>
      </w:r>
      <w:r w:rsidRPr="003059CE">
        <w:rPr>
          <w:rFonts w:ascii="Times New Roman" w:hAnsi="Times New Roman"/>
          <w:snapToGrid w:val="0"/>
          <w:sz w:val="22"/>
          <w:szCs w:val="22"/>
        </w:rPr>
        <w:t>s</w:t>
      </w:r>
      <w:r>
        <w:rPr>
          <w:rFonts w:ascii="Times New Roman" w:hAnsi="Times New Roman"/>
          <w:snapToGrid w:val="0"/>
          <w:sz w:val="22"/>
          <w:szCs w:val="22"/>
        </w:rPr>
        <w:t>)</w:t>
      </w:r>
      <w:r w:rsidRPr="003059CE">
        <w:rPr>
          <w:rFonts w:ascii="Times New Roman" w:hAnsi="Times New Roman"/>
          <w:snapToGrid w:val="0"/>
          <w:sz w:val="22"/>
          <w:szCs w:val="22"/>
        </w:rPr>
        <w:t xml:space="preserve"> beginning </w:t>
      </w:r>
      <w:r>
        <w:rPr>
          <w:rFonts w:ascii="Times New Roman" w:hAnsi="Times New Roman"/>
          <w:b/>
          <w:snapToGrid w:val="0"/>
          <w:sz w:val="22"/>
          <w:szCs w:val="22"/>
        </w:rPr>
        <w:t>___________, 2016</w:t>
      </w:r>
      <w:r w:rsidRPr="003059CE">
        <w:rPr>
          <w:rFonts w:ascii="Times New Roman" w:hAnsi="Times New Roman"/>
          <w:b/>
          <w:snapToGrid w:val="0"/>
          <w:sz w:val="22"/>
          <w:szCs w:val="22"/>
        </w:rPr>
        <w:t xml:space="preserve"> and expiring on </w:t>
      </w:r>
      <w:r>
        <w:rPr>
          <w:rFonts w:ascii="Times New Roman" w:hAnsi="Times New Roman"/>
          <w:b/>
          <w:snapToGrid w:val="0"/>
          <w:sz w:val="22"/>
          <w:szCs w:val="22"/>
        </w:rPr>
        <w:t>_____________</w:t>
      </w:r>
      <w:r w:rsidRPr="003059CE">
        <w:rPr>
          <w:rFonts w:ascii="Times New Roman" w:hAnsi="Times New Roman"/>
          <w:snapToGrid w:val="0"/>
          <w:sz w:val="22"/>
          <w:szCs w:val="22"/>
        </w:rPr>
        <w:t xml:space="preserve">.  The services to be provided and performed shall commence upon receipt of a notice to proceed from the KCATA. Work in process prior to expiration of the </w:t>
      </w:r>
      <w:r>
        <w:rPr>
          <w:rFonts w:ascii="Times New Roman" w:hAnsi="Times New Roman"/>
          <w:snapToGrid w:val="0"/>
          <w:sz w:val="22"/>
          <w:szCs w:val="22"/>
        </w:rPr>
        <w:t>contact a</w:t>
      </w:r>
      <w:r w:rsidRPr="003059CE">
        <w:rPr>
          <w:rFonts w:ascii="Times New Roman" w:hAnsi="Times New Roman"/>
          <w:snapToGrid w:val="0"/>
          <w:sz w:val="22"/>
          <w:szCs w:val="22"/>
        </w:rPr>
        <w:t>greement shall be completed and as construed by KCATA to be within the “contract term”.</w:t>
      </w:r>
    </w:p>
    <w:p w:rsidR="00EA4D98" w:rsidRPr="003059CE" w:rsidRDefault="00EA4D98" w:rsidP="00107D2A">
      <w:pPr>
        <w:ind w:left="360"/>
        <w:jc w:val="both"/>
        <w:rPr>
          <w:rFonts w:ascii="Times New Roman" w:hAnsi="Times New Roman"/>
          <w:sz w:val="22"/>
          <w:szCs w:val="22"/>
        </w:rPr>
      </w:pPr>
    </w:p>
    <w:p w:rsidR="00EA4D98" w:rsidRPr="003059CE" w:rsidRDefault="00EA4D98" w:rsidP="000573FE">
      <w:pPr>
        <w:numPr>
          <w:ilvl w:val="0"/>
          <w:numId w:val="58"/>
        </w:numPr>
        <w:jc w:val="both"/>
        <w:rPr>
          <w:rFonts w:ascii="Times New Roman" w:hAnsi="Times New Roman"/>
          <w:b/>
          <w:sz w:val="22"/>
          <w:szCs w:val="22"/>
        </w:rPr>
      </w:pPr>
      <w:r w:rsidRPr="003059CE">
        <w:rPr>
          <w:rFonts w:ascii="Times New Roman" w:hAnsi="Times New Roman"/>
          <w:b/>
          <w:sz w:val="22"/>
          <w:szCs w:val="22"/>
        </w:rPr>
        <w:t>CONTRACT SUM.</w:t>
      </w:r>
    </w:p>
    <w:p w:rsidR="00EA4D98" w:rsidRPr="003059CE" w:rsidRDefault="00EA4D98" w:rsidP="00107D2A">
      <w:pPr>
        <w:jc w:val="both"/>
        <w:rPr>
          <w:rFonts w:ascii="Times New Roman" w:hAnsi="Times New Roman"/>
          <w:b/>
          <w:sz w:val="22"/>
          <w:szCs w:val="22"/>
        </w:rPr>
      </w:pPr>
    </w:p>
    <w:p w:rsidR="00EA4D98" w:rsidRPr="003059CE" w:rsidRDefault="00EA4D98" w:rsidP="00107D2A">
      <w:pPr>
        <w:ind w:left="360"/>
        <w:jc w:val="both"/>
        <w:rPr>
          <w:rFonts w:ascii="Times New Roman" w:hAnsi="Times New Roman"/>
          <w:sz w:val="22"/>
          <w:szCs w:val="22"/>
        </w:rPr>
      </w:pPr>
      <w:r w:rsidRPr="003059CE">
        <w:rPr>
          <w:rFonts w:ascii="Times New Roman" w:hAnsi="Times New Roman"/>
          <w:sz w:val="22"/>
          <w:szCs w:val="22"/>
        </w:rPr>
        <w:t xml:space="preserve">The KCATA shall pay the Contractor in current funds for the </w:t>
      </w:r>
      <w:r>
        <w:rPr>
          <w:rFonts w:ascii="Times New Roman" w:hAnsi="Times New Roman"/>
          <w:sz w:val="22"/>
          <w:szCs w:val="22"/>
        </w:rPr>
        <w:t xml:space="preserve">provision of products and the </w:t>
      </w:r>
      <w:r w:rsidRPr="003059CE">
        <w:rPr>
          <w:rFonts w:ascii="Times New Roman" w:hAnsi="Times New Roman"/>
          <w:sz w:val="22"/>
          <w:szCs w:val="22"/>
        </w:rPr>
        <w:t xml:space="preserve">performance of the </w:t>
      </w:r>
      <w:r>
        <w:rPr>
          <w:rFonts w:ascii="Times New Roman" w:hAnsi="Times New Roman"/>
          <w:sz w:val="22"/>
          <w:szCs w:val="22"/>
        </w:rPr>
        <w:t>s</w:t>
      </w:r>
      <w:r w:rsidRPr="003059CE">
        <w:rPr>
          <w:rFonts w:ascii="Times New Roman" w:hAnsi="Times New Roman"/>
          <w:sz w:val="22"/>
          <w:szCs w:val="22"/>
        </w:rPr>
        <w:t xml:space="preserve">ervices (Appendix B to this Contract), subject to </w:t>
      </w:r>
      <w:r>
        <w:rPr>
          <w:rFonts w:ascii="Times New Roman" w:hAnsi="Times New Roman"/>
          <w:sz w:val="22"/>
          <w:szCs w:val="22"/>
        </w:rPr>
        <w:t xml:space="preserve">(a) </w:t>
      </w:r>
      <w:r w:rsidRPr="003059CE">
        <w:rPr>
          <w:rFonts w:ascii="Times New Roman" w:hAnsi="Times New Roman"/>
          <w:sz w:val="22"/>
          <w:szCs w:val="22"/>
        </w:rPr>
        <w:t>the terms and conditions of the Contract</w:t>
      </w:r>
      <w:r>
        <w:rPr>
          <w:rFonts w:ascii="Times New Roman" w:hAnsi="Times New Roman"/>
          <w:sz w:val="22"/>
          <w:szCs w:val="22"/>
        </w:rPr>
        <w:t xml:space="preserve"> and (b) any KCATA authorized additions or deductions by “Change Order”, if applicable, as provided in this Contract</w:t>
      </w:r>
      <w:r w:rsidRPr="003059CE">
        <w:rPr>
          <w:rFonts w:ascii="Times New Roman" w:hAnsi="Times New Roman"/>
          <w:sz w:val="22"/>
          <w:szCs w:val="22"/>
        </w:rPr>
        <w:t xml:space="preserve">. The contractor shall be paid for the work performed at the rates set out in the Contractor’s pricing bid response (Appendix C). It is anticipated that the funds to be paid the Contractor under this contract shall not exceed the sum of </w:t>
      </w:r>
      <w:r>
        <w:rPr>
          <w:rFonts w:ascii="Times New Roman" w:hAnsi="Times New Roman"/>
          <w:sz w:val="22"/>
          <w:szCs w:val="22"/>
        </w:rPr>
        <w:t>______________________ Dollars</w:t>
      </w:r>
      <w:r w:rsidRPr="003059CE">
        <w:rPr>
          <w:rFonts w:ascii="Times New Roman" w:hAnsi="Times New Roman"/>
          <w:sz w:val="22"/>
          <w:szCs w:val="22"/>
        </w:rPr>
        <w:t xml:space="preserve"> ($</w:t>
      </w:r>
      <w:r>
        <w:rPr>
          <w:rFonts w:ascii="Times New Roman" w:hAnsi="Times New Roman"/>
          <w:sz w:val="22"/>
          <w:szCs w:val="22"/>
        </w:rPr>
        <w:t>__________</w:t>
      </w:r>
      <w:r w:rsidRPr="0031760E">
        <w:rPr>
          <w:rFonts w:ascii="Times New Roman" w:hAnsi="Times New Roman"/>
          <w:sz w:val="22"/>
          <w:szCs w:val="22"/>
        </w:rPr>
        <w:t>).</w:t>
      </w:r>
      <w:r w:rsidRPr="003059CE">
        <w:rPr>
          <w:rFonts w:ascii="Times New Roman" w:hAnsi="Times New Roman"/>
          <w:sz w:val="22"/>
          <w:szCs w:val="22"/>
        </w:rPr>
        <w:t xml:space="preserve">   A breakdown of the </w:t>
      </w:r>
      <w:r>
        <w:rPr>
          <w:rFonts w:ascii="Times New Roman" w:hAnsi="Times New Roman"/>
          <w:sz w:val="22"/>
          <w:szCs w:val="22"/>
        </w:rPr>
        <w:t>Contract Sum</w:t>
      </w:r>
      <w:r w:rsidRPr="003059CE">
        <w:rPr>
          <w:rFonts w:ascii="Times New Roman" w:hAnsi="Times New Roman"/>
          <w:sz w:val="22"/>
          <w:szCs w:val="22"/>
        </w:rPr>
        <w:t xml:space="preserve"> is provided in the </w:t>
      </w:r>
      <w:r>
        <w:rPr>
          <w:rFonts w:ascii="Times New Roman" w:hAnsi="Times New Roman"/>
          <w:sz w:val="22"/>
          <w:szCs w:val="22"/>
        </w:rPr>
        <w:t xml:space="preserve">Bid Response Form </w:t>
      </w:r>
      <w:r w:rsidRPr="003059CE">
        <w:rPr>
          <w:rFonts w:ascii="Times New Roman" w:hAnsi="Times New Roman"/>
          <w:sz w:val="22"/>
          <w:szCs w:val="22"/>
        </w:rPr>
        <w:t>cost page of the Contractor, a copy of which is attached hereto as Appendix C (“Cost Page”).</w:t>
      </w:r>
    </w:p>
    <w:p w:rsidR="00EA4D98" w:rsidRDefault="00EA4D98">
      <w:pPr>
        <w:widowControl/>
        <w:rPr>
          <w:rFonts w:ascii="Times New Roman" w:hAnsi="Times New Roman"/>
          <w:sz w:val="22"/>
          <w:szCs w:val="22"/>
        </w:rPr>
      </w:pPr>
    </w:p>
    <w:p w:rsidR="00EA4D98" w:rsidRPr="007572FA" w:rsidRDefault="00EA4D98" w:rsidP="00EA4D98">
      <w:pPr>
        <w:widowControl/>
        <w:jc w:val="center"/>
        <w:rPr>
          <w:rFonts w:ascii="Times New Roman" w:hAnsi="Times New Roman"/>
          <w:b/>
          <w:spacing w:val="-3"/>
          <w:sz w:val="28"/>
          <w:szCs w:val="28"/>
        </w:rPr>
      </w:pPr>
      <w:r w:rsidRPr="008A63F5">
        <w:rPr>
          <w:rFonts w:ascii="Times New Roman" w:hAnsi="Times New Roman"/>
          <w:b/>
          <w:spacing w:val="-3"/>
          <w:sz w:val="28"/>
          <w:szCs w:val="28"/>
        </w:rPr>
        <w:t>SAMPLE</w:t>
      </w:r>
      <w:r w:rsidRPr="00C83FC5">
        <w:rPr>
          <w:rFonts w:ascii="Times New Roman" w:hAnsi="Times New Roman"/>
          <w:b/>
          <w:spacing w:val="-3"/>
          <w:sz w:val="28"/>
          <w:szCs w:val="28"/>
        </w:rPr>
        <w:t xml:space="preserve"> CONTRACT </w:t>
      </w:r>
      <w:r w:rsidRPr="007572FA">
        <w:rPr>
          <w:rFonts w:ascii="Times New Roman" w:hAnsi="Times New Roman"/>
          <w:b/>
          <w:spacing w:val="-3"/>
          <w:sz w:val="28"/>
          <w:szCs w:val="28"/>
        </w:rPr>
        <w:t>AGREEMENT ~ continued</w:t>
      </w:r>
    </w:p>
    <w:p w:rsidR="00EA4D98" w:rsidRDefault="00EA4D98" w:rsidP="00EA4D98">
      <w:pPr>
        <w:widowControl/>
        <w:jc w:val="center"/>
        <w:rPr>
          <w:rFonts w:ascii="Times New Roman" w:hAnsi="Times New Roman"/>
          <w:b/>
          <w:spacing w:val="-3"/>
          <w:sz w:val="22"/>
          <w:szCs w:val="22"/>
        </w:rPr>
      </w:pPr>
    </w:p>
    <w:p w:rsidR="00EA4D98" w:rsidRPr="003059CE" w:rsidRDefault="00EA4D98" w:rsidP="00107D2A">
      <w:pPr>
        <w:jc w:val="both"/>
        <w:rPr>
          <w:rFonts w:ascii="Times New Roman" w:hAnsi="Times New Roman"/>
          <w:sz w:val="22"/>
          <w:szCs w:val="22"/>
        </w:rPr>
      </w:pPr>
    </w:p>
    <w:p w:rsidR="00EA4D98" w:rsidRPr="003059CE" w:rsidRDefault="00EA4D98" w:rsidP="000573FE">
      <w:pPr>
        <w:numPr>
          <w:ilvl w:val="0"/>
          <w:numId w:val="58"/>
        </w:numPr>
        <w:jc w:val="both"/>
        <w:rPr>
          <w:rFonts w:ascii="Times New Roman" w:hAnsi="Times New Roman"/>
          <w:b/>
          <w:sz w:val="22"/>
          <w:szCs w:val="22"/>
        </w:rPr>
      </w:pPr>
      <w:r w:rsidRPr="003059CE">
        <w:rPr>
          <w:rFonts w:ascii="Times New Roman" w:hAnsi="Times New Roman"/>
          <w:b/>
          <w:sz w:val="22"/>
          <w:szCs w:val="22"/>
        </w:rPr>
        <w:t>MISCELLANEOUS PROVISIONS.</w:t>
      </w:r>
    </w:p>
    <w:p w:rsidR="00EA4D98" w:rsidRPr="003059CE" w:rsidRDefault="00EA4D98" w:rsidP="00107D2A">
      <w:pPr>
        <w:jc w:val="both"/>
        <w:rPr>
          <w:rFonts w:ascii="Times New Roman" w:hAnsi="Times New Roman"/>
          <w:b/>
          <w:sz w:val="22"/>
          <w:szCs w:val="22"/>
        </w:rPr>
      </w:pPr>
    </w:p>
    <w:p w:rsidR="00EA4D98" w:rsidRPr="003059CE" w:rsidRDefault="00EA4D98" w:rsidP="00107D2A">
      <w:pPr>
        <w:ind w:left="360"/>
        <w:jc w:val="both"/>
        <w:rPr>
          <w:rFonts w:ascii="Times New Roman" w:hAnsi="Times New Roman"/>
          <w:sz w:val="22"/>
          <w:szCs w:val="22"/>
        </w:rPr>
      </w:pPr>
      <w:r w:rsidRPr="003059CE">
        <w:rPr>
          <w:rFonts w:ascii="Times New Roman" w:hAnsi="Times New Roman"/>
          <w:sz w:val="22"/>
          <w:szCs w:val="22"/>
        </w:rPr>
        <w:t>The following Appendices are attached hereto by reference as part of this Contract. This Contract and any amendments issued hereafter, constitute the entire Contract between the KCATA and the Contractor.</w:t>
      </w:r>
    </w:p>
    <w:p w:rsidR="00EA4D98" w:rsidRPr="003059CE" w:rsidRDefault="00EA4D98" w:rsidP="00107D2A">
      <w:pPr>
        <w:jc w:val="both"/>
        <w:rPr>
          <w:rFonts w:ascii="Times New Roman" w:hAnsi="Times New Roman"/>
          <w:sz w:val="22"/>
          <w:szCs w:val="22"/>
        </w:rPr>
      </w:pPr>
    </w:p>
    <w:p w:rsidR="00EA4D98" w:rsidRPr="008623F4" w:rsidRDefault="00EA4D98" w:rsidP="00107D2A">
      <w:pPr>
        <w:ind w:left="360"/>
        <w:rPr>
          <w:rFonts w:ascii="Times New Roman" w:hAnsi="Times New Roman"/>
          <w:sz w:val="22"/>
          <w:szCs w:val="22"/>
        </w:rPr>
      </w:pPr>
      <w:r w:rsidRPr="008623F4">
        <w:rPr>
          <w:rFonts w:ascii="Times New Roman" w:hAnsi="Times New Roman"/>
          <w:sz w:val="22"/>
          <w:szCs w:val="22"/>
        </w:rPr>
        <w:t>Appendix A.</w:t>
      </w:r>
      <w:r w:rsidRPr="008623F4">
        <w:rPr>
          <w:rFonts w:ascii="Times New Roman" w:hAnsi="Times New Roman"/>
          <w:sz w:val="22"/>
          <w:szCs w:val="22"/>
        </w:rPr>
        <w:tab/>
        <w:t>Contract Terms and Conditions; and</w:t>
      </w:r>
      <w:r w:rsidRPr="008623F4">
        <w:rPr>
          <w:rFonts w:ascii="Times New Roman" w:hAnsi="Times New Roman"/>
          <w:sz w:val="22"/>
          <w:szCs w:val="22"/>
        </w:rPr>
        <w:br/>
        <w:t>Appendix B.</w:t>
      </w:r>
      <w:r w:rsidRPr="008623F4">
        <w:rPr>
          <w:rFonts w:ascii="Times New Roman" w:hAnsi="Times New Roman"/>
          <w:sz w:val="22"/>
          <w:szCs w:val="22"/>
        </w:rPr>
        <w:tab/>
        <w:t>Scope of Work; and</w:t>
      </w:r>
      <w:r w:rsidRPr="008623F4">
        <w:rPr>
          <w:rFonts w:ascii="Times New Roman" w:hAnsi="Times New Roman"/>
          <w:sz w:val="22"/>
          <w:szCs w:val="22"/>
        </w:rPr>
        <w:br/>
        <w:t>Appendix C.</w:t>
      </w:r>
      <w:r w:rsidRPr="008623F4">
        <w:rPr>
          <w:rFonts w:ascii="Times New Roman" w:hAnsi="Times New Roman"/>
          <w:sz w:val="22"/>
          <w:szCs w:val="22"/>
        </w:rPr>
        <w:tab/>
        <w:t>Cost Page Submitted by Contractor; and</w:t>
      </w:r>
    </w:p>
    <w:p w:rsidR="008623F4" w:rsidRPr="008A63F5" w:rsidRDefault="008623F4" w:rsidP="008623F4">
      <w:pPr>
        <w:ind w:left="360"/>
        <w:rPr>
          <w:rFonts w:ascii="Times New Roman" w:hAnsi="Times New Roman"/>
          <w:sz w:val="22"/>
          <w:szCs w:val="22"/>
        </w:rPr>
      </w:pPr>
      <w:r w:rsidRPr="008A63F5">
        <w:rPr>
          <w:rFonts w:ascii="Times New Roman" w:hAnsi="Times New Roman"/>
          <w:sz w:val="22"/>
          <w:szCs w:val="22"/>
        </w:rPr>
        <w:t>Appendix D.</w:t>
      </w:r>
      <w:r w:rsidRPr="008A63F5">
        <w:rPr>
          <w:rFonts w:ascii="Times New Roman" w:hAnsi="Times New Roman"/>
          <w:sz w:val="22"/>
          <w:szCs w:val="22"/>
        </w:rPr>
        <w:tab/>
        <w:t>Contractor’s Original Bid Response; and</w:t>
      </w:r>
    </w:p>
    <w:p w:rsidR="00EA4D98" w:rsidRPr="008623F4" w:rsidRDefault="008623F4" w:rsidP="008623F4">
      <w:pPr>
        <w:ind w:left="360"/>
        <w:rPr>
          <w:rFonts w:ascii="Times New Roman" w:hAnsi="Times New Roman"/>
          <w:sz w:val="22"/>
          <w:szCs w:val="22"/>
        </w:rPr>
      </w:pPr>
      <w:r w:rsidRPr="008A63F5">
        <w:rPr>
          <w:rFonts w:ascii="Times New Roman" w:hAnsi="Times New Roman"/>
          <w:sz w:val="22"/>
          <w:szCs w:val="22"/>
        </w:rPr>
        <w:t>Appendix E.</w:t>
      </w:r>
      <w:r w:rsidRPr="008A63F5">
        <w:rPr>
          <w:rFonts w:ascii="Times New Roman" w:hAnsi="Times New Roman"/>
          <w:sz w:val="22"/>
          <w:szCs w:val="22"/>
        </w:rPr>
        <w:tab/>
        <w:t xml:space="preserve">Original RFP </w:t>
      </w:r>
      <w:r w:rsidR="00B51E17">
        <w:rPr>
          <w:rFonts w:ascii="Times New Roman" w:hAnsi="Times New Roman"/>
          <w:sz w:val="22"/>
          <w:szCs w:val="22"/>
        </w:rPr>
        <w:t>#16-1045-23 Bus Filtrs</w:t>
      </w:r>
      <w:r w:rsidRPr="008A63F5">
        <w:rPr>
          <w:rFonts w:ascii="Times New Roman" w:hAnsi="Times New Roman"/>
          <w:sz w:val="22"/>
          <w:szCs w:val="22"/>
        </w:rPr>
        <w:t xml:space="preserve"> and any addendums thereto</w:t>
      </w:r>
      <w:r w:rsidRPr="008623F4">
        <w:rPr>
          <w:rFonts w:ascii="Times New Roman" w:hAnsi="Times New Roman"/>
          <w:sz w:val="22"/>
          <w:szCs w:val="22"/>
        </w:rPr>
        <w:t xml:space="preserve"> </w:t>
      </w:r>
    </w:p>
    <w:p w:rsidR="00EA4D98" w:rsidRPr="003059CE" w:rsidRDefault="004A0E71" w:rsidP="00107D2A">
      <w:pPr>
        <w:ind w:left="360"/>
        <w:rPr>
          <w:rFonts w:ascii="Times New Roman" w:hAnsi="Times New Roman"/>
          <w:sz w:val="22"/>
          <w:szCs w:val="22"/>
        </w:rPr>
      </w:pPr>
      <w:r>
        <w:rPr>
          <w:noProof/>
        </w:rPr>
        <mc:AlternateContent>
          <mc:Choice Requires="wps">
            <w:drawing>
              <wp:anchor distT="0" distB="0" distL="114300" distR="114300" simplePos="0" relativeHeight="251658752" behindDoc="0" locked="0" layoutInCell="1" allowOverlap="1" wp14:anchorId="76E4F146" wp14:editId="04894652">
                <wp:simplePos x="0" y="0"/>
                <wp:positionH relativeFrom="column">
                  <wp:posOffset>-419100</wp:posOffset>
                </wp:positionH>
                <wp:positionV relativeFrom="paragraph">
                  <wp:posOffset>181610</wp:posOffset>
                </wp:positionV>
                <wp:extent cx="6392880" cy="1893500"/>
                <wp:effectExtent l="0" t="1619250" r="0" b="1631315"/>
                <wp:wrapNone/>
                <wp:docPr id="5" name="Text Box 5"/>
                <wp:cNvGraphicFramePr/>
                <a:graphic xmlns:a="http://schemas.openxmlformats.org/drawingml/2006/main">
                  <a:graphicData uri="http://schemas.microsoft.com/office/word/2010/wordprocessingShape">
                    <wps:wsp>
                      <wps:cNvSpPr txBox="1"/>
                      <wps:spPr>
                        <a:xfrm rot="19484571">
                          <a:off x="0" y="0"/>
                          <a:ext cx="6392880" cy="1893500"/>
                        </a:xfrm>
                        <a:prstGeom prst="rect">
                          <a:avLst/>
                        </a:prstGeom>
                        <a:noFill/>
                        <a:ln>
                          <a:noFill/>
                        </a:ln>
                        <a:effectLst/>
                      </wps:spPr>
                      <wps:txbx>
                        <w:txbxContent>
                          <w:p w:rsidR="00954842" w:rsidRPr="009275E7" w:rsidRDefault="00954842" w:rsidP="004A0E71">
                            <w:pPr>
                              <w:jc w:val="center"/>
                              <w:rPr>
                                <w:rFonts w:ascii="Times New Roman" w:hAnsi="Times New Roman"/>
                                <w:b/>
                                <w:outline/>
                                <w:color w:val="C0504D" w:themeColor="accent2"/>
                                <w:sz w:val="200"/>
                                <w:szCs w:val="72"/>
                                <w14:textOutline w14:w="19050" w14:cap="flat" w14:cmpd="sng" w14:algn="ctr">
                                  <w14:solidFill>
                                    <w14:schemeClr w14:val="accent2"/>
                                  </w14:solidFill>
                                  <w14:prstDash w14:val="solid"/>
                                  <w14:round/>
                                </w14:textOutline>
                                <w14:textFill>
                                  <w14:noFill/>
                                </w14:textFill>
                              </w:rPr>
                            </w:pPr>
                            <w:r w:rsidRPr="009275E7">
                              <w:rPr>
                                <w:rFonts w:ascii="Times New Roman" w:hAnsi="Times New Roman"/>
                                <w:b/>
                                <w:outline/>
                                <w:color w:val="C0504D" w:themeColor="accent2"/>
                                <w:sz w:val="200"/>
                                <w:szCs w:val="72"/>
                                <w14:textOutline w14:w="19050" w14:cap="flat" w14:cmpd="sng" w14:algn="ctr">
                                  <w14:solidFill>
                                    <w14:schemeClr w14:val="accent2"/>
                                  </w14:solidFill>
                                  <w14:prstDash w14:val="solid"/>
                                  <w14:round/>
                                </w14:textOutline>
                                <w14:textFill>
                                  <w14:no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4F146" id="Text Box 5" o:spid="_x0000_s1027" type="#_x0000_t202" style="position:absolute;left:0;text-align:left;margin-left:-33pt;margin-top:14.3pt;width:503.4pt;height:149.1pt;rotation:-231061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HzNQIAAG0EAAAOAAAAZHJzL2Uyb0RvYy54bWysVMGO2jAQvVfqP1i+lxAWtoAIK7orqkqr&#10;3ZWg2rNxHIiUeFzbkNCv77MDLN32VPVijWceL/PmjZndtXXFDsq6knTG016fM6Ul5aXeZvz7evlp&#10;zJnzQueiIq0yflSO380/fpg1ZqoGtKMqV5aBRLtpYzK+895Mk8TJnaqF65FRGsWCbC08rnab5FY0&#10;YK+rZNDv3yYN2dxYkso5ZB+6Ip9H/qJQ0j8XhVOeVRlHbz6eNp6bcCbzmZhurTC7Up7aEP/QRS1K&#10;jY9eqB6EF2xvyz+o6lJaclT4nqQ6oaIopYoaoCbtv1Oz2gmjohYMx5nLmNz/o5VPhxfLyjzjI860&#10;qGHRWrWefaGWjcJ0GuOmAK0MYL5FGi6f8w7JILotbM0sYbjpZDgejj6ncRZQxwDH2I+XUQduieTt&#10;zWQwHqMkUUvHk5tRP5qRdGyB1VjnvyqqWQgybuFlpBWHR+fRGaBnSIBrWpZVFf2s9G8JALuMigtx&#10;+nUQ1gkIkW83bRzDRdyG8iM0R1no0xm5LNHIo3D+RVgsCZJYfP+Mo6ioyTidIs52ZH/+LR/w8A5V&#10;zhosXcbdj72wirPqm4ark3Q4BK2PF8xxgIu9rmyuK3pf3xP2Oo3dxTDgfXUOC0v1K97HInwVJaEl&#10;vp1xfw7vffcU8L6kWiwiCHtphH/UKyMD9dmJdfsqrDl54WHjE53XU0zfWdJhOw8We09FGf0Kc+6m&#10;CvPCBTsdbTy9v/Boru8R9fYvMf8FAAD//wMAUEsDBBQABgAIAAAAIQCC4B6F4QAAAAoBAAAPAAAA&#10;ZHJzL2Rvd25yZXYueG1sTI/LTsMwEEX3SPyDNUjsWqcBWSHEqVqksqoELSDEbhpPk0D8kO2m4e8x&#10;K1iO5urec6rlpAc2kg+9NRIW8wwYmcaq3rQSXl82swJYiGgUDtaQhG8KsKwvLyoslT2bHY372LJU&#10;YkKJEroYXcl5aDrSGObWkUm/o/UaYzp9y5XHcyrXA8+zTHCNvUkLHTp66Kj52p+0hI3z78Xz52q7&#10;/Vi/PbqjHxdrfJLy+mpa3QOLNMW/MPziJ3SoE9PBnowKbJAwEyK5RAl5IYClwN1tllwOEm5yUQCv&#10;K/5fof4BAAD//wMAUEsBAi0AFAAGAAgAAAAhALaDOJL+AAAA4QEAABMAAAAAAAAAAAAAAAAAAAAA&#10;AFtDb250ZW50X1R5cGVzXS54bWxQSwECLQAUAAYACAAAACEAOP0h/9YAAACUAQAACwAAAAAAAAAA&#10;AAAAAAAvAQAAX3JlbHMvLnJlbHNQSwECLQAUAAYACAAAACEA4tlh8zUCAABtBAAADgAAAAAAAAAA&#10;AAAAAAAuAgAAZHJzL2Uyb0RvYy54bWxQSwECLQAUAAYACAAAACEAguAeheEAAAAKAQAADwAAAAAA&#10;AAAAAAAAAACPBAAAZHJzL2Rvd25yZXYueG1sUEsFBgAAAAAEAAQA8wAAAJ0FAAAAAA==&#10;" filled="f" stroked="f">
                <v:textbox>
                  <w:txbxContent>
                    <w:p w:rsidR="00954842" w:rsidRPr="009275E7" w:rsidRDefault="00954842" w:rsidP="004A0E71">
                      <w:pPr>
                        <w:jc w:val="center"/>
                        <w:rPr>
                          <w:rFonts w:ascii="Times New Roman" w:hAnsi="Times New Roman"/>
                          <w:b/>
                          <w:outline/>
                          <w:color w:val="C0504D" w:themeColor="accent2"/>
                          <w:sz w:val="200"/>
                          <w:szCs w:val="72"/>
                          <w14:textOutline w14:w="19050" w14:cap="flat" w14:cmpd="sng" w14:algn="ctr">
                            <w14:solidFill>
                              <w14:schemeClr w14:val="accent2"/>
                            </w14:solidFill>
                            <w14:prstDash w14:val="solid"/>
                            <w14:round/>
                          </w14:textOutline>
                          <w14:textFill>
                            <w14:noFill/>
                          </w14:textFill>
                        </w:rPr>
                      </w:pPr>
                      <w:r w:rsidRPr="009275E7">
                        <w:rPr>
                          <w:rFonts w:ascii="Times New Roman" w:hAnsi="Times New Roman"/>
                          <w:b/>
                          <w:outline/>
                          <w:color w:val="C0504D" w:themeColor="accent2"/>
                          <w:sz w:val="200"/>
                          <w:szCs w:val="72"/>
                          <w14:textOutline w14:w="19050" w14:cap="flat" w14:cmpd="sng" w14:algn="ctr">
                            <w14:solidFill>
                              <w14:schemeClr w14:val="accent2"/>
                            </w14:solidFill>
                            <w14:prstDash w14:val="solid"/>
                            <w14:round/>
                          </w14:textOutline>
                          <w14:textFill>
                            <w14:noFill/>
                          </w14:textFill>
                        </w:rPr>
                        <w:t>SAMPLE</w:t>
                      </w:r>
                    </w:p>
                  </w:txbxContent>
                </v:textbox>
              </v:shape>
            </w:pict>
          </mc:Fallback>
        </mc:AlternateContent>
      </w:r>
    </w:p>
    <w:p w:rsidR="00EA4D98" w:rsidRPr="003059CE" w:rsidRDefault="00EA4D98" w:rsidP="00107D2A">
      <w:pPr>
        <w:jc w:val="both"/>
        <w:rPr>
          <w:rFonts w:ascii="Times New Roman" w:hAnsi="Times New Roman"/>
          <w:sz w:val="22"/>
          <w:szCs w:val="22"/>
        </w:rPr>
      </w:pPr>
    </w:p>
    <w:p w:rsidR="00EA4D98" w:rsidRPr="003059CE" w:rsidRDefault="00EA4D98" w:rsidP="00107D2A">
      <w:pPr>
        <w:jc w:val="both"/>
        <w:rPr>
          <w:rFonts w:ascii="Times New Roman" w:hAnsi="Times New Roman"/>
          <w:sz w:val="22"/>
          <w:szCs w:val="22"/>
        </w:rPr>
      </w:pPr>
      <w:r w:rsidRPr="003059CE">
        <w:rPr>
          <w:rFonts w:ascii="Times New Roman" w:hAnsi="Times New Roman"/>
          <w:b/>
          <w:sz w:val="22"/>
          <w:szCs w:val="22"/>
        </w:rPr>
        <w:t>IN WITNESS WHEREOF</w:t>
      </w:r>
      <w:r w:rsidRPr="003059CE">
        <w:rPr>
          <w:rFonts w:ascii="Times New Roman" w:hAnsi="Times New Roman"/>
          <w:sz w:val="22"/>
          <w:szCs w:val="22"/>
        </w:rPr>
        <w:t xml:space="preserve">, the parties hereto for themselves, their successors and permitted assigns, executed this </w:t>
      </w:r>
      <w:r>
        <w:rPr>
          <w:rFonts w:ascii="Times New Roman" w:hAnsi="Times New Roman"/>
          <w:sz w:val="22"/>
          <w:szCs w:val="22"/>
        </w:rPr>
        <w:t>Contract A</w:t>
      </w:r>
      <w:r w:rsidRPr="003059CE">
        <w:rPr>
          <w:rFonts w:ascii="Times New Roman" w:hAnsi="Times New Roman"/>
          <w:sz w:val="22"/>
          <w:szCs w:val="22"/>
        </w:rPr>
        <w:t>greement as of the day and year first above written.</w:t>
      </w:r>
    </w:p>
    <w:p w:rsidR="00EA4D98" w:rsidRPr="003059CE" w:rsidRDefault="00EA4D98" w:rsidP="00107D2A">
      <w:pPr>
        <w:jc w:val="both"/>
        <w:rPr>
          <w:rFonts w:ascii="Times New Roman" w:hAnsi="Times New Roman"/>
          <w:sz w:val="22"/>
          <w:szCs w:val="22"/>
        </w:rPr>
      </w:pPr>
    </w:p>
    <w:p w:rsidR="00EA4D98" w:rsidRPr="003059CE" w:rsidRDefault="00EA4D98" w:rsidP="00107D2A">
      <w:pPr>
        <w:ind w:left="5040" w:hanging="5040"/>
        <w:jc w:val="both"/>
        <w:rPr>
          <w:rFonts w:ascii="Times New Roman" w:hAnsi="Times New Roman"/>
          <w:b/>
          <w:sz w:val="22"/>
          <w:szCs w:val="22"/>
        </w:rPr>
      </w:pPr>
      <w:r>
        <w:rPr>
          <w:rFonts w:ascii="Times New Roman" w:hAnsi="Times New Roman"/>
          <w:b/>
          <w:spacing w:val="-3"/>
          <w:sz w:val="22"/>
          <w:szCs w:val="22"/>
        </w:rPr>
        <w:t>(CONTRACTOR’S NAME)</w:t>
      </w:r>
      <w:r w:rsidRPr="003059CE">
        <w:rPr>
          <w:rFonts w:ascii="Times New Roman" w:hAnsi="Times New Roman"/>
          <w:b/>
          <w:sz w:val="22"/>
          <w:szCs w:val="22"/>
        </w:rPr>
        <w:tab/>
        <w:t>KANSAS CITY AREA TRANSPORTATION AUTHORITY</w:t>
      </w:r>
    </w:p>
    <w:p w:rsidR="00EA4D98" w:rsidRPr="003059CE" w:rsidRDefault="00EA4D98" w:rsidP="00107D2A">
      <w:pPr>
        <w:jc w:val="both"/>
        <w:rPr>
          <w:rFonts w:ascii="Times New Roman" w:hAnsi="Times New Roman"/>
          <w:sz w:val="22"/>
          <w:szCs w:val="22"/>
        </w:rPr>
      </w:pPr>
    </w:p>
    <w:p w:rsidR="00EA4D98" w:rsidRPr="00D16918" w:rsidRDefault="00EA4D98" w:rsidP="00107D2A">
      <w:pPr>
        <w:jc w:val="both"/>
        <w:rPr>
          <w:rFonts w:ascii="Times New Roman" w:hAnsi="Times New Roman"/>
          <w:sz w:val="22"/>
          <w:szCs w:val="22"/>
        </w:rPr>
      </w:pPr>
    </w:p>
    <w:p w:rsidR="00EA4D98" w:rsidRDefault="00EA4D98" w:rsidP="00107D2A">
      <w:pPr>
        <w:jc w:val="both"/>
        <w:rPr>
          <w:rFonts w:ascii="Times New Roman" w:hAnsi="Times New Roman"/>
          <w:sz w:val="20"/>
        </w:rPr>
      </w:pPr>
      <w:r w:rsidRPr="00D16918">
        <w:rPr>
          <w:rFonts w:ascii="Times New Roman" w:hAnsi="Times New Roman"/>
          <w:sz w:val="22"/>
          <w:szCs w:val="22"/>
        </w:rPr>
        <w:t xml:space="preserve">By </w:t>
      </w:r>
      <w:r w:rsidRPr="00D16918">
        <w:rPr>
          <w:rFonts w:ascii="Times New Roman" w:hAnsi="Times New Roman"/>
          <w:sz w:val="22"/>
          <w:szCs w:val="22"/>
          <w:u w:val="single"/>
        </w:rPr>
        <w:tab/>
      </w:r>
      <w:r w:rsidRPr="00D16918">
        <w:rPr>
          <w:rFonts w:ascii="Times New Roman" w:hAnsi="Times New Roman"/>
          <w:sz w:val="22"/>
          <w:szCs w:val="22"/>
          <w:u w:val="single"/>
        </w:rPr>
        <w:tab/>
      </w:r>
      <w:r w:rsidRPr="00D16918">
        <w:rPr>
          <w:rFonts w:ascii="Times New Roman" w:hAnsi="Times New Roman"/>
          <w:sz w:val="22"/>
          <w:szCs w:val="22"/>
          <w:u w:val="single"/>
        </w:rPr>
        <w:tab/>
      </w:r>
      <w:r w:rsidRPr="00D16918">
        <w:rPr>
          <w:rFonts w:ascii="Times New Roman" w:hAnsi="Times New Roman"/>
          <w:sz w:val="22"/>
          <w:szCs w:val="22"/>
          <w:u w:val="single"/>
        </w:rPr>
        <w:tab/>
      </w:r>
      <w:r>
        <w:rPr>
          <w:rFonts w:ascii="Times New Roman" w:hAnsi="Times New Roman"/>
          <w:sz w:val="22"/>
          <w:szCs w:val="22"/>
          <w:u w:val="single"/>
        </w:rPr>
        <w:tab/>
      </w:r>
      <w:r w:rsidRPr="00D16918">
        <w:rPr>
          <w:rFonts w:ascii="Times New Roman" w:hAnsi="Times New Roman"/>
          <w:sz w:val="22"/>
          <w:szCs w:val="22"/>
          <w:u w:val="single"/>
        </w:rPr>
        <w:tab/>
      </w:r>
      <w:r w:rsidRPr="00D16918">
        <w:rPr>
          <w:rFonts w:ascii="Times New Roman" w:hAnsi="Times New Roman"/>
          <w:sz w:val="22"/>
          <w:szCs w:val="22"/>
        </w:rPr>
        <w:tab/>
        <w:t xml:space="preserve">By </w:t>
      </w:r>
      <w:r w:rsidRPr="00D16918">
        <w:rPr>
          <w:rFonts w:ascii="Times New Roman" w:hAnsi="Times New Roman"/>
          <w:sz w:val="22"/>
          <w:szCs w:val="22"/>
          <w:u w:val="single"/>
        </w:rPr>
        <w:tab/>
      </w:r>
      <w:r w:rsidRPr="00D16918">
        <w:rPr>
          <w:rFonts w:ascii="Times New Roman" w:hAnsi="Times New Roman"/>
          <w:sz w:val="22"/>
          <w:szCs w:val="22"/>
          <w:u w:val="single"/>
        </w:rPr>
        <w:tab/>
      </w:r>
      <w:r>
        <w:rPr>
          <w:rFonts w:ascii="Times New Roman" w:hAnsi="Times New Roman"/>
          <w:sz w:val="22"/>
          <w:szCs w:val="22"/>
          <w:u w:val="single"/>
        </w:rPr>
        <w:tab/>
      </w:r>
      <w:r w:rsidRPr="00D16918">
        <w:rPr>
          <w:rFonts w:ascii="Times New Roman" w:hAnsi="Times New Roman"/>
          <w:sz w:val="22"/>
          <w:szCs w:val="22"/>
          <w:u w:val="single"/>
        </w:rPr>
        <w:tab/>
      </w:r>
      <w:r w:rsidRPr="00D16918">
        <w:rPr>
          <w:rFonts w:ascii="Times New Roman" w:hAnsi="Times New Roman"/>
          <w:sz w:val="22"/>
          <w:szCs w:val="22"/>
          <w:u w:val="single"/>
        </w:rPr>
        <w:tab/>
      </w:r>
      <w:r w:rsidRPr="00D16918">
        <w:rPr>
          <w:rFonts w:ascii="Times New Roman" w:hAnsi="Times New Roman"/>
          <w:sz w:val="22"/>
          <w:szCs w:val="22"/>
          <w:u w:val="single"/>
        </w:rPr>
        <w:tab/>
      </w:r>
      <w:r w:rsidRPr="00D16918">
        <w:rPr>
          <w:rFonts w:ascii="Times New Roman" w:hAnsi="Times New Roman"/>
          <w:sz w:val="22"/>
          <w:szCs w:val="22"/>
        </w:rPr>
        <w:tab/>
      </w:r>
      <w:r w:rsidRPr="00A741CD">
        <w:rPr>
          <w:rFonts w:ascii="Times New Roman" w:hAnsi="Times New Roman"/>
          <w:sz w:val="20"/>
        </w:rPr>
        <w:tab/>
      </w:r>
    </w:p>
    <w:p w:rsidR="00EA4D98" w:rsidRPr="002F7586" w:rsidRDefault="00EA4D98" w:rsidP="00107D2A">
      <w:pPr>
        <w:ind w:firstLine="720"/>
        <w:rPr>
          <w:rFonts w:ascii="Times New Roman" w:hAnsi="Times New Roman"/>
          <w:sz w:val="10"/>
          <w:szCs w:val="10"/>
        </w:rPr>
      </w:pPr>
    </w:p>
    <w:p w:rsidR="00EA4D98" w:rsidRPr="007D53B5" w:rsidRDefault="00EA4D98" w:rsidP="00107D2A">
      <w:pPr>
        <w:rPr>
          <w:rFonts w:ascii="Times New Roman" w:hAnsi="Times New Roman"/>
          <w:sz w:val="22"/>
          <w:szCs w:val="22"/>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7D53B5">
        <w:rPr>
          <w:rFonts w:ascii="Times New Roman" w:hAnsi="Times New Roman"/>
          <w:sz w:val="22"/>
          <w:szCs w:val="22"/>
        </w:rPr>
        <w:t>Steven C. Klika, Chairman of the Board</w:t>
      </w:r>
    </w:p>
    <w:p w:rsidR="00EA4D98" w:rsidRPr="007D53B5" w:rsidRDefault="00EA4D98" w:rsidP="00107D2A">
      <w:pPr>
        <w:ind w:firstLine="720"/>
        <w:rPr>
          <w:rFonts w:ascii="Times New Roman" w:hAnsi="Times New Roman"/>
          <w:sz w:val="22"/>
          <w:szCs w:val="22"/>
        </w:rPr>
      </w:pPr>
    </w:p>
    <w:p w:rsidR="00EA4D98" w:rsidRDefault="00EA4D98" w:rsidP="00107D2A">
      <w:pPr>
        <w:ind w:firstLine="720"/>
        <w:rPr>
          <w:rFonts w:ascii="Times New Roman" w:hAnsi="Times New Roman"/>
          <w:sz w:val="20"/>
        </w:rPr>
      </w:pPr>
    </w:p>
    <w:p w:rsidR="00EA4D98" w:rsidRDefault="00EA4D98" w:rsidP="00107D2A">
      <w:pPr>
        <w:ind w:left="4320" w:firstLine="720"/>
        <w:jc w:val="both"/>
        <w:rPr>
          <w:rFonts w:ascii="Times New Roman" w:hAnsi="Times New Roman"/>
          <w:sz w:val="20"/>
        </w:rPr>
      </w:pPr>
      <w:r w:rsidRPr="00D16918">
        <w:rPr>
          <w:rFonts w:ascii="Times New Roman" w:hAnsi="Times New Roman"/>
          <w:sz w:val="22"/>
          <w:szCs w:val="22"/>
        </w:rPr>
        <w:t xml:space="preserve">By </w:t>
      </w:r>
      <w:r w:rsidRPr="00D16918">
        <w:rPr>
          <w:rFonts w:ascii="Times New Roman" w:hAnsi="Times New Roman"/>
          <w:sz w:val="22"/>
          <w:szCs w:val="22"/>
          <w:u w:val="single"/>
        </w:rPr>
        <w:tab/>
      </w:r>
      <w:r w:rsidRPr="00D16918">
        <w:rPr>
          <w:rFonts w:ascii="Times New Roman" w:hAnsi="Times New Roman"/>
          <w:sz w:val="22"/>
          <w:szCs w:val="22"/>
          <w:u w:val="single"/>
        </w:rPr>
        <w:tab/>
      </w:r>
      <w:r>
        <w:rPr>
          <w:rFonts w:ascii="Times New Roman" w:hAnsi="Times New Roman"/>
          <w:sz w:val="22"/>
          <w:szCs w:val="22"/>
          <w:u w:val="single"/>
        </w:rPr>
        <w:tab/>
      </w:r>
      <w:r w:rsidRPr="00D16918">
        <w:rPr>
          <w:rFonts w:ascii="Times New Roman" w:hAnsi="Times New Roman"/>
          <w:sz w:val="22"/>
          <w:szCs w:val="22"/>
          <w:u w:val="single"/>
        </w:rPr>
        <w:tab/>
      </w:r>
      <w:r w:rsidRPr="00D16918">
        <w:rPr>
          <w:rFonts w:ascii="Times New Roman" w:hAnsi="Times New Roman"/>
          <w:sz w:val="22"/>
          <w:szCs w:val="22"/>
          <w:u w:val="single"/>
        </w:rPr>
        <w:tab/>
      </w:r>
      <w:r w:rsidRPr="00D16918">
        <w:rPr>
          <w:rFonts w:ascii="Times New Roman" w:hAnsi="Times New Roman"/>
          <w:sz w:val="22"/>
          <w:szCs w:val="22"/>
          <w:u w:val="single"/>
        </w:rPr>
        <w:tab/>
      </w:r>
      <w:r w:rsidRPr="00D16918">
        <w:rPr>
          <w:rFonts w:ascii="Times New Roman" w:hAnsi="Times New Roman"/>
          <w:sz w:val="22"/>
          <w:szCs w:val="22"/>
        </w:rPr>
        <w:tab/>
      </w:r>
      <w:r w:rsidRPr="00A741CD">
        <w:rPr>
          <w:rFonts w:ascii="Times New Roman" w:hAnsi="Times New Roman"/>
          <w:sz w:val="20"/>
        </w:rPr>
        <w:tab/>
      </w:r>
    </w:p>
    <w:p w:rsidR="00EA4D98" w:rsidRPr="002F7586" w:rsidRDefault="00EA4D98" w:rsidP="00107D2A">
      <w:pPr>
        <w:ind w:firstLine="720"/>
        <w:rPr>
          <w:rFonts w:ascii="Times New Roman" w:hAnsi="Times New Roman"/>
          <w:sz w:val="10"/>
          <w:szCs w:val="10"/>
        </w:rPr>
      </w:pPr>
    </w:p>
    <w:p w:rsidR="009D7F5A" w:rsidRDefault="00EA4D98" w:rsidP="009D7F5A">
      <w:pPr>
        <w:ind w:firstLine="720"/>
        <w:rPr>
          <w:rFonts w:ascii="Times New Roman" w:hAnsi="Times New Roman"/>
          <w:b/>
          <w:sz w:val="22"/>
          <w:szCs w:val="22"/>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7D53B5">
        <w:rPr>
          <w:rFonts w:ascii="Times New Roman" w:hAnsi="Times New Roman"/>
          <w:sz w:val="22"/>
          <w:szCs w:val="22"/>
        </w:rPr>
        <w:t>Dennis Bixby, Secretary of the Board</w:t>
      </w:r>
    </w:p>
    <w:sectPr w:rsidR="009D7F5A" w:rsidSect="0026255C">
      <w:footerReference w:type="default" r:id="rId31"/>
      <w:pgSz w:w="12240" w:h="15840" w:code="1"/>
      <w:pgMar w:top="720" w:right="1152" w:bottom="720" w:left="1152" w:header="36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D88" w:rsidRDefault="00E43D88">
      <w:r>
        <w:separator/>
      </w:r>
    </w:p>
  </w:endnote>
  <w:endnote w:type="continuationSeparator" w:id="0">
    <w:p w:rsidR="00E43D88" w:rsidRDefault="00E4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Monotype Sorts">
    <w:altName w:val="Symbol"/>
    <w:panose1 w:val="00000000000000000000"/>
    <w:charset w:val="02"/>
    <w:family w:val="auto"/>
    <w:notTrueType/>
    <w:pitch w:val="variable"/>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42" w:rsidRPr="00BF3772" w:rsidRDefault="00954842" w:rsidP="00212BB8">
    <w:pPr>
      <w:pStyle w:val="Footer"/>
      <w:tabs>
        <w:tab w:val="clear" w:pos="8640"/>
        <w:tab w:val="right" w:pos="9900"/>
      </w:tabs>
      <w:rPr>
        <w:rFonts w:ascii="Times New Roman" w:hAnsi="Times New Roman"/>
        <w:sz w:val="20"/>
      </w:rPr>
    </w:pPr>
    <w:r w:rsidRPr="00BF3772">
      <w:rPr>
        <w:rFonts w:ascii="Times New Roman" w:hAnsi="Times New Roman"/>
        <w:sz w:val="20"/>
      </w:rPr>
      <w:t>IFB #</w:t>
    </w:r>
    <w:r>
      <w:rPr>
        <w:rFonts w:ascii="Times New Roman" w:hAnsi="Times New Roman"/>
        <w:sz w:val="20"/>
      </w:rPr>
      <w:t>16-1045-23</w:t>
    </w:r>
  </w:p>
  <w:p w:rsidR="00954842" w:rsidRPr="008A63F5" w:rsidRDefault="00954842" w:rsidP="008A63F5">
    <w:pPr>
      <w:pStyle w:val="Footer"/>
      <w:tabs>
        <w:tab w:val="clear" w:pos="4320"/>
        <w:tab w:val="clear" w:pos="8640"/>
      </w:tabs>
      <w:rPr>
        <w:spacing w:val="-3"/>
        <w:sz w:val="20"/>
      </w:rPr>
    </w:pPr>
    <w:r>
      <w:rPr>
        <w:rFonts w:ascii="Times New Roman" w:hAnsi="Times New Roman"/>
        <w:sz w:val="20"/>
      </w:rPr>
      <w:t>Bus Filters</w:t>
    </w:r>
    <w:r w:rsidRPr="00BF3772">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8A63F5">
      <w:rPr>
        <w:rFonts w:ascii="Times New Roman" w:hAnsi="Times New Roman"/>
        <w:sz w:val="20"/>
      </w:rPr>
      <w:t xml:space="preserve">Page </w:t>
    </w:r>
    <w:r w:rsidRPr="008A63F5">
      <w:rPr>
        <w:rFonts w:ascii="Times New Roman" w:hAnsi="Times New Roman"/>
        <w:bCs/>
        <w:sz w:val="20"/>
      </w:rPr>
      <w:fldChar w:fldCharType="begin"/>
    </w:r>
    <w:r w:rsidRPr="008A63F5">
      <w:rPr>
        <w:rFonts w:ascii="Times New Roman" w:hAnsi="Times New Roman"/>
        <w:bCs/>
        <w:sz w:val="20"/>
      </w:rPr>
      <w:instrText xml:space="preserve"> PAGE </w:instrText>
    </w:r>
    <w:r w:rsidRPr="008A63F5">
      <w:rPr>
        <w:rFonts w:ascii="Times New Roman" w:hAnsi="Times New Roman"/>
        <w:bCs/>
        <w:sz w:val="20"/>
      </w:rPr>
      <w:fldChar w:fldCharType="separate"/>
    </w:r>
    <w:r w:rsidR="0051413B">
      <w:rPr>
        <w:rFonts w:ascii="Times New Roman" w:hAnsi="Times New Roman"/>
        <w:bCs/>
        <w:noProof/>
        <w:sz w:val="20"/>
      </w:rPr>
      <w:t>2</w:t>
    </w:r>
    <w:r w:rsidRPr="008A63F5">
      <w:rPr>
        <w:rFonts w:ascii="Times New Roman" w:hAnsi="Times New Roman"/>
        <w:bCs/>
        <w:sz w:val="20"/>
      </w:rPr>
      <w:fldChar w:fldCharType="end"/>
    </w:r>
    <w:r w:rsidRPr="008A63F5">
      <w:rPr>
        <w:rFonts w:ascii="Times New Roman" w:hAnsi="Times New Roman"/>
        <w:sz w:val="20"/>
      </w:rPr>
      <w:t xml:space="preserve"> of </w:t>
    </w:r>
    <w:r w:rsidRPr="008A63F5">
      <w:rPr>
        <w:rFonts w:ascii="Times New Roman" w:hAnsi="Times New Roman"/>
        <w:bCs/>
        <w:sz w:val="20"/>
      </w:rPr>
      <w:fldChar w:fldCharType="begin"/>
    </w:r>
    <w:r w:rsidRPr="008A63F5">
      <w:rPr>
        <w:rFonts w:ascii="Times New Roman" w:hAnsi="Times New Roman"/>
        <w:bCs/>
        <w:sz w:val="20"/>
      </w:rPr>
      <w:instrText xml:space="preserve"> NUMPAGES  </w:instrText>
    </w:r>
    <w:r w:rsidRPr="008A63F5">
      <w:rPr>
        <w:rFonts w:ascii="Times New Roman" w:hAnsi="Times New Roman"/>
        <w:bCs/>
        <w:sz w:val="20"/>
      </w:rPr>
      <w:fldChar w:fldCharType="separate"/>
    </w:r>
    <w:r w:rsidR="0051413B">
      <w:rPr>
        <w:rFonts w:ascii="Times New Roman" w:hAnsi="Times New Roman"/>
        <w:bCs/>
        <w:noProof/>
        <w:sz w:val="20"/>
      </w:rPr>
      <w:t>50</w:t>
    </w:r>
    <w:r w:rsidRPr="008A63F5">
      <w:rPr>
        <w:rFonts w:ascii="Times New Roman" w:hAnsi="Times New Roman"/>
        <w:bCs/>
        <w:sz w:val="20"/>
      </w:rPr>
      <w:fldChar w:fldCharType="end"/>
    </w:r>
  </w:p>
  <w:p w:rsidR="00954842" w:rsidRPr="00424B76" w:rsidRDefault="00954842" w:rsidP="00212BB8">
    <w:pPr>
      <w:pStyle w:val="Footer"/>
      <w:rPr>
        <w:rFonts w:ascii="Arial Narrow" w:hAnsi="Arial Narrow" w:cs="Arial"/>
        <w:sz w:val="20"/>
      </w:rPr>
    </w:pPr>
    <w:r>
      <w:rPr>
        <w:noProof/>
      </w:rPr>
      <mc:AlternateContent>
        <mc:Choice Requires="wps">
          <w:drawing>
            <wp:anchor distT="0" distB="0" distL="114300" distR="114300" simplePos="0" relativeHeight="251655168" behindDoc="0" locked="0" layoutInCell="1" allowOverlap="1" wp14:anchorId="190ECBDC" wp14:editId="42EE1A27">
              <wp:simplePos x="0" y="0"/>
              <wp:positionH relativeFrom="margin">
                <wp:align>right</wp:align>
              </wp:positionH>
              <wp:positionV relativeFrom="bottomMargin">
                <wp:align>top</wp:align>
              </wp:positionV>
              <wp:extent cx="1508760" cy="39560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54842" w:rsidRDefault="00954842">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90ECBDC" id="_x0000_t202" coordsize="21600,21600" o:spt="202" path="m,l,21600r21600,l21600,xe">
              <v:stroke joinstyle="miter"/>
              <v:path gradientshapeok="t" o:connecttype="rect"/>
            </v:shapetype>
            <v:shape id="Text Box 23" o:spid="_x0000_s1028" type="#_x0000_t202" style="position:absolute;margin-left:67.6pt;margin-top:0;width:118.8pt;height:31.15pt;z-index:25165516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AKNQIAAGEEAAAOAAAAZHJzL2Uyb0RvYy54bWysVE1v2zAMvQ/ofxB0b+x8tjXiFFmLDAOC&#10;tkAy9KzIcmxAEjVJiZ39+lGykwbdTsMuMkVSTyTfk+ePrZLkKKyrQed0OEgpEZpDUet9Tn9sV7f3&#10;lDjPdMEkaJHTk3D0cXHzZd6YTIygAlkISxBEu6wxOa28N1mSOF4JxdwAjNAYLMEq5nFr90lhWYPo&#10;SiajNJ0lDdjCWODCOfQ+d0G6iPhlKbh/LUsnPJE5xdp8XG1cd2FNFnOW7S0zVc37Mtg/VKFYrfHS&#10;C9Qz84wcbP0HlKq5BQelH3BQCZRlzUXsAbsZpp+62VTMiNgLDseZy5jc/4PlL8c3S+oip6MxJZop&#10;5GgrWk++QkvQhfNpjMswbWMw0bfoR57PfofO0HZbWhW+2BDBOE76dJluQOPh0DS9v5thiGNs/DCd&#10;pdMAk3ycNtb5bwIUCUZOLbIXh8qOa+e71HNKuEzDqpYyMig1aXI6G0/TeOASQXCpQ66IWuhhQkdd&#10;5cHy7a7t29xBccIuLXQ6cYavaixlzZx/YxaFgdWj2P0rLqUEvBJ6i5IK7K+/+UM+8oVRShoUWk7d&#10;zwOzghL5XSOTD8PJJCgzbibTuxFu7HVkdx3RB/UEqOUhPivDoxnyvTybpQX1jm9iGW7FENMc786p&#10;P5tPvpM/vikulsuYhFo0zK/1xvAAHQYWBr1t35k1PRseeXyBsyRZ9omULjecdGZ58EhNZCwMuJsq&#10;Mh02qOPIef/mwkO53sesjz/D4jc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C0HIAo1AgAAYQQAAA4AAAAAAAAAAAAAAAAALgIA&#10;AGRycy9lMm9Eb2MueG1sUEsBAi0AFAAGAAgAAAAhADiwEsPZAAAABAEAAA8AAAAAAAAAAAAAAAAA&#10;jwQAAGRycy9kb3ducmV2LnhtbFBLBQYAAAAABAAEAPMAAACVBQAAAAA=&#10;" filled="f" stroked="f" strokeweight=".5pt">
              <v:textbox style="mso-fit-shape-to-text:t">
                <w:txbxContent>
                  <w:p w:rsidR="00954842" w:rsidRDefault="00954842">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72576" behindDoc="1" locked="0" layoutInCell="1" allowOverlap="1" wp14:anchorId="52351E56" wp14:editId="51F96698">
              <wp:simplePos x="0" y="0"/>
              <wp:positionH relativeFrom="margin">
                <wp:align>center</wp:align>
              </wp:positionH>
              <wp:positionV relativeFrom="bottomMargin">
                <wp:align>top</wp:align>
              </wp:positionV>
              <wp:extent cx="5943600" cy="36195"/>
              <wp:effectExtent l="0" t="0" r="0" b="0"/>
              <wp:wrapSquare wrapText="bothSides"/>
              <wp:docPr id="24" name="Rectangle 24"/>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61053A2" id="Rectangle 24" o:spid="_x0000_s1026" style="position:absolute;margin-left:0;margin-top:0;width:468pt;height:2.85pt;z-index:-25164390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z15QEAABMEAAAOAAAAZHJzL2Uyb0RvYy54bWysU8tu2zAQvBfoPxC815Kd2GgMyzkkSC9F&#10;GyTtBzDU0iLAF5asZf99l6SiFE2QQ1EdKHIfs7PD5e76ZA07AkbtXceXi5YzcNL32h06/vPH3afP&#10;nMUkXC+Md9DxM0R+vf/4YTeGLaz84E0PyAjExe0YOj6kFLZNE+UAVsSFD+DIqTxakeiIh6ZHMRK6&#10;Nc2qbTfN6LEP6CXESNbb6uT7gq8UyPRdqQiJmY4Tt1RWLOtTXpv9TmwPKMKg5URD/AMLK7SjojPU&#10;rUiC/UL9CspqiT56lRbS28YrpSWUHqibZftXN4+DCFB6IXFimGWK/w9WfjveI9N9x1eXnDlh6Y4e&#10;SDXhDgYY2UigMcQtxT2Ge5xOkba525NCm//UBzsVUc+zqHBKTJJxfXV5sWlJe0m+i83yap0xm5fk&#10;gDF9AW9Z3nQcqXqRUhy/xlRDn0NyLePy6vydNqZ6s6XJJCutsktnAzX6ART1R0RWBbVMFtwYZEdB&#10;MyGkBJeW1TWIHqp53dI38ZwzCmvjCDAjK6o/Y08AeWpfY1eWU3xOhTKYc3L7HrGaPGeUyt6lOdlq&#10;5/EtAENdTZVr/LNIVZqs0pPvz3T7mMyNr+9DODl4eh4yYUnOUTR5pfPpleTR/vNcYF/e8v43AA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ABoDz15QEAABMEAAAOAAAAAAAAAAAAAAAAAC4CAABkcnMvZTJvRG9jLnhtbFBLAQItABQA&#10;BgAIAAAAIQC7vFZz2QAAAAMBAAAPAAAAAAAAAAAAAAAAAD8EAABkcnMvZG93bnJldi54bWxQSwUG&#10;AAAAAAQABADzAAAARQU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42" w:rsidRPr="000937ED" w:rsidRDefault="00954842" w:rsidP="00685522">
    <w:pPr>
      <w:pStyle w:val="Footer"/>
      <w:tabs>
        <w:tab w:val="clear" w:pos="8640"/>
        <w:tab w:val="right" w:pos="9900"/>
      </w:tabs>
      <w:rPr>
        <w:rFonts w:ascii="Times New Roman" w:hAnsi="Times New Roman"/>
        <w:sz w:val="20"/>
      </w:rPr>
    </w:pPr>
    <w:r>
      <w:rPr>
        <w:rFonts w:ascii="Times New Roman" w:hAnsi="Times New Roman"/>
        <w:sz w:val="20"/>
      </w:rPr>
      <w:t>IFB #16-1045-23</w:t>
    </w:r>
    <w:r w:rsidRPr="000937ED">
      <w:rPr>
        <w:rFonts w:ascii="Times New Roman" w:hAnsi="Times New Roman"/>
        <w:sz w:val="20"/>
      </w:rPr>
      <w:tab/>
    </w:r>
    <w:r w:rsidRPr="000937ED">
      <w:rPr>
        <w:rFonts w:ascii="Times New Roman" w:hAnsi="Times New Roman"/>
        <w:sz w:val="20"/>
      </w:rPr>
      <w:tab/>
    </w:r>
  </w:p>
  <w:p w:rsidR="00954842" w:rsidRPr="003078B3" w:rsidRDefault="00954842" w:rsidP="003D1489">
    <w:pPr>
      <w:tabs>
        <w:tab w:val="left" w:pos="0"/>
      </w:tabs>
      <w:suppressAutoHyphens/>
      <w:rPr>
        <w:rFonts w:ascii="Times New Roman" w:hAnsi="Times New Roman"/>
        <w:spacing w:val="-3"/>
        <w:sz w:val="20"/>
      </w:rPr>
    </w:pPr>
    <w:r>
      <w:rPr>
        <w:rFonts w:ascii="Times New Roman" w:hAnsi="Times New Roman"/>
        <w:spacing w:val="-3"/>
        <w:sz w:val="20"/>
      </w:rPr>
      <w:t>Bus Filters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0937ED">
      <w:rPr>
        <w:rFonts w:ascii="Times New Roman" w:hAnsi="Times New Roman"/>
        <w:sz w:val="20"/>
      </w:rPr>
      <w:t xml:space="preserve">Page </w:t>
    </w:r>
    <w:r w:rsidRPr="000937ED">
      <w:rPr>
        <w:rFonts w:ascii="Times New Roman" w:hAnsi="Times New Roman"/>
        <w:bCs/>
        <w:sz w:val="20"/>
      </w:rPr>
      <w:fldChar w:fldCharType="begin"/>
    </w:r>
    <w:r w:rsidRPr="000937ED">
      <w:rPr>
        <w:rFonts w:ascii="Times New Roman" w:hAnsi="Times New Roman"/>
        <w:bCs/>
        <w:sz w:val="20"/>
      </w:rPr>
      <w:instrText xml:space="preserve"> PAGE </w:instrText>
    </w:r>
    <w:r w:rsidRPr="000937ED">
      <w:rPr>
        <w:rFonts w:ascii="Times New Roman" w:hAnsi="Times New Roman"/>
        <w:bCs/>
        <w:sz w:val="20"/>
      </w:rPr>
      <w:fldChar w:fldCharType="separate"/>
    </w:r>
    <w:r w:rsidR="0051413B">
      <w:rPr>
        <w:rFonts w:ascii="Times New Roman" w:hAnsi="Times New Roman"/>
        <w:bCs/>
        <w:noProof/>
        <w:sz w:val="20"/>
      </w:rPr>
      <w:t>4</w:t>
    </w:r>
    <w:r w:rsidRPr="000937ED">
      <w:rPr>
        <w:rFonts w:ascii="Times New Roman" w:hAnsi="Times New Roman"/>
        <w:bCs/>
        <w:sz w:val="20"/>
      </w:rPr>
      <w:fldChar w:fldCharType="end"/>
    </w:r>
    <w:r w:rsidRPr="000937ED">
      <w:rPr>
        <w:rFonts w:ascii="Times New Roman" w:hAnsi="Times New Roman"/>
        <w:sz w:val="20"/>
      </w:rPr>
      <w:t xml:space="preserve"> of </w:t>
    </w:r>
    <w:r w:rsidRPr="000937ED">
      <w:rPr>
        <w:rFonts w:ascii="Times New Roman" w:hAnsi="Times New Roman"/>
        <w:bCs/>
        <w:sz w:val="20"/>
      </w:rPr>
      <w:fldChar w:fldCharType="begin"/>
    </w:r>
    <w:r w:rsidRPr="000937ED">
      <w:rPr>
        <w:rFonts w:ascii="Times New Roman" w:hAnsi="Times New Roman"/>
        <w:bCs/>
        <w:sz w:val="20"/>
      </w:rPr>
      <w:instrText xml:space="preserve"> NUMPAGES  </w:instrText>
    </w:r>
    <w:r w:rsidRPr="000937ED">
      <w:rPr>
        <w:rFonts w:ascii="Times New Roman" w:hAnsi="Times New Roman"/>
        <w:bCs/>
        <w:sz w:val="20"/>
      </w:rPr>
      <w:fldChar w:fldCharType="separate"/>
    </w:r>
    <w:r w:rsidR="0051413B">
      <w:rPr>
        <w:rFonts w:ascii="Times New Roman" w:hAnsi="Times New Roman"/>
        <w:bCs/>
        <w:noProof/>
        <w:sz w:val="20"/>
      </w:rPr>
      <w:t>50</w:t>
    </w:r>
    <w:r w:rsidRPr="000937ED">
      <w:rPr>
        <w:rFonts w:ascii="Times New Roman" w:hAnsi="Times New Roman"/>
        <w:bCs/>
        <w:sz w:val="20"/>
      </w:rPr>
      <w:fldChar w:fldCharType="end"/>
    </w:r>
  </w:p>
  <w:p w:rsidR="00954842" w:rsidRPr="007B628D" w:rsidRDefault="00954842" w:rsidP="00685522">
    <w:pPr>
      <w:pStyle w:val="Footer"/>
    </w:pPr>
    <w:r>
      <w:rPr>
        <w:noProof/>
      </w:rPr>
      <mc:AlternateContent>
        <mc:Choice Requires="wps">
          <w:drawing>
            <wp:anchor distT="0" distB="0" distL="114300" distR="114300" simplePos="0" relativeHeight="251634688" behindDoc="0" locked="0" layoutInCell="1" allowOverlap="1" wp14:anchorId="61AD4876" wp14:editId="6429A4A6">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54842" w:rsidRDefault="00954842">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1AD4876" id="_x0000_t202" coordsize="21600,21600" o:spt="202" path="m,l,21600r21600,l21600,xe">
              <v:stroke joinstyle="miter"/>
              <v:path gradientshapeok="t" o:connecttype="rect"/>
            </v:shapetype>
            <v:shape id="Text Box 56" o:spid="_x0000_s1029" type="#_x0000_t202" style="position:absolute;margin-left:67.6pt;margin-top:0;width:118.8pt;height:31.15pt;z-index:2516346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954842" w:rsidRDefault="00954842">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37760" behindDoc="1" locked="0" layoutInCell="1" allowOverlap="1" wp14:anchorId="55C4547E" wp14:editId="7FE9B8EF">
              <wp:simplePos x="0" y="0"/>
              <wp:positionH relativeFrom="margin">
                <wp:align>center</wp:align>
              </wp:positionH>
              <wp:positionV relativeFrom="bottomMargin">
                <wp:align>top</wp:align>
              </wp:positionV>
              <wp:extent cx="5943600" cy="36195"/>
              <wp:effectExtent l="0" t="0" r="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gradFill>
                        <a:gsLst>
                          <a:gs pos="0">
                            <a:schemeClr val="accent1">
                              <a:lumMod val="20000"/>
                              <a:lumOff val="80000"/>
                            </a:schemeClr>
                          </a:gs>
                          <a:gs pos="97000">
                            <a:schemeClr val="accent1">
                              <a:tint val="44500"/>
                              <a:satMod val="160000"/>
                            </a:schemeClr>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6FACB82" id="Rectangle 58" o:spid="_x0000_s1026" style="position:absolute;margin-left:0;margin-top:0;width:468pt;height:2.85pt;z-index:-2516787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1VUQIAAKsFAAAOAAAAZHJzL2Uyb0RvYy54bWysVNtu2zAMfR+wfxD8vjjOpWuMOH1o0b3s&#10;UrTbB7AybQvQDZKay9+PkhK3aNcVK/biSBR5DnnIcH2xV5Jt0XlhdFNUk2nBUHPTCt03xa+f15/O&#10;C+YD6Bak0dgUB/TFxebjh/XO1jgzg5EtOkYg2tc72xRDCLYuS88HVOAnxqKmx844BYGuri9bBztC&#10;V7KcTadn5c641jrD0XuyXuXHYpPwuw55+NF1HgOTTUG5hfR16Xsfv+VmDXXvwA6CH9OAd2ShQGgi&#10;HaGuIAB7cOIFlBLcGW+6MOFGlabrBMdUA1VTTZ9VczeAxVQLiePtKJP/f7D8+/bGMdE2xZI6pUFR&#10;j25JNdC9REY2EmhnfU1+d/bGHW+ejrHafedU/KU62D6JehhFxX1gnIzL1WJ+NiXtOb3Nz6rVMmKW&#10;j8HW+fAFjWLx0BSO2JOUsP3qQ3Y9uRwVbq+FlOnsySUfmDUkyzRFpunBS+nYFqjvwDnqUKUn+aC+&#10;mTbbaX4oL2KAmsw0J9l8fjJTjiNSyrj3T7lWn2N4tIxeL/mC0CFbF4vlic1DGJOoSJtsf4Ouin7/&#10;wDebv4ePkuhPokqhGc0BtXCRuZnnIJFmJakWXR2MvZA6SqFN7E3uWrSUcXjyuKRTOEhMgutb7Gju&#10;aEBmb2noB2gxi0glvSKWjIARuSP+ETs3/ZX+5CyP/jEU08IYg/8qdg4eIxKz0WEMVkIb96fKJE3i&#10;kTn7n0TK0kSV7k17oH+lC/LS5L0Fmg+G1hYPLgVHL9oIeSrz9oor5+k9wT7u2M1vAAAA//8DAFBL&#10;AwQUAAYACAAAACEAvSCvptsAAAADAQAADwAAAGRycy9kb3ducmV2LnhtbEyPQU/CQBCF7yb8h82Y&#10;eDGyRWPB2i0xJh68aAAD16E7tI3d2dpdoPrrHb3AZZKXN3nve/l8cK06UB8azwYm4wQUceltw5WB&#10;j9XLzQxUiMgWW89k4JsCzIvRRY6Z9Ude0GEZKyUhHDI0UMfYZVqHsiaHYew7YvF2vncYRfaVtj0e&#10;Jdy1+jZJUu2wYWmosaPnmsrP5d5J7/t6ttM/6+n15q3y6dcmvq4W1piry+HpEVSkIZ6e4Q9f0KEQ&#10;pq3fsw2qNSBD4v8V7+EuFbk1cD8FXeT6nL34BQAA//8DAFBLAQItABQABgAIAAAAIQC2gziS/gAA&#10;AOEBAAATAAAAAAAAAAAAAAAAAAAAAABbQ29udGVudF9UeXBlc10ueG1sUEsBAi0AFAAGAAgAAAAh&#10;ADj9If/WAAAAlAEAAAsAAAAAAAAAAAAAAAAALwEAAF9yZWxzLy5yZWxzUEsBAi0AFAAGAAgAAAAh&#10;ANIEvVVRAgAAqwUAAA4AAAAAAAAAAAAAAAAALgIAAGRycy9lMm9Eb2MueG1sUEsBAi0AFAAGAAgA&#10;AAAhAL0gr6bbAAAAAwEAAA8AAAAAAAAAAAAAAAAAqwQAAGRycy9kb3ducmV2LnhtbFBLBQYAAAAA&#10;BAAEAPMAAACzBQAAAAA=&#10;" fillcolor="#dbe5f1 [660]" stroked="f" strokeweight="2pt">
              <v:fill color2="#d6e2f0 [756]" colors="0 #dce6f2;63570f #c2d1ed;1 #e1e8f5" focus="100%" type="gradient">
                <o:fill v:ext="view" type="gradientUnscaled"/>
              </v:fill>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723491742"/>
      <w:docPartObj>
        <w:docPartGallery w:val="Page Numbers (Bottom of Page)"/>
        <w:docPartUnique/>
      </w:docPartObj>
    </w:sdtPr>
    <w:sdtEndPr/>
    <w:sdtContent>
      <w:sdt>
        <w:sdtPr>
          <w:rPr>
            <w:sz w:val="20"/>
          </w:rPr>
          <w:id w:val="1740666730"/>
          <w:docPartObj>
            <w:docPartGallery w:val="Page Numbers (Top of Page)"/>
            <w:docPartUnique/>
          </w:docPartObj>
        </w:sdtPr>
        <w:sdtEndPr/>
        <w:sdtContent>
          <w:p w:rsidR="00954842" w:rsidRDefault="00954842" w:rsidP="004E59BD">
            <w:pPr>
              <w:pStyle w:val="Footer"/>
              <w:tabs>
                <w:tab w:val="clear" w:pos="8640"/>
                <w:tab w:val="right" w:pos="9900"/>
              </w:tabs>
              <w:rPr>
                <w:rFonts w:ascii="Times New Roman" w:hAnsi="Times New Roman"/>
                <w:sz w:val="20"/>
              </w:rPr>
            </w:pPr>
          </w:p>
          <w:sdt>
            <w:sdtPr>
              <w:rPr>
                <w:rFonts w:ascii="Times New Roman" w:hAnsi="Times New Roman"/>
                <w:sz w:val="20"/>
              </w:rPr>
              <w:id w:val="2089499069"/>
              <w:docPartObj>
                <w:docPartGallery w:val="Page Numbers (Bottom of Page)"/>
                <w:docPartUnique/>
              </w:docPartObj>
            </w:sdtPr>
            <w:sdtEndPr/>
            <w:sdtContent>
              <w:sdt>
                <w:sdtPr>
                  <w:rPr>
                    <w:rFonts w:ascii="Times New Roman" w:hAnsi="Times New Roman"/>
                    <w:sz w:val="20"/>
                  </w:rPr>
                  <w:id w:val="1794643823"/>
                  <w:docPartObj>
                    <w:docPartGallery w:val="Page Numbers (Top of Page)"/>
                    <w:docPartUnique/>
                  </w:docPartObj>
                </w:sdtPr>
                <w:sdtEndPr/>
                <w:sdtContent>
                  <w:p w:rsidR="00954842" w:rsidRPr="000937ED" w:rsidRDefault="00954842" w:rsidP="004E59BD">
                    <w:pPr>
                      <w:pStyle w:val="Footer"/>
                      <w:tabs>
                        <w:tab w:val="clear" w:pos="8640"/>
                        <w:tab w:val="right" w:pos="9900"/>
                      </w:tabs>
                      <w:rPr>
                        <w:rFonts w:ascii="Times New Roman" w:hAnsi="Times New Roman"/>
                        <w:sz w:val="20"/>
                      </w:rPr>
                    </w:pPr>
                    <w:r>
                      <w:rPr>
                        <w:rFonts w:ascii="Times New Roman" w:hAnsi="Times New Roman"/>
                        <w:sz w:val="20"/>
                      </w:rPr>
                      <w:t>IFB</w:t>
                    </w:r>
                    <w:r w:rsidRPr="000937ED">
                      <w:rPr>
                        <w:rFonts w:ascii="Times New Roman" w:hAnsi="Times New Roman"/>
                        <w:sz w:val="20"/>
                      </w:rPr>
                      <w:t xml:space="preserve"> #</w:t>
                    </w:r>
                    <w:r>
                      <w:rPr>
                        <w:rFonts w:ascii="Times New Roman" w:hAnsi="Times New Roman"/>
                        <w:sz w:val="20"/>
                      </w:rPr>
                      <w:t>16-6002-24</w:t>
                    </w:r>
                    <w:r w:rsidRPr="000937ED">
                      <w:rPr>
                        <w:rFonts w:ascii="Times New Roman" w:hAnsi="Times New Roman"/>
                        <w:sz w:val="20"/>
                      </w:rPr>
                      <w:tab/>
                    </w:r>
                    <w:r w:rsidRPr="000937ED">
                      <w:rPr>
                        <w:rFonts w:ascii="Times New Roman" w:hAnsi="Times New Roman"/>
                        <w:sz w:val="20"/>
                      </w:rPr>
                      <w:tab/>
                    </w:r>
                  </w:p>
                  <w:p w:rsidR="00954842" w:rsidRPr="00A21C69" w:rsidRDefault="00954842" w:rsidP="004E59BD">
                    <w:pPr>
                      <w:pStyle w:val="Footer"/>
                      <w:tabs>
                        <w:tab w:val="clear" w:pos="8640"/>
                        <w:tab w:val="right" w:pos="9900"/>
                      </w:tabs>
                      <w:rPr>
                        <w:rFonts w:ascii="Times New Roman" w:hAnsi="Times New Roman"/>
                        <w:sz w:val="20"/>
                      </w:rPr>
                    </w:pPr>
                    <w:r w:rsidRPr="0011792A">
                      <w:rPr>
                        <w:rFonts w:ascii="Times New Roman" w:hAnsi="Times New Roman"/>
                        <w:spacing w:val="-3"/>
                        <w:sz w:val="20"/>
                      </w:rPr>
                      <w:t xml:space="preserve">Printing </w:t>
                    </w:r>
                    <w:r>
                      <w:rPr>
                        <w:rFonts w:ascii="Times New Roman" w:hAnsi="Times New Roman"/>
                        <w:spacing w:val="-3"/>
                        <w:sz w:val="20"/>
                      </w:rPr>
                      <w:t>Bus</w:t>
                    </w:r>
                    <w:r w:rsidRPr="0011792A">
                      <w:rPr>
                        <w:rFonts w:ascii="Times New Roman" w:hAnsi="Times New Roman"/>
                        <w:spacing w:val="-3"/>
                        <w:sz w:val="20"/>
                      </w:rPr>
                      <w:t xml:space="preserve"> Passes and Tickets</w:t>
                    </w:r>
                    <w:r w:rsidRPr="00A21C69">
                      <w:rPr>
                        <w:rFonts w:ascii="Times New Roman" w:hAnsi="Times New Roman"/>
                        <w:sz w:val="20"/>
                      </w:rPr>
                      <w:tab/>
                    </w:r>
                    <w:r w:rsidRPr="00A21C69">
                      <w:rPr>
                        <w:rFonts w:ascii="Times New Roman" w:hAnsi="Times New Roman"/>
                        <w:sz w:val="20"/>
                      </w:rPr>
                      <w:tab/>
                      <w:t xml:space="preserve">Page </w:t>
                    </w:r>
                    <w:r w:rsidRPr="00A21C69">
                      <w:rPr>
                        <w:rFonts w:ascii="Times New Roman" w:hAnsi="Times New Roman"/>
                        <w:bCs/>
                        <w:sz w:val="20"/>
                      </w:rPr>
                      <w:fldChar w:fldCharType="begin"/>
                    </w:r>
                    <w:r w:rsidRPr="00A21C69">
                      <w:rPr>
                        <w:rFonts w:ascii="Times New Roman" w:hAnsi="Times New Roman"/>
                        <w:bCs/>
                        <w:sz w:val="20"/>
                      </w:rPr>
                      <w:instrText xml:space="preserve"> PAGE </w:instrText>
                    </w:r>
                    <w:r w:rsidRPr="00A21C69">
                      <w:rPr>
                        <w:rFonts w:ascii="Times New Roman" w:hAnsi="Times New Roman"/>
                        <w:bCs/>
                        <w:sz w:val="20"/>
                      </w:rPr>
                      <w:fldChar w:fldCharType="separate"/>
                    </w:r>
                    <w:r>
                      <w:rPr>
                        <w:rFonts w:ascii="Times New Roman" w:hAnsi="Times New Roman"/>
                        <w:bCs/>
                        <w:noProof/>
                        <w:sz w:val="20"/>
                      </w:rPr>
                      <w:t>40</w:t>
                    </w:r>
                    <w:r w:rsidRPr="00A21C69">
                      <w:rPr>
                        <w:rFonts w:ascii="Times New Roman" w:hAnsi="Times New Roman"/>
                        <w:bCs/>
                        <w:sz w:val="20"/>
                      </w:rPr>
                      <w:fldChar w:fldCharType="end"/>
                    </w:r>
                    <w:r w:rsidRPr="00A21C69">
                      <w:rPr>
                        <w:rFonts w:ascii="Times New Roman" w:hAnsi="Times New Roman"/>
                        <w:sz w:val="20"/>
                      </w:rPr>
                      <w:t xml:space="preserve"> of </w:t>
                    </w:r>
                    <w:r w:rsidRPr="00A21C69">
                      <w:rPr>
                        <w:rFonts w:ascii="Times New Roman" w:hAnsi="Times New Roman"/>
                        <w:bCs/>
                        <w:sz w:val="20"/>
                      </w:rPr>
                      <w:fldChar w:fldCharType="begin"/>
                    </w:r>
                    <w:r w:rsidRPr="00A21C69">
                      <w:rPr>
                        <w:rFonts w:ascii="Times New Roman" w:hAnsi="Times New Roman"/>
                        <w:bCs/>
                        <w:sz w:val="20"/>
                      </w:rPr>
                      <w:instrText xml:space="preserve"> NUMPAGES  </w:instrText>
                    </w:r>
                    <w:r w:rsidRPr="00A21C69">
                      <w:rPr>
                        <w:rFonts w:ascii="Times New Roman" w:hAnsi="Times New Roman"/>
                        <w:bCs/>
                        <w:sz w:val="20"/>
                      </w:rPr>
                      <w:fldChar w:fldCharType="separate"/>
                    </w:r>
                    <w:r>
                      <w:rPr>
                        <w:rFonts w:ascii="Times New Roman" w:hAnsi="Times New Roman"/>
                        <w:bCs/>
                        <w:noProof/>
                        <w:sz w:val="20"/>
                      </w:rPr>
                      <w:t>77</w:t>
                    </w:r>
                    <w:r w:rsidRPr="00A21C69">
                      <w:rPr>
                        <w:rFonts w:ascii="Times New Roman" w:hAnsi="Times New Roman"/>
                        <w:bCs/>
                        <w:sz w:val="20"/>
                      </w:rPr>
                      <w:fldChar w:fldCharType="end"/>
                    </w:r>
                  </w:p>
                </w:sdtContent>
              </w:sdt>
            </w:sdtContent>
          </w:sdt>
          <w:p w:rsidR="00954842" w:rsidRPr="007B628D" w:rsidRDefault="00954842" w:rsidP="004E59BD">
            <w:pPr>
              <w:pStyle w:val="Footer"/>
            </w:pPr>
          </w:p>
          <w:p w:rsidR="00954842" w:rsidRPr="001B4303" w:rsidRDefault="00954842" w:rsidP="004E59BD">
            <w:pPr>
              <w:pStyle w:val="Footer"/>
              <w:tabs>
                <w:tab w:val="clear" w:pos="8640"/>
                <w:tab w:val="right" w:pos="9900"/>
              </w:tabs>
              <w:rPr>
                <w:sz w:val="20"/>
              </w:rPr>
            </w:pPr>
            <w:r w:rsidRPr="001B4303">
              <w:rPr>
                <w:sz w:val="20"/>
              </w:rPr>
              <w:tab/>
            </w:r>
            <w:r w:rsidRPr="001B4303">
              <w:rPr>
                <w:sz w:val="20"/>
              </w:rPr>
              <w:tab/>
            </w:r>
          </w:p>
        </w:sdtContent>
      </w:sdt>
    </w:sdtContent>
  </w:sdt>
  <w:p w:rsidR="00954842" w:rsidRPr="001B4303" w:rsidRDefault="00954842" w:rsidP="00221753">
    <w:pPr>
      <w:pStyle w:val="Footer"/>
      <w:rPr>
        <w:sz w:val="20"/>
      </w:rPr>
    </w:pPr>
  </w:p>
  <w:p w:rsidR="00954842" w:rsidRPr="0063383B" w:rsidRDefault="00954842" w:rsidP="002217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42" w:rsidRDefault="00954842">
    <w:pPr>
      <w:rPr>
        <w:rFonts w:ascii="Times New Roman" w:hAnsi="Times New Roman"/>
        <w:sz w:val="20"/>
      </w:rPr>
    </w:pPr>
    <w:r>
      <w:rPr>
        <w:noProof/>
        <w:color w:val="4F81BD" w:themeColor="accent1"/>
      </w:rPr>
      <mc:AlternateContent>
        <mc:Choice Requires="wps">
          <w:drawing>
            <wp:anchor distT="91440" distB="91440" distL="114300" distR="114300" simplePos="0" relativeHeight="251676672" behindDoc="1" locked="0" layoutInCell="1" allowOverlap="1" wp14:anchorId="7F1B6768" wp14:editId="7CE4BE14">
              <wp:simplePos x="0" y="0"/>
              <wp:positionH relativeFrom="margin">
                <wp:align>center</wp:align>
              </wp:positionH>
              <wp:positionV relativeFrom="bottomMargin">
                <wp:align>top</wp:align>
              </wp:positionV>
              <wp:extent cx="5943600" cy="36195"/>
              <wp:effectExtent l="0" t="0" r="0" b="0"/>
              <wp:wrapSquare wrapText="bothSides"/>
              <wp:docPr id="30" name="Rectangle 30"/>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62BC8C1" id="Rectangle 30" o:spid="_x0000_s1026" style="position:absolute;margin-left:0;margin-top:0;width:468pt;height:2.85pt;z-index:-25163980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Sc5AEAABMEAAAOAAAAZHJzL2Uyb0RvYy54bWysU01vGyEQvVfqf0Dc613btdVYXueQKL1U&#10;bZSkP4CwgxcJGATUa//7DrDZVE3VQ9U9sDAfb948hv312Rp2ghA1uo4vFy1n4CT22h07/v3p7sMn&#10;zmISrhcGHXT8ApFfH96/249+Bysc0PQQGIG4uBt9x4eU/K5pohzAirhAD46cCoMViY7h2PRBjIRu&#10;TbNq220zYuh9QAkxkvW2Ovmh4CsFMn1TKkJipuPELZU1lPU5r81hL3bHIPyg5URD/AMLK7SjojPU&#10;rUiC/Qj6DZTVMmBElRYSbYNKaQmlB+pm2f7WzeMgPJReSJzoZ5ni/4OVX0/3gem+42uSxwlLd/RA&#10;qgl3NMDIRgKNPu4o7tHfh+kUaZu7Patg85/6YOci6mUWFc6JSTJurj6uty2BS/Ktt8urTcZsXpN9&#10;iOkzoGV50/FA1YuU4vQlphr6EpJrGZdXh3famOrNliaTrLTKLl0M1OgHUNQfEVkV1DJZcGMCOwma&#10;CSEluLSsrkH0UM2blr6J55xRWBtHgBlZUf0ZewLIU/sWu7Kc4nMqlMGck9u/EavJc0apjC7NyVY7&#10;DH8CMNTVVLnGv4hUpckqPWN/odsPydxgfR/CyQHpecgUSnKOoskrnU+vJI/2r+cC+/qWDz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OZ0R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Pr>
        <w:rFonts w:ascii="Times New Roman" w:hAnsi="Times New Roman"/>
        <w:sz w:val="20"/>
      </w:rPr>
      <w:t>IFB # 16-1045-23</w:t>
    </w:r>
  </w:p>
  <w:p w:rsidR="00954842" w:rsidRDefault="00954842">
    <w:pPr>
      <w:rPr>
        <w:rFonts w:ascii="Times New Roman" w:hAnsi="Times New Roman"/>
        <w:sz w:val="20"/>
      </w:rPr>
    </w:pPr>
    <w:r>
      <w:rPr>
        <w:rFonts w:ascii="Times New Roman" w:hAnsi="Times New Roman"/>
        <w:sz w:val="20"/>
      </w:rPr>
      <w:t xml:space="preserve">Title    Bus Filters                                                                              </w:t>
    </w:r>
    <w:r w:rsidRPr="000937ED">
      <w:rPr>
        <w:rFonts w:ascii="Times New Roman" w:hAnsi="Times New Roman"/>
        <w:sz w:val="20"/>
      </w:rPr>
      <w:t xml:space="preserve">Page </w:t>
    </w:r>
    <w:r w:rsidRPr="000937ED">
      <w:rPr>
        <w:rFonts w:ascii="Times New Roman" w:hAnsi="Times New Roman"/>
        <w:bCs/>
        <w:sz w:val="20"/>
      </w:rPr>
      <w:fldChar w:fldCharType="begin"/>
    </w:r>
    <w:r w:rsidRPr="000937ED">
      <w:rPr>
        <w:rFonts w:ascii="Times New Roman" w:hAnsi="Times New Roman"/>
        <w:bCs/>
        <w:sz w:val="20"/>
      </w:rPr>
      <w:instrText xml:space="preserve"> PAGE </w:instrText>
    </w:r>
    <w:r w:rsidRPr="000937ED">
      <w:rPr>
        <w:rFonts w:ascii="Times New Roman" w:hAnsi="Times New Roman"/>
        <w:bCs/>
        <w:sz w:val="20"/>
      </w:rPr>
      <w:fldChar w:fldCharType="separate"/>
    </w:r>
    <w:r w:rsidR="0051413B">
      <w:rPr>
        <w:rFonts w:ascii="Times New Roman" w:hAnsi="Times New Roman"/>
        <w:bCs/>
        <w:noProof/>
        <w:sz w:val="20"/>
      </w:rPr>
      <w:t>46</w:t>
    </w:r>
    <w:r w:rsidRPr="000937ED">
      <w:rPr>
        <w:rFonts w:ascii="Times New Roman" w:hAnsi="Times New Roman"/>
        <w:bCs/>
        <w:sz w:val="20"/>
      </w:rPr>
      <w:fldChar w:fldCharType="end"/>
    </w:r>
    <w:r w:rsidRPr="000937ED">
      <w:rPr>
        <w:rFonts w:ascii="Times New Roman" w:hAnsi="Times New Roman"/>
        <w:sz w:val="20"/>
      </w:rPr>
      <w:t xml:space="preserve"> of </w:t>
    </w:r>
    <w:r w:rsidRPr="000937ED">
      <w:rPr>
        <w:rFonts w:ascii="Times New Roman" w:hAnsi="Times New Roman"/>
        <w:bCs/>
        <w:sz w:val="20"/>
      </w:rPr>
      <w:fldChar w:fldCharType="begin"/>
    </w:r>
    <w:r w:rsidRPr="000937ED">
      <w:rPr>
        <w:rFonts w:ascii="Times New Roman" w:hAnsi="Times New Roman"/>
        <w:bCs/>
        <w:sz w:val="20"/>
      </w:rPr>
      <w:instrText xml:space="preserve"> NUMPAGES  </w:instrText>
    </w:r>
    <w:r w:rsidRPr="000937ED">
      <w:rPr>
        <w:rFonts w:ascii="Times New Roman" w:hAnsi="Times New Roman"/>
        <w:bCs/>
        <w:sz w:val="20"/>
      </w:rPr>
      <w:fldChar w:fldCharType="separate"/>
    </w:r>
    <w:r w:rsidR="0051413B">
      <w:rPr>
        <w:rFonts w:ascii="Times New Roman" w:hAnsi="Times New Roman"/>
        <w:bCs/>
        <w:noProof/>
        <w:sz w:val="20"/>
      </w:rPr>
      <w:t>46</w:t>
    </w:r>
    <w:r w:rsidRPr="000937ED">
      <w:rPr>
        <w:rFonts w:ascii="Times New Roman" w:hAnsi="Times New Roman"/>
        <w:bCs/>
        <w:sz w:val="20"/>
      </w:rPr>
      <w:fldChar w:fldCharType="end"/>
    </w:r>
  </w:p>
  <w:p w:rsidR="00954842" w:rsidRDefault="00954842">
    <w:pPr>
      <w:rPr>
        <w:rFonts w:ascii="Times New Roman" w:hAnsi="Times New Roman"/>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277255355"/>
      <w:docPartObj>
        <w:docPartGallery w:val="Page Numbers (Bottom of Page)"/>
        <w:docPartUnique/>
      </w:docPartObj>
    </w:sdtPr>
    <w:sdtEndPr/>
    <w:sdtContent>
      <w:sdt>
        <w:sdtPr>
          <w:rPr>
            <w:sz w:val="20"/>
          </w:rPr>
          <w:id w:val="1186173396"/>
          <w:docPartObj>
            <w:docPartGallery w:val="Page Numbers (Top of Page)"/>
            <w:docPartUnique/>
          </w:docPartObj>
        </w:sdtPr>
        <w:sdtEndPr/>
        <w:sdtContent>
          <w:sdt>
            <w:sdtPr>
              <w:rPr>
                <w:rFonts w:ascii="Times New Roman" w:hAnsi="Times New Roman"/>
                <w:sz w:val="20"/>
              </w:rPr>
              <w:id w:val="-508450889"/>
              <w:docPartObj>
                <w:docPartGallery w:val="Page Numbers (Bottom of Page)"/>
                <w:docPartUnique/>
              </w:docPartObj>
            </w:sdtPr>
            <w:sdtEndPr/>
            <w:sdtContent>
              <w:sdt>
                <w:sdtPr>
                  <w:rPr>
                    <w:rFonts w:ascii="Times New Roman" w:hAnsi="Times New Roman"/>
                    <w:sz w:val="20"/>
                  </w:rPr>
                  <w:id w:val="1750231396"/>
                  <w:docPartObj>
                    <w:docPartGallery w:val="Page Numbers (Top of Page)"/>
                    <w:docPartUnique/>
                  </w:docPartObj>
                </w:sdtPr>
                <w:sdtEndPr/>
                <w:sdtContent>
                  <w:p w:rsidR="00954842" w:rsidRDefault="00954842" w:rsidP="000B440B">
                    <w:pPr>
                      <w:pStyle w:val="Footer"/>
                      <w:tabs>
                        <w:tab w:val="clear" w:pos="8640"/>
                        <w:tab w:val="right" w:pos="9900"/>
                      </w:tabs>
                      <w:rPr>
                        <w:rFonts w:ascii="Times New Roman" w:hAnsi="Times New Roman"/>
                        <w:sz w:val="20"/>
                      </w:rPr>
                    </w:pPr>
                  </w:p>
                  <w:p w:rsidR="00954842" w:rsidRPr="000937ED" w:rsidRDefault="00954842" w:rsidP="000B440B">
                    <w:pPr>
                      <w:pStyle w:val="Footer"/>
                      <w:tabs>
                        <w:tab w:val="clear" w:pos="8640"/>
                        <w:tab w:val="right" w:pos="9900"/>
                      </w:tabs>
                      <w:rPr>
                        <w:rFonts w:ascii="Times New Roman" w:hAnsi="Times New Roman"/>
                        <w:sz w:val="20"/>
                      </w:rPr>
                    </w:pPr>
                    <w:r>
                      <w:rPr>
                        <w:rFonts w:ascii="Times New Roman" w:hAnsi="Times New Roman"/>
                        <w:sz w:val="20"/>
                      </w:rPr>
                      <w:t>IFB</w:t>
                    </w:r>
                    <w:r w:rsidRPr="000937ED">
                      <w:rPr>
                        <w:rFonts w:ascii="Times New Roman" w:hAnsi="Times New Roman"/>
                        <w:sz w:val="20"/>
                      </w:rPr>
                      <w:t xml:space="preserve"> #15-</w:t>
                    </w:r>
                    <w:r>
                      <w:rPr>
                        <w:rFonts w:ascii="Times New Roman" w:hAnsi="Times New Roman"/>
                        <w:sz w:val="20"/>
                      </w:rPr>
                      <w:t>7057-32</w:t>
                    </w:r>
                    <w:r w:rsidRPr="000937ED">
                      <w:rPr>
                        <w:rFonts w:ascii="Times New Roman" w:hAnsi="Times New Roman"/>
                        <w:sz w:val="20"/>
                      </w:rPr>
                      <w:tab/>
                    </w:r>
                    <w:r w:rsidRPr="000937ED">
                      <w:rPr>
                        <w:rFonts w:ascii="Times New Roman" w:hAnsi="Times New Roman"/>
                        <w:sz w:val="20"/>
                      </w:rPr>
                      <w:tab/>
                    </w:r>
                  </w:p>
                  <w:p w:rsidR="00954842" w:rsidRPr="000937ED" w:rsidRDefault="00954842" w:rsidP="000B440B">
                    <w:pPr>
                      <w:pStyle w:val="Footer"/>
                      <w:tabs>
                        <w:tab w:val="clear" w:pos="8640"/>
                        <w:tab w:val="right" w:pos="9900"/>
                      </w:tabs>
                      <w:rPr>
                        <w:rFonts w:ascii="Times New Roman" w:hAnsi="Times New Roman"/>
                        <w:sz w:val="20"/>
                      </w:rPr>
                    </w:pPr>
                    <w:r>
                      <w:rPr>
                        <w:rFonts w:ascii="Times New Roman" w:hAnsi="Times New Roman"/>
                        <w:sz w:val="20"/>
                      </w:rPr>
                      <w:t>Bus Painting Services</w:t>
                    </w:r>
                    <w:r w:rsidRPr="000937ED">
                      <w:rPr>
                        <w:rFonts w:ascii="Times New Roman" w:hAnsi="Times New Roman"/>
                        <w:sz w:val="20"/>
                      </w:rPr>
                      <w:t xml:space="preserve"> </w:t>
                    </w:r>
                    <w:r w:rsidRPr="000937ED">
                      <w:rPr>
                        <w:rFonts w:ascii="Times New Roman" w:hAnsi="Times New Roman"/>
                        <w:sz w:val="20"/>
                      </w:rPr>
                      <w:tab/>
                    </w:r>
                    <w:r w:rsidRPr="000937ED">
                      <w:rPr>
                        <w:rFonts w:ascii="Times New Roman" w:hAnsi="Times New Roman"/>
                        <w:sz w:val="20"/>
                      </w:rPr>
                      <w:tab/>
                      <w:t xml:space="preserve">Page </w:t>
                    </w:r>
                    <w:r w:rsidRPr="000937ED">
                      <w:rPr>
                        <w:rFonts w:ascii="Times New Roman" w:hAnsi="Times New Roman"/>
                        <w:bCs/>
                        <w:sz w:val="20"/>
                      </w:rPr>
                      <w:fldChar w:fldCharType="begin"/>
                    </w:r>
                    <w:r w:rsidRPr="000937ED">
                      <w:rPr>
                        <w:rFonts w:ascii="Times New Roman" w:hAnsi="Times New Roman"/>
                        <w:bCs/>
                        <w:sz w:val="20"/>
                      </w:rPr>
                      <w:instrText xml:space="preserve"> PAGE </w:instrText>
                    </w:r>
                    <w:r w:rsidRPr="000937ED">
                      <w:rPr>
                        <w:rFonts w:ascii="Times New Roman" w:hAnsi="Times New Roman"/>
                        <w:bCs/>
                        <w:sz w:val="20"/>
                      </w:rPr>
                      <w:fldChar w:fldCharType="separate"/>
                    </w:r>
                    <w:r>
                      <w:rPr>
                        <w:rFonts w:ascii="Times New Roman" w:hAnsi="Times New Roman"/>
                        <w:bCs/>
                        <w:noProof/>
                        <w:sz w:val="20"/>
                      </w:rPr>
                      <w:t>3</w:t>
                    </w:r>
                    <w:r w:rsidRPr="000937ED">
                      <w:rPr>
                        <w:rFonts w:ascii="Times New Roman" w:hAnsi="Times New Roman"/>
                        <w:bCs/>
                        <w:sz w:val="20"/>
                      </w:rPr>
                      <w:fldChar w:fldCharType="end"/>
                    </w:r>
                    <w:r w:rsidRPr="000937ED">
                      <w:rPr>
                        <w:rFonts w:ascii="Times New Roman" w:hAnsi="Times New Roman"/>
                        <w:sz w:val="20"/>
                      </w:rPr>
                      <w:t xml:space="preserve"> of </w:t>
                    </w:r>
                    <w:r w:rsidRPr="000937ED">
                      <w:rPr>
                        <w:rFonts w:ascii="Times New Roman" w:hAnsi="Times New Roman"/>
                        <w:bCs/>
                        <w:sz w:val="20"/>
                      </w:rPr>
                      <w:fldChar w:fldCharType="begin"/>
                    </w:r>
                    <w:r w:rsidRPr="000937ED">
                      <w:rPr>
                        <w:rFonts w:ascii="Times New Roman" w:hAnsi="Times New Roman"/>
                        <w:bCs/>
                        <w:sz w:val="20"/>
                      </w:rPr>
                      <w:instrText xml:space="preserve"> NUMPAGES  </w:instrText>
                    </w:r>
                    <w:r w:rsidRPr="000937ED">
                      <w:rPr>
                        <w:rFonts w:ascii="Times New Roman" w:hAnsi="Times New Roman"/>
                        <w:bCs/>
                        <w:sz w:val="20"/>
                      </w:rPr>
                      <w:fldChar w:fldCharType="separate"/>
                    </w:r>
                    <w:r>
                      <w:rPr>
                        <w:rFonts w:ascii="Times New Roman" w:hAnsi="Times New Roman"/>
                        <w:bCs/>
                        <w:noProof/>
                        <w:sz w:val="20"/>
                      </w:rPr>
                      <w:t>77</w:t>
                    </w:r>
                    <w:r w:rsidRPr="000937ED">
                      <w:rPr>
                        <w:rFonts w:ascii="Times New Roman" w:hAnsi="Times New Roman"/>
                        <w:bCs/>
                        <w:sz w:val="20"/>
                      </w:rPr>
                      <w:fldChar w:fldCharType="end"/>
                    </w:r>
                  </w:p>
                </w:sdtContent>
              </w:sdt>
            </w:sdtContent>
          </w:sdt>
          <w:p w:rsidR="00954842" w:rsidRPr="00F1691C" w:rsidRDefault="00954842" w:rsidP="000B440B">
            <w:pPr>
              <w:pStyle w:val="Footer"/>
              <w:rPr>
                <w:szCs w:val="16"/>
              </w:rPr>
            </w:pPr>
          </w:p>
          <w:p w:rsidR="00954842" w:rsidRPr="001B4303" w:rsidRDefault="00954842" w:rsidP="000B440B">
            <w:pPr>
              <w:pStyle w:val="Footer"/>
              <w:tabs>
                <w:tab w:val="clear" w:pos="8640"/>
                <w:tab w:val="right" w:pos="9900"/>
              </w:tabs>
              <w:rPr>
                <w:sz w:val="20"/>
              </w:rPr>
            </w:pPr>
            <w:r w:rsidRPr="001B4303">
              <w:rPr>
                <w:sz w:val="20"/>
              </w:rPr>
              <w:tab/>
            </w:r>
          </w:p>
        </w:sdtContent>
      </w:sdt>
    </w:sdtContent>
  </w:sdt>
  <w:p w:rsidR="00954842" w:rsidRPr="001B4303" w:rsidRDefault="00954842" w:rsidP="00EA62F8">
    <w:pPr>
      <w:pStyle w:val="Footer"/>
      <w:tabs>
        <w:tab w:val="clear" w:pos="8640"/>
        <w:tab w:val="left" w:pos="4320"/>
      </w:tabs>
      <w:rPr>
        <w:sz w:val="20"/>
      </w:rPr>
    </w:pPr>
    <w:r>
      <w:rPr>
        <w:sz w:val="20"/>
      </w:rPr>
      <w:tab/>
    </w:r>
  </w:p>
  <w:p w:rsidR="00954842" w:rsidRPr="0063383B" w:rsidRDefault="00954842" w:rsidP="006B07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42" w:rsidRDefault="00954842">
    <w:pPr>
      <w:rPr>
        <w:rFonts w:ascii="Times New Roman" w:hAnsi="Times New Roman"/>
        <w:sz w:val="20"/>
      </w:rPr>
    </w:pPr>
    <w:r>
      <w:rPr>
        <w:noProof/>
        <w:color w:val="4F81BD" w:themeColor="accent1"/>
      </w:rPr>
      <mc:AlternateContent>
        <mc:Choice Requires="wps">
          <w:drawing>
            <wp:anchor distT="91440" distB="91440" distL="114300" distR="114300" simplePos="0" relativeHeight="251660288" behindDoc="1" locked="0" layoutInCell="1" allowOverlap="1" wp14:anchorId="296E6432" wp14:editId="0B069FB8">
              <wp:simplePos x="0" y="0"/>
              <wp:positionH relativeFrom="margin">
                <wp:align>center</wp:align>
              </wp:positionH>
              <wp:positionV relativeFrom="bottomMargin">
                <wp:align>top</wp:align>
              </wp:positionV>
              <wp:extent cx="5943600" cy="36195"/>
              <wp:effectExtent l="0" t="0" r="0" b="0"/>
              <wp:wrapSquare wrapText="bothSides"/>
              <wp:docPr id="31" name="Rectangle 31"/>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4B6406A" id="Rectangle 31"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SW5AEAABMEAAAOAAAAZHJzL2Uyb0RvYy54bWysU8tu2zAQvBfoPxC815Ls2mgEyzkkSC9F&#10;GyTpBzDU0hLAF5asZf99l6SiFE3RQ1EdKHIfs7PD5f76bDQ7AYbR2Y43q5ozsNL1oz12/PvT3YdP&#10;nIUobC+0s9DxCwR+fXj/bj/5FtZucLoHZARiQzv5jg8x+raqghzAiLByHiw5lUMjIh3xWPUoJkI3&#10;ulrX9a6aHPYenYQQyHpbnPyQ8ZUCGb8pFSAy3XHiFvOKeX1Oa3XYi/aIwg+jnGmIf2BhxGip6AJ1&#10;K6JgP3B8A2VGiS44FVfSmcopNUrIPVA3Tf1bN4+D8JB7IXGCX2QK/w9Wfj3dIxv7jm8azqwwdEcP&#10;pJqwRw2MbCTQ5ENLcY/+HudToG3q9qzQpD/1wc5Z1MsiKpwjk2TcXn3c7GrSXpJvs2uutgmzek32&#10;GOJncIalTceRqmcpxelLiCX0JSTV0jat1t2NWhdvslSJZKGVd/GioUQ/gKL+iMg6o+bJghuN7CRo&#10;JoSUYGNTXIPooZi3NX0zzyUjs9aWABOyovoL9gyQpvYtdmE5x6dUyIO5JNd/I1aSl4xc2dm4JJvR&#10;OvwTgKau5sol/kWkIk1S6dn1F7p9jPrGlfchrBwcPQ8ZMSenKJq83Pn8StJo/3rOsK9v+fAT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M9btJb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Pr>
        <w:rFonts w:ascii="Times New Roman" w:hAnsi="Times New Roman"/>
        <w:sz w:val="20"/>
      </w:rPr>
      <w:t>IFB #</w:t>
    </w:r>
  </w:p>
  <w:p w:rsidR="00954842" w:rsidRDefault="00954842">
    <w:pPr>
      <w:rPr>
        <w:rFonts w:ascii="Times New Roman" w:hAnsi="Times New Roman"/>
        <w:sz w:val="20"/>
      </w:rPr>
    </w:pPr>
    <w:r>
      <w:rPr>
        <w:rFonts w:ascii="Times New Roman" w:hAnsi="Times New Roman"/>
        <w:sz w:val="20"/>
      </w:rPr>
      <w:t xml:space="preserve">Title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0937ED">
      <w:rPr>
        <w:rFonts w:ascii="Times New Roman" w:hAnsi="Times New Roman"/>
        <w:sz w:val="20"/>
      </w:rPr>
      <w:t xml:space="preserve">Page </w:t>
    </w:r>
    <w:r w:rsidRPr="000937ED">
      <w:rPr>
        <w:rFonts w:ascii="Times New Roman" w:hAnsi="Times New Roman"/>
        <w:bCs/>
        <w:sz w:val="20"/>
      </w:rPr>
      <w:fldChar w:fldCharType="begin"/>
    </w:r>
    <w:r w:rsidRPr="000937ED">
      <w:rPr>
        <w:rFonts w:ascii="Times New Roman" w:hAnsi="Times New Roman"/>
        <w:bCs/>
        <w:sz w:val="20"/>
      </w:rPr>
      <w:instrText xml:space="preserve"> PAGE </w:instrText>
    </w:r>
    <w:r w:rsidRPr="000937ED">
      <w:rPr>
        <w:rFonts w:ascii="Times New Roman" w:hAnsi="Times New Roman"/>
        <w:bCs/>
        <w:sz w:val="20"/>
      </w:rPr>
      <w:fldChar w:fldCharType="separate"/>
    </w:r>
    <w:r w:rsidR="0051413B">
      <w:rPr>
        <w:rFonts w:ascii="Times New Roman" w:hAnsi="Times New Roman"/>
        <w:bCs/>
        <w:noProof/>
        <w:sz w:val="20"/>
      </w:rPr>
      <w:t>47</w:t>
    </w:r>
    <w:r w:rsidRPr="000937ED">
      <w:rPr>
        <w:rFonts w:ascii="Times New Roman" w:hAnsi="Times New Roman"/>
        <w:bCs/>
        <w:sz w:val="20"/>
      </w:rPr>
      <w:fldChar w:fldCharType="end"/>
    </w:r>
    <w:r w:rsidRPr="000937ED">
      <w:rPr>
        <w:rFonts w:ascii="Times New Roman" w:hAnsi="Times New Roman"/>
        <w:sz w:val="20"/>
      </w:rPr>
      <w:t xml:space="preserve"> of </w:t>
    </w:r>
    <w:r w:rsidRPr="000937ED">
      <w:rPr>
        <w:rFonts w:ascii="Times New Roman" w:hAnsi="Times New Roman"/>
        <w:bCs/>
        <w:sz w:val="20"/>
      </w:rPr>
      <w:fldChar w:fldCharType="begin"/>
    </w:r>
    <w:r w:rsidRPr="000937ED">
      <w:rPr>
        <w:rFonts w:ascii="Times New Roman" w:hAnsi="Times New Roman"/>
        <w:bCs/>
        <w:sz w:val="20"/>
      </w:rPr>
      <w:instrText xml:space="preserve"> NUMPAGES  </w:instrText>
    </w:r>
    <w:r w:rsidRPr="000937ED">
      <w:rPr>
        <w:rFonts w:ascii="Times New Roman" w:hAnsi="Times New Roman"/>
        <w:bCs/>
        <w:sz w:val="20"/>
      </w:rPr>
      <w:fldChar w:fldCharType="separate"/>
    </w:r>
    <w:r w:rsidR="0051413B">
      <w:rPr>
        <w:rFonts w:ascii="Times New Roman" w:hAnsi="Times New Roman"/>
        <w:bCs/>
        <w:noProof/>
        <w:sz w:val="20"/>
      </w:rPr>
      <w:t>47</w:t>
    </w:r>
    <w:r w:rsidRPr="000937ED">
      <w:rPr>
        <w:rFonts w:ascii="Times New Roman" w:hAnsi="Times New Roman"/>
        <w:bCs/>
        <w:sz w:val="20"/>
      </w:rPr>
      <w:fldChar w:fldCharType="end"/>
    </w:r>
  </w:p>
  <w:p w:rsidR="00954842" w:rsidRDefault="00954842">
    <w:pPr>
      <w:rPr>
        <w:rFonts w:ascii="Times New Roman" w:hAnsi="Times New Roman"/>
        <w:sz w:val="20"/>
      </w:rPr>
    </w:pPr>
    <w:r>
      <w:rPr>
        <w:rFonts w:ascii="Times New Roman" w:hAnsi="Times New Roman"/>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42" w:rsidRDefault="00954842">
    <w:pPr>
      <w:rPr>
        <w:rFonts w:ascii="Times New Roman" w:hAnsi="Times New Roman"/>
        <w:sz w:val="20"/>
      </w:rPr>
    </w:pPr>
    <w:r>
      <w:rPr>
        <w:noProof/>
        <w:color w:val="4F81BD" w:themeColor="accent1"/>
      </w:rPr>
      <mc:AlternateContent>
        <mc:Choice Requires="wps">
          <w:drawing>
            <wp:anchor distT="91440" distB="91440" distL="114300" distR="114300" simplePos="0" relativeHeight="251681792" behindDoc="1" locked="0" layoutInCell="1" allowOverlap="1" wp14:anchorId="4BCD55AB" wp14:editId="1F5C4C80">
              <wp:simplePos x="0" y="0"/>
              <wp:positionH relativeFrom="margin">
                <wp:align>center</wp:align>
              </wp:positionH>
              <wp:positionV relativeFrom="bottomMargin">
                <wp:align>top</wp:align>
              </wp:positionV>
              <wp:extent cx="5943600" cy="36195"/>
              <wp:effectExtent l="0" t="0" r="0" b="0"/>
              <wp:wrapSquare wrapText="bothSides"/>
              <wp:docPr id="32" name="Rectangle 32"/>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CE8A13A" id="Rectangle 32" o:spid="_x0000_s1026" style="position:absolute;margin-left:0;margin-top:0;width:468pt;height:2.85pt;z-index:-25163468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SJ5QEAABMEAAAOAAAAZHJzL2Uyb0RvYy54bWysU01vGyEQvVfqf0Dc613btdVYXueQKL1U&#10;bZSkP4CwgxcJGATUa//7DrDZVE3VQ9U9sDAfb948hv312Rp2ghA1uo4vFy1n4CT22h07/v3p7sMn&#10;zmISrhcGHXT8ApFfH96/249+Bysc0PQQGIG4uBt9x4eU/K5pohzAirhAD46cCoMViY7h2PRBjIRu&#10;TbNq220zYuh9QAkxkvW2Ovmh4CsFMn1TKkJipuPELZU1lPU5r81hL3bHIPyg5URD/AMLK7SjojPU&#10;rUiC/Qj6DZTVMmBElRYSbYNKaQmlB+pm2f7WzeMgPJReSJzoZ5ni/4OVX0/3gem+4+sVZ05YuqMH&#10;Uk24owFGNhJo9HFHcY/+PkynSNvc7VkFm//UBzsXUS+zqHBOTJJxc/VxvW1Je0m+9XZ5tcmYzWuy&#10;DzF9BrQsbzoeqHqRUpy+xFRDX0JyLePy6vBOG1O92dJkkpVW2aWLgRr9AIr6IyKrglomC25MYCdB&#10;MyGkBJeW1TWIHqp509I38ZwzCmvjCDAjK6o/Y08AeWrfYleWU3xOhTKYc3L7N2I1ec4oldGlOdlq&#10;h+FPAIa6mirX+BeRqjRZpWfsL3T7IZkbrO9DODkgPQ+ZQknOUTR5pfPpleTR/vVcYF/f8uEnAA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C0KqSJ5QEAABMEAAAOAAAAAAAAAAAAAAAAAC4CAABkcnMvZTJvRG9jLnhtbFBLAQItABQA&#10;BgAIAAAAIQC7vFZz2QAAAAMBAAAPAAAAAAAAAAAAAAAAAD8EAABkcnMvZG93bnJldi54bWxQSwUG&#10;AAAAAAQABADzAAAARQUAAAAA&#10;" fillcolor="#4f81bd [3204]" stroked="f" strokeweight="2pt">
              <w10:wrap type="square" anchorx="margin" anchory="margin"/>
            </v:rect>
          </w:pict>
        </mc:Fallback>
      </mc:AlternateContent>
    </w:r>
    <w:r>
      <w:rPr>
        <w:rFonts w:ascii="Times New Roman" w:hAnsi="Times New Roman"/>
        <w:sz w:val="20"/>
      </w:rPr>
      <w:t xml:space="preserve">         </w:t>
    </w:r>
  </w:p>
  <w:p w:rsidR="00954842" w:rsidRDefault="00954842" w:rsidP="00C83FC5">
    <w:pPr>
      <w:ind w:left="450"/>
      <w:rPr>
        <w:rFonts w:ascii="Times New Roman" w:hAnsi="Times New Roman"/>
        <w:sz w:val="20"/>
      </w:rPr>
    </w:pPr>
    <w:r>
      <w:rPr>
        <w:rFonts w:ascii="Times New Roman" w:hAnsi="Times New Roman"/>
        <w:sz w:val="20"/>
      </w:rPr>
      <w:t>IFB #16-1045-23</w:t>
    </w:r>
  </w:p>
  <w:p w:rsidR="00954842" w:rsidRDefault="00954842" w:rsidP="005B012E">
    <w:pPr>
      <w:rPr>
        <w:rFonts w:ascii="Times New Roman" w:hAnsi="Times New Roman"/>
        <w:sz w:val="20"/>
      </w:rPr>
    </w:pPr>
    <w:r>
      <w:rPr>
        <w:rFonts w:ascii="Times New Roman" w:hAnsi="Times New Roman"/>
        <w:sz w:val="20"/>
      </w:rPr>
      <w:t xml:space="preserve">         Bus Filters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0937ED">
      <w:rPr>
        <w:rFonts w:ascii="Times New Roman" w:hAnsi="Times New Roman"/>
        <w:sz w:val="20"/>
      </w:rPr>
      <w:t xml:space="preserve">Page </w:t>
    </w:r>
    <w:r w:rsidRPr="000937ED">
      <w:rPr>
        <w:rFonts w:ascii="Times New Roman" w:hAnsi="Times New Roman"/>
        <w:bCs/>
        <w:sz w:val="20"/>
      </w:rPr>
      <w:fldChar w:fldCharType="begin"/>
    </w:r>
    <w:r w:rsidRPr="000937ED">
      <w:rPr>
        <w:rFonts w:ascii="Times New Roman" w:hAnsi="Times New Roman"/>
        <w:bCs/>
        <w:sz w:val="20"/>
      </w:rPr>
      <w:instrText xml:space="preserve"> PAGE </w:instrText>
    </w:r>
    <w:r w:rsidRPr="000937ED">
      <w:rPr>
        <w:rFonts w:ascii="Times New Roman" w:hAnsi="Times New Roman"/>
        <w:bCs/>
        <w:sz w:val="20"/>
      </w:rPr>
      <w:fldChar w:fldCharType="separate"/>
    </w:r>
    <w:r w:rsidR="0051413B">
      <w:rPr>
        <w:rFonts w:ascii="Times New Roman" w:hAnsi="Times New Roman"/>
        <w:bCs/>
        <w:noProof/>
        <w:sz w:val="20"/>
      </w:rPr>
      <w:t>49</w:t>
    </w:r>
    <w:r w:rsidRPr="000937ED">
      <w:rPr>
        <w:rFonts w:ascii="Times New Roman" w:hAnsi="Times New Roman"/>
        <w:bCs/>
        <w:sz w:val="20"/>
      </w:rPr>
      <w:fldChar w:fldCharType="end"/>
    </w:r>
    <w:r w:rsidRPr="000937ED">
      <w:rPr>
        <w:rFonts w:ascii="Times New Roman" w:hAnsi="Times New Roman"/>
        <w:sz w:val="20"/>
      </w:rPr>
      <w:t xml:space="preserve"> of </w:t>
    </w:r>
    <w:r w:rsidRPr="000937ED">
      <w:rPr>
        <w:rFonts w:ascii="Times New Roman" w:hAnsi="Times New Roman"/>
        <w:bCs/>
        <w:sz w:val="20"/>
      </w:rPr>
      <w:fldChar w:fldCharType="begin"/>
    </w:r>
    <w:r w:rsidRPr="000937ED">
      <w:rPr>
        <w:rFonts w:ascii="Times New Roman" w:hAnsi="Times New Roman"/>
        <w:bCs/>
        <w:sz w:val="20"/>
      </w:rPr>
      <w:instrText xml:space="preserve"> NUMPAGES  </w:instrText>
    </w:r>
    <w:r w:rsidRPr="000937ED">
      <w:rPr>
        <w:rFonts w:ascii="Times New Roman" w:hAnsi="Times New Roman"/>
        <w:bCs/>
        <w:sz w:val="20"/>
      </w:rPr>
      <w:fldChar w:fldCharType="separate"/>
    </w:r>
    <w:r w:rsidR="0051413B">
      <w:rPr>
        <w:rFonts w:ascii="Times New Roman" w:hAnsi="Times New Roman"/>
        <w:bCs/>
        <w:noProof/>
        <w:sz w:val="20"/>
      </w:rPr>
      <w:t>49</w:t>
    </w:r>
    <w:r w:rsidRPr="000937ED">
      <w:rPr>
        <w:rFonts w:ascii="Times New Roman" w:hAnsi="Times New Roman"/>
        <w:bCs/>
        <w:sz w:val="20"/>
      </w:rPr>
      <w:fldChar w:fldCharType="end"/>
    </w:r>
  </w:p>
  <w:p w:rsidR="00954842" w:rsidRDefault="00954842">
    <w:pPr>
      <w:rPr>
        <w:rFonts w:ascii="Times New Roman" w:hAnsi="Times New Roman"/>
        <w:sz w:val="20"/>
      </w:rPr>
    </w:pPr>
    <w:r>
      <w:rPr>
        <w:rFonts w:ascii="Times New Roman" w:hAnsi="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D88" w:rsidRDefault="00E43D88">
      <w:r>
        <w:separator/>
      </w:r>
    </w:p>
  </w:footnote>
  <w:footnote w:type="continuationSeparator" w:id="0">
    <w:p w:rsidR="00E43D88" w:rsidRDefault="00E43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42" w:rsidRDefault="00954842" w:rsidP="003B5A5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42" w:rsidRDefault="00954842" w:rsidP="00221753">
    <w:pPr>
      <w:pStyle w:val="Header"/>
      <w:tabs>
        <w:tab w:val="clear" w:pos="4320"/>
        <w:tab w:val="clear" w:pos="8640"/>
        <w:tab w:val="center" w:pos="5400"/>
        <w:tab w:val="right" w:pos="106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42" w:rsidRDefault="00954842">
    <w:pPr>
      <w:tabs>
        <w:tab w:val="left" w:pos="-720"/>
        <w:tab w:val="left" w:pos="120"/>
        <w:tab w:val="left" w:pos="720"/>
        <w:tab w:val="left" w:pos="1440"/>
        <w:tab w:val="left" w:pos="2160"/>
        <w:tab w:val="left" w:pos="2880"/>
        <w:tab w:val="left" w:pos="3600"/>
        <w:tab w:val="left" w:pos="4320"/>
        <w:tab w:val="left" w:pos="5040"/>
        <w:tab w:val="left" w:pos="5760"/>
        <w:tab w:val="left" w:pos="6235"/>
        <w:tab w:val="left" w:pos="6480"/>
        <w:tab w:val="left" w:pos="7200"/>
        <w:tab w:val="left" w:pos="7920"/>
        <w:tab w:val="left" w:pos="8640"/>
        <w:tab w:val="left" w:pos="9360"/>
        <w:tab w:val="left" w:pos="10080"/>
        <w:tab w:val="left" w:pos="10800"/>
      </w:tabs>
      <w:suppressAutoHyphens/>
      <w:jc w:val="both"/>
    </w:pPr>
    <w:r>
      <w:rPr>
        <w:noProof/>
      </w:rPr>
      <w:drawing>
        <wp:inline distT="0" distB="0" distL="0" distR="0" wp14:anchorId="776E3905" wp14:editId="5A8E697A">
          <wp:extent cx="1529715" cy="432435"/>
          <wp:effectExtent l="0" t="0" r="0" b="5715"/>
          <wp:docPr id="2" name="Picture 2" descr="KCATA3 colo rLogo Outlined No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TA3 colo rLogo Outlined No Background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432435"/>
                  </a:xfrm>
                  <a:prstGeom prst="rect">
                    <a:avLst/>
                  </a:prstGeom>
                  <a:noFill/>
                  <a:ln>
                    <a:noFill/>
                  </a:ln>
                </pic:spPr>
              </pic:pic>
            </a:graphicData>
          </a:graphic>
        </wp:inline>
      </w:drawing>
    </w:r>
    <w:r>
      <w:rPr>
        <w:noProof/>
      </w:rPr>
      <mc:AlternateContent>
        <mc:Choice Requires="wps">
          <w:drawing>
            <wp:anchor distT="0" distB="0" distL="114300" distR="114300" simplePos="0" relativeHeight="251663360" behindDoc="0" locked="0" layoutInCell="0" allowOverlap="1" wp14:anchorId="2471667B" wp14:editId="2D754B82">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4842" w:rsidRDefault="00954842">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667B" id="Rectangle 1" o:spid="_x0000_s1030" style="position:absolute;left:0;text-align:left;margin-left:1in;margin-top:0;width:468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c4AIAAGUGAAAOAAAAZHJzL2Uyb0RvYy54bWysVW1vmzAQ/j5p/8HydwokhCSoZEp4mSZ1&#10;W7VuP8ABE6yBzWynpJv233c2IU3aTZrW8QGdzfn8PPfcHddvDm2D7qlUTPAY+1ceRpQXomR8F+Mv&#10;n3NngZHShJekEZzG+IEq/Gb1+tV130V0ImrRlFQiCMJV1HcxrrXuItdVRU1boq5ERzl8rIRsiYal&#10;3LmlJD1Ebxt34nmh2wtZdlIUVCnYTYePeGXjVxUt9MeqUlSjJsaATdu3tO+teburaxLtJOlqVhxh&#10;kH9A0RLG4dJTqJRogvaSPQvVskIKJSp9VYjWFVXFCmo5ABvfe8LmriYdtVwgOao7pUn9v7DFh/tb&#10;iVgJ2mHESQsSfYKkEb5rKPJNevpOReB1191KQ1B1N6L4qhAXSQ1edC2l6GtKSgBl/d2LA2ah4Cja&#10;9u9FCdHJXgubqUMlWxMQcoAOVpCHkyD0oFEBm7NlMA090K2Ab/5sEoANkFwSjac7qfRbKlpkjBhL&#10;wG6jk/sbpQfX0cVcxkXOmsaK3vCLDYg57FBbNcNpEgESMI2nwWQV/bH0ltkiWwROMAkzJ/DS1Fnn&#10;SeCEuT+fpdM0SVL/p0HhB1HNypJyc+lYXX7wd+od63yoi1N9KdGw0oQzkJTcbZNGonsC1Z3b55ie&#10;Mzf3EobNHnB5QsmH3G4mSycPF3MnyIOZs5x7C8fzl5tl6AXLIM0vKd0wTl9OCfVGc8vlj8Q8+zwn&#10;RqKWaRgeDWtjvDg5kchUY8ZLq7ImrBnsszwY7L/PwzqfefNgunDm89nUCaaZ52wWeeKsEz8M59km&#10;2WRPpM1suaiXp8IKclZ7Z3iPdzxChmIdC9O2m+mwoVP1YXuw7TwZe3crygfoPymgPaCTYFaDUQv5&#10;HaMe5l6M1bc9kRSj5h2HHjZDcjTkaGxHg/ACjsZYYzSYiR6G6b6TbFdDZN+qycUa+rxitgXNDBhQ&#10;AAOzgFlmuRznrhmW52vr9fh3WP0CAAD//wMAUEsDBBQABgAIAAAAIQCJcKbM2gAAAAgBAAAPAAAA&#10;ZHJzL2Rvd25yZXYueG1sTE9NT8MwDL0j8R8iI3FjCdM0jdJ0QqsqwQ0GF25ZY9qKxmmTrC3/Hu8E&#10;F8vPz3of+X5xvZgwxM6ThvuVAoFUe9tRo+HjvbrbgYjJkDW9J9TwgxH2xfVVbjLrZ3rD6ZgawSIU&#10;M6OhTWnIpIx1i87ElR+QmPvywZnEMDTSBjOzuOvlWqmtdKYjdmjNgIcW6+/j2Wkow9ZW8fBcVg+f&#10;c5leXsdplKPWtzfL0yOIhEv6e4ZLfI4OBWc6+TPZKHrGmw13SRp4Xmi1U7ydNKz5Lotc/i9Q/AIA&#10;AP//AwBQSwECLQAUAAYACAAAACEAtoM4kv4AAADhAQAAEwAAAAAAAAAAAAAAAAAAAAAAW0NvbnRl&#10;bnRfVHlwZXNdLnhtbFBLAQItABQABgAIAAAAIQA4/SH/1gAAAJQBAAALAAAAAAAAAAAAAAAAAC8B&#10;AABfcmVscy8ucmVsc1BLAQItABQABgAIAAAAIQAmc1/c4AIAAGUGAAAOAAAAAAAAAAAAAAAAAC4C&#10;AABkcnMvZTJvRG9jLnhtbFBLAQItABQABgAIAAAAIQCJcKbM2gAAAAgBAAAPAAAAAAAAAAAAAAAA&#10;ADoFAABkcnMvZG93bnJldi54bWxQSwUGAAAAAAQABADzAAAAQQYAAAAA&#10;" o:allowincell="f" filled="f" stroked="f" strokeweight="0">
              <v:textbox inset="0,0,0,0">
                <w:txbxContent>
                  <w:p w:rsidR="00954842" w:rsidRDefault="00954842">
                    <w:pPr>
                      <w:tabs>
                        <w:tab w:val="center" w:pos="4680"/>
                        <w:tab w:val="right" w:pos="9360"/>
                      </w:tabs>
                    </w:pPr>
                  </w:p>
                </w:txbxContent>
              </v:textbox>
              <w10:wrap anchorx="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42" w:rsidRDefault="00954842" w:rsidP="006B07B5">
    <w:pPr>
      <w:pStyle w:val="Header"/>
      <w:tabs>
        <w:tab w:val="clear" w:pos="4320"/>
        <w:tab w:val="clear" w:pos="8640"/>
        <w:tab w:val="center" w:pos="5400"/>
        <w:tab w:val="right" w:pos="1062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42" w:rsidRDefault="00954842">
    <w:pPr>
      <w:tabs>
        <w:tab w:val="left" w:pos="-720"/>
        <w:tab w:val="left" w:pos="120"/>
        <w:tab w:val="left" w:pos="720"/>
        <w:tab w:val="left" w:pos="1440"/>
        <w:tab w:val="left" w:pos="2160"/>
        <w:tab w:val="left" w:pos="2880"/>
        <w:tab w:val="left" w:pos="3600"/>
        <w:tab w:val="left" w:pos="4320"/>
        <w:tab w:val="left" w:pos="5040"/>
        <w:tab w:val="left" w:pos="5760"/>
        <w:tab w:val="left" w:pos="6235"/>
        <w:tab w:val="left" w:pos="6480"/>
        <w:tab w:val="left" w:pos="7200"/>
        <w:tab w:val="left" w:pos="7920"/>
        <w:tab w:val="left" w:pos="8640"/>
        <w:tab w:val="left" w:pos="9360"/>
        <w:tab w:val="left" w:pos="10080"/>
        <w:tab w:val="left" w:pos="10800"/>
      </w:tabs>
      <w:suppressAutoHyphens/>
      <w:jc w:val="both"/>
    </w:pPr>
    <w:r>
      <w:rPr>
        <w:noProof/>
      </w:rPr>
      <w:drawing>
        <wp:inline distT="0" distB="0" distL="0" distR="0" wp14:anchorId="07DE975E" wp14:editId="01619C29">
          <wp:extent cx="1529715" cy="432435"/>
          <wp:effectExtent l="0" t="0" r="0" b="5715"/>
          <wp:docPr id="3" name="Picture 3" descr="KCATA3 colo rLogo Outlined No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TA3 colo rLogo Outlined No Background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432435"/>
                  </a:xfrm>
                  <a:prstGeom prst="rect">
                    <a:avLst/>
                  </a:prstGeom>
                  <a:noFill/>
                  <a:ln>
                    <a:noFill/>
                  </a:ln>
                </pic:spPr>
              </pic:pic>
            </a:graphicData>
          </a:graphic>
        </wp:inline>
      </w:drawing>
    </w:r>
    <w:r>
      <w:rPr>
        <w:noProof/>
      </w:rPr>
      <mc:AlternateContent>
        <mc:Choice Requires="wps">
          <w:drawing>
            <wp:anchor distT="0" distB="0" distL="114300" distR="114300" simplePos="0" relativeHeight="251667456" behindDoc="0" locked="0" layoutInCell="0" allowOverlap="1" wp14:anchorId="18B08E6A" wp14:editId="485430DB">
              <wp:simplePos x="0" y="0"/>
              <wp:positionH relativeFrom="page">
                <wp:posOffset>914400</wp:posOffset>
              </wp:positionH>
              <wp:positionV relativeFrom="paragraph">
                <wp:posOffset>0</wp:posOffset>
              </wp:positionV>
              <wp:extent cx="5943600" cy="1524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4842" w:rsidRDefault="00954842">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08E6A" id="Rectangle 13" o:spid="_x0000_s1031" style="position:absolute;left:0;text-align:left;margin-left:1in;margin-top:0;width:468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T/4QIAAGcGAAAOAAAAZHJzL2Uyb0RvYy54bWysVd1u0zAUvkfiHSzfZ0natE2ipajND0Ia&#10;MDF4ADdxGovEDra7dCDenWOn7doNJMTIhXV8fHz8fecv12/2XYvuqVRM8AT7Vx5GlJeiYnyb4C+f&#10;CyfESGnCK9IKThP8QBV+s3z96nroYzoRjWgrKhE44Soe+gQ3Wvex66qyoR1RV6KnHA5rITuiYSu3&#10;biXJAN671p143twdhKx6KUqqFGiz8RAvrf+6pqX+WNeKatQmGLBpu0q7bszqLq9JvJWkb1h5gEH+&#10;AUVHGIdHT64yognaSfbMVcdKKZSo9VUpOlfUNSup5QBsfO8Jm7uG9NRygeCo/hQm9f/clh/ubyVi&#10;FeRuihEnHeToE0SN8G1LEeggQEOvYrC762+loaj6G1F+VYiLtAEzupJSDA0lFcDyjb17ccFsFFxF&#10;m+G9qMA92WlhY7WvZWccQhTQ3qbk4ZQSuteoBOUsCqZzDzJXwpk/mwQgmydIfLzdS6XfUtEhIyRY&#10;AnjrndzfKD2aHk3MY1wUrG1BT+KWXyjA56ihtm7G2yQGJCAaS4PJ5vRH5EV5mIeBE0zmuRN4Weas&#10;ijRw5oW/mGXTLE0z/6dB4Qdxw6qKcvPosb784O/yd6j0sTJOFaZEyyrjzkBScrtJW4nuCdR3Yb9D&#10;eM7M3EsYNnrA5QklH2K7nkROMQ8XTlAEMydaeKHj+dE6mntBFGTFJaUbxunLKaHB5Nxy+SMxz37P&#10;iZG4YxrGR8u6BIcnIxKbasx5ZbOsCWtH+SwOBvvv47AqZt4imIbOYjGbOsE095x1WKTOKvXn80W+&#10;Ttf5k9TmtlzUy0NhE3JWe2d4D288QoZiPRambTfTYWOn6v1mbxv61LsbUT1A/0kB7QGdBNMahEbI&#10;7xgNMPkSrL7tiKQYte849LAZk0dBHoXNUSC8hKsJ1hiNYqrHcbrrJds24Nm32eRiBX1eM9uCZgaM&#10;KICB2cA0s1wOk9eMy/O9tXr8Pyx/AQAA//8DAFBLAwQUAAYACAAAACEAiXCmzNoAAAAIAQAADwAA&#10;AGRycy9kb3ducmV2LnhtbExPTU/DMAy9I/EfIiNxYwnTNI3SdEKrKsENBhduWWPaisZpk6wt/x7v&#10;BBfLz896H/l+cb2YMMTOk4b7lQKBVHvbUaPh472624GIyZA1vSfU8IMR9sX1VW4y62d6w+mYGsEi&#10;FDOjoU1pyKSMdYvOxJUfkJj78sGZxDA00gYzs7jr5VqprXSmI3ZozYCHFuvv49lpKMPWVvHwXFYP&#10;n3OZXl7HaZSj1rc3y9MjiIRL+nuGS3yODgVnOvkz2Sh6xpsNd0kaeF5otVO8nTSs+S6LXP4vUPwC&#10;AAD//wMAUEsBAi0AFAAGAAgAAAAhALaDOJL+AAAA4QEAABMAAAAAAAAAAAAAAAAAAAAAAFtDb250&#10;ZW50X1R5cGVzXS54bWxQSwECLQAUAAYACAAAACEAOP0h/9YAAACUAQAACwAAAAAAAAAAAAAAAAAv&#10;AQAAX3JlbHMvLnJlbHNQSwECLQAUAAYACAAAACEAeHBE/+ECAABnBgAADgAAAAAAAAAAAAAAAAAu&#10;AgAAZHJzL2Uyb0RvYy54bWxQSwECLQAUAAYACAAAACEAiXCmzNoAAAAIAQAADwAAAAAAAAAAAAAA&#10;AAA7BQAAZHJzL2Rvd25yZXYueG1sUEsFBgAAAAAEAAQA8wAAAEIGAAAAAA==&#10;" o:allowincell="f" filled="f" stroked="f" strokeweight="0">
              <v:textbox inset="0,0,0,0">
                <w:txbxContent>
                  <w:p w:rsidR="00954842" w:rsidRDefault="00954842">
                    <w:pPr>
                      <w:tabs>
                        <w:tab w:val="center" w:pos="4680"/>
                        <w:tab w:val="right" w:pos="9360"/>
                      </w:tabs>
                    </w:pP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0A3"/>
    <w:multiLevelType w:val="hybridMultilevel"/>
    <w:tmpl w:val="44AA87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57F8E"/>
    <w:multiLevelType w:val="hybridMultilevel"/>
    <w:tmpl w:val="7692243A"/>
    <w:lvl w:ilvl="0" w:tplc="297CC31C">
      <w:start w:val="1"/>
      <w:numFmt w:val="upperLetter"/>
      <w:lvlText w:val="%1."/>
      <w:lvlJc w:val="left"/>
      <w:pPr>
        <w:ind w:left="900" w:hanging="360"/>
      </w:pPr>
      <w:rPr>
        <w:rFonts w:cs="Times New Roman"/>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41D7EBF"/>
    <w:multiLevelType w:val="hybridMultilevel"/>
    <w:tmpl w:val="6504B080"/>
    <w:lvl w:ilvl="0" w:tplc="8E12B914">
      <w:start w:val="1"/>
      <w:numFmt w:val="upperLetter"/>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420A8"/>
    <w:multiLevelType w:val="multilevel"/>
    <w:tmpl w:val="0CB28CA8"/>
    <w:lvl w:ilvl="0">
      <w:start w:val="1"/>
      <w:numFmt w:val="upperLetter"/>
      <w:lvlText w:val="%1."/>
      <w:lvlJc w:val="left"/>
      <w:pPr>
        <w:tabs>
          <w:tab w:val="num" w:pos="720"/>
        </w:tabs>
        <w:ind w:left="720" w:hanging="360"/>
      </w:pPr>
      <w:rPr>
        <w:b w:val="0"/>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nsid w:val="07324BAA"/>
    <w:multiLevelType w:val="multilevel"/>
    <w:tmpl w:val="942CFFA8"/>
    <w:lvl w:ilvl="0">
      <w:start w:val="4"/>
      <w:numFmt w:val="upperLetter"/>
      <w:lvlText w:val="%1."/>
      <w:lvlJc w:val="left"/>
      <w:pPr>
        <w:tabs>
          <w:tab w:val="num" w:pos="720"/>
        </w:tabs>
        <w:ind w:left="720" w:hanging="360"/>
      </w:pPr>
      <w:rPr>
        <w:rFonts w:hint="default"/>
        <w:b/>
        <w:sz w:val="22"/>
        <w:szCs w:val="22"/>
      </w:rPr>
    </w:lvl>
    <w:lvl w:ilvl="1">
      <w:start w:val="1"/>
      <w:numFmt w:val="upperLetter"/>
      <w:lvlText w:val="%2."/>
      <w:lvlJc w:val="left"/>
      <w:pPr>
        <w:tabs>
          <w:tab w:val="num" w:pos="1620"/>
        </w:tabs>
        <w:ind w:left="1620" w:hanging="360"/>
      </w:pPr>
      <w:rPr>
        <w:rFonts w:ascii="Times New Roman" w:hAnsi="Times New Roman" w:cs="Times New Roman" w:hint="default"/>
        <w:b w:val="0"/>
        <w:i w:val="0"/>
        <w:sz w:val="22"/>
        <w:szCs w:val="22"/>
      </w:rPr>
    </w:lvl>
    <w:lvl w:ilvl="2">
      <w:start w:val="1"/>
      <w:numFmt w:val="upperLetter"/>
      <w:lvlText w:val="%3."/>
      <w:lvlJc w:val="left"/>
      <w:pPr>
        <w:tabs>
          <w:tab w:val="num" w:pos="2160"/>
        </w:tabs>
        <w:ind w:left="2160" w:hanging="360"/>
      </w:pPr>
      <w:rPr>
        <w:rFonts w:hint="default"/>
        <w:b w:val="0"/>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5">
    <w:nsid w:val="07C955C9"/>
    <w:multiLevelType w:val="hybridMultilevel"/>
    <w:tmpl w:val="E7D2EC64"/>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
    <w:nsid w:val="08317216"/>
    <w:multiLevelType w:val="hybridMultilevel"/>
    <w:tmpl w:val="81E48754"/>
    <w:lvl w:ilvl="0" w:tplc="EEC81B1C">
      <w:start w:val="5"/>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0A7A15C9"/>
    <w:multiLevelType w:val="multilevel"/>
    <w:tmpl w:val="CB76E736"/>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2"/>
        <w:szCs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nsid w:val="0D756902"/>
    <w:multiLevelType w:val="hybridMultilevel"/>
    <w:tmpl w:val="EF9E2CFE"/>
    <w:lvl w:ilvl="0" w:tplc="E06055FC">
      <w:start w:val="1"/>
      <w:numFmt w:val="lowerLetter"/>
      <w:lvlText w:val="%1."/>
      <w:lvlJc w:val="left"/>
      <w:pPr>
        <w:ind w:left="1800" w:hanging="72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0340B0"/>
    <w:multiLevelType w:val="multilevel"/>
    <w:tmpl w:val="0150BF6E"/>
    <w:lvl w:ilvl="0">
      <w:start w:val="1"/>
      <w:numFmt w:val="upperLetter"/>
      <w:lvlText w:val="%1."/>
      <w:lvlJc w:val="left"/>
      <w:pPr>
        <w:tabs>
          <w:tab w:val="num" w:pos="720"/>
        </w:tabs>
        <w:ind w:left="720" w:hanging="360"/>
      </w:pPr>
      <w:rPr>
        <w:rFonts w:hint="default"/>
        <w:b/>
      </w:rPr>
    </w:lvl>
    <w:lvl w:ilvl="1">
      <w:start w:val="1"/>
      <w:numFmt w:val="upperLetter"/>
      <w:lvlText w:val="%2."/>
      <w:lvlJc w:val="left"/>
      <w:pPr>
        <w:tabs>
          <w:tab w:val="num" w:pos="1620"/>
        </w:tabs>
        <w:ind w:left="1620" w:hanging="360"/>
      </w:pPr>
      <w:rPr>
        <w:rFonts w:hint="default"/>
        <w:b w:val="0"/>
        <w:sz w:val="22"/>
      </w:rPr>
    </w:lvl>
    <w:lvl w:ilvl="2">
      <w:start w:val="1"/>
      <w:numFmt w:val="upperLetter"/>
      <w:lvlText w:val="%3."/>
      <w:lvlJc w:val="left"/>
      <w:pPr>
        <w:tabs>
          <w:tab w:val="num" w:pos="2160"/>
        </w:tabs>
        <w:ind w:left="2160" w:hanging="360"/>
      </w:pPr>
      <w:rPr>
        <w:rFonts w:hint="default"/>
        <w:b w:val="0"/>
      </w:rPr>
    </w:lvl>
    <w:lvl w:ilvl="3">
      <w:start w:val="1"/>
      <w:numFmt w:val="upperLetter"/>
      <w:lvlText w:val="%4."/>
      <w:lvlJc w:val="left"/>
      <w:pPr>
        <w:tabs>
          <w:tab w:val="num" w:pos="2880"/>
        </w:tabs>
        <w:ind w:left="2880" w:hanging="360"/>
      </w:pPr>
      <w:rPr>
        <w:rFonts w:hint="default"/>
        <w:b w:val="0"/>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0">
    <w:nsid w:val="0E754677"/>
    <w:multiLevelType w:val="multilevel"/>
    <w:tmpl w:val="7EAE49F8"/>
    <w:lvl w:ilvl="0">
      <w:start w:val="1"/>
      <w:numFmt w:val="decimal"/>
      <w:lvlText w:val="%1."/>
      <w:lvlJc w:val="left"/>
      <w:pPr>
        <w:tabs>
          <w:tab w:val="num" w:pos="360"/>
        </w:tabs>
        <w:ind w:left="360" w:hanging="360"/>
      </w:pPr>
      <w:rPr>
        <w:rFonts w:hint="default"/>
        <w:b w:val="0"/>
        <w:sz w:val="20"/>
      </w:rPr>
    </w:lvl>
    <w:lvl w:ilvl="1">
      <w:start w:val="5"/>
      <w:numFmt w:val="decimal"/>
      <w:lvlText w:val="%2."/>
      <w:lvlJc w:val="left"/>
      <w:pPr>
        <w:tabs>
          <w:tab w:val="num" w:pos="720"/>
        </w:tabs>
        <w:ind w:left="720" w:hanging="360"/>
      </w:pPr>
      <w:rPr>
        <w:rFonts w:ascii="Times New Roman Bold" w:hAnsi="Times New Roman Bold" w:hint="default"/>
        <w:b w:val="0"/>
        <w:i w:val="0"/>
        <w:sz w:val="20"/>
      </w:rPr>
    </w:lvl>
    <w:lvl w:ilvl="2">
      <w:start w:val="1"/>
      <w:numFmt w:val="lowerLetter"/>
      <w:lvlText w:val="%3."/>
      <w:lvlJc w:val="right"/>
      <w:pPr>
        <w:tabs>
          <w:tab w:val="num" w:pos="1080"/>
        </w:tabs>
        <w:ind w:left="1080" w:hanging="360"/>
      </w:pPr>
      <w:rPr>
        <w:rFonts w:ascii="Times New Roman" w:hAnsi="Times New Roman" w:hint="default"/>
        <w:b w:val="0"/>
        <w:sz w:val="20"/>
      </w:rPr>
    </w:lvl>
    <w:lvl w:ilvl="3">
      <w:start w:val="1"/>
      <w:numFmt w:val="decimal"/>
      <w:lvlText w:val="(%4)"/>
      <w:lvlJc w:val="left"/>
      <w:pPr>
        <w:tabs>
          <w:tab w:val="num" w:pos="1440"/>
        </w:tabs>
        <w:ind w:left="1440" w:hanging="360"/>
      </w:pPr>
      <w:rPr>
        <w:rFonts w:ascii="Times New Roman" w:hAnsi="Times New Roman" w:hint="default"/>
        <w:sz w:val="20"/>
      </w:rPr>
    </w:lvl>
    <w:lvl w:ilvl="4">
      <w:start w:val="1"/>
      <w:numFmt w:val="lowerLetter"/>
      <w:lvlText w:val="%5."/>
      <w:lvlJc w:val="left"/>
      <w:pPr>
        <w:tabs>
          <w:tab w:val="num" w:pos="6120"/>
        </w:tabs>
        <w:ind w:left="6120" w:hanging="360"/>
      </w:pPr>
      <w:rPr>
        <w:rFonts w:hint="default"/>
      </w:rPr>
    </w:lvl>
    <w:lvl w:ilvl="5">
      <w:start w:val="1"/>
      <w:numFmt w:val="lowerRoman"/>
      <w:lvlText w:val="%6."/>
      <w:lvlJc w:val="right"/>
      <w:pPr>
        <w:tabs>
          <w:tab w:val="num" w:pos="6840"/>
        </w:tabs>
        <w:ind w:left="6840" w:hanging="180"/>
      </w:pPr>
      <w:rPr>
        <w:rFonts w:hint="default"/>
      </w:rPr>
    </w:lvl>
    <w:lvl w:ilvl="6">
      <w:start w:val="1"/>
      <w:numFmt w:val="decimal"/>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right"/>
      <w:pPr>
        <w:tabs>
          <w:tab w:val="num" w:pos="9000"/>
        </w:tabs>
        <w:ind w:left="9000" w:hanging="180"/>
      </w:pPr>
      <w:rPr>
        <w:rFonts w:hint="default"/>
      </w:rPr>
    </w:lvl>
  </w:abstractNum>
  <w:abstractNum w:abstractNumId="11">
    <w:nsid w:val="0FFA1539"/>
    <w:multiLevelType w:val="hybridMultilevel"/>
    <w:tmpl w:val="CB36512E"/>
    <w:styleLink w:val="Style14"/>
    <w:lvl w:ilvl="0" w:tplc="A11657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9105E"/>
    <w:multiLevelType w:val="hybridMultilevel"/>
    <w:tmpl w:val="C43E2E06"/>
    <w:lvl w:ilvl="0" w:tplc="087CE52E">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149B2590"/>
    <w:multiLevelType w:val="multilevel"/>
    <w:tmpl w:val="5FC68940"/>
    <w:lvl w:ilvl="0">
      <w:start w:val="1"/>
      <w:numFmt w:val="decimal"/>
      <w:lvlText w:val="%1."/>
      <w:lvlJc w:val="left"/>
      <w:pPr>
        <w:tabs>
          <w:tab w:val="num" w:pos="360"/>
        </w:tabs>
        <w:ind w:left="360" w:hanging="360"/>
      </w:pPr>
      <w:rPr>
        <w:rFonts w:hint="default"/>
        <w:b w:val="0"/>
        <w:sz w:val="20"/>
      </w:rPr>
    </w:lvl>
    <w:lvl w:ilvl="1">
      <w:start w:val="5"/>
      <w:numFmt w:val="decimal"/>
      <w:lvlText w:val="%2."/>
      <w:lvlJc w:val="left"/>
      <w:pPr>
        <w:tabs>
          <w:tab w:val="num" w:pos="720"/>
        </w:tabs>
        <w:ind w:left="720" w:hanging="360"/>
      </w:pPr>
      <w:rPr>
        <w:rFonts w:ascii="Times New Roman Bold" w:hAnsi="Times New Roman Bold" w:hint="default"/>
        <w:b w:val="0"/>
        <w:i w:val="0"/>
        <w:sz w:val="20"/>
      </w:rPr>
    </w:lvl>
    <w:lvl w:ilvl="2">
      <w:start w:val="2"/>
      <w:numFmt w:val="lowerLetter"/>
      <w:lvlText w:val="%3."/>
      <w:lvlJc w:val="right"/>
      <w:pPr>
        <w:tabs>
          <w:tab w:val="num" w:pos="1080"/>
        </w:tabs>
        <w:ind w:left="1080" w:hanging="360"/>
      </w:pPr>
      <w:rPr>
        <w:rFonts w:ascii="Times New Roman" w:hAnsi="Times New Roman" w:hint="default"/>
        <w:b w:val="0"/>
        <w:sz w:val="20"/>
      </w:rPr>
    </w:lvl>
    <w:lvl w:ilvl="3">
      <w:start w:val="1"/>
      <w:numFmt w:val="decimal"/>
      <w:lvlText w:val="(%4)"/>
      <w:lvlJc w:val="left"/>
      <w:pPr>
        <w:tabs>
          <w:tab w:val="num" w:pos="1440"/>
        </w:tabs>
        <w:ind w:left="1440" w:hanging="360"/>
      </w:pPr>
      <w:rPr>
        <w:rFonts w:ascii="Times New Roman" w:hAnsi="Times New Roman" w:hint="default"/>
        <w:sz w:val="20"/>
      </w:rPr>
    </w:lvl>
    <w:lvl w:ilvl="4">
      <w:start w:val="1"/>
      <w:numFmt w:val="lowerLetter"/>
      <w:lvlText w:val="%5."/>
      <w:lvlJc w:val="left"/>
      <w:pPr>
        <w:tabs>
          <w:tab w:val="num" w:pos="6120"/>
        </w:tabs>
        <w:ind w:left="6120" w:hanging="360"/>
      </w:pPr>
      <w:rPr>
        <w:rFonts w:hint="default"/>
      </w:rPr>
    </w:lvl>
    <w:lvl w:ilvl="5">
      <w:start w:val="1"/>
      <w:numFmt w:val="lowerRoman"/>
      <w:lvlText w:val="%6."/>
      <w:lvlJc w:val="right"/>
      <w:pPr>
        <w:tabs>
          <w:tab w:val="num" w:pos="6840"/>
        </w:tabs>
        <w:ind w:left="6840" w:hanging="180"/>
      </w:pPr>
      <w:rPr>
        <w:rFonts w:hint="default"/>
      </w:rPr>
    </w:lvl>
    <w:lvl w:ilvl="6">
      <w:start w:val="1"/>
      <w:numFmt w:val="decimal"/>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right"/>
      <w:pPr>
        <w:tabs>
          <w:tab w:val="num" w:pos="9000"/>
        </w:tabs>
        <w:ind w:left="9000" w:hanging="180"/>
      </w:pPr>
      <w:rPr>
        <w:rFonts w:hint="default"/>
      </w:rPr>
    </w:lvl>
  </w:abstractNum>
  <w:abstractNum w:abstractNumId="14">
    <w:nsid w:val="159075A0"/>
    <w:multiLevelType w:val="hybridMultilevel"/>
    <w:tmpl w:val="311EAB6E"/>
    <w:lvl w:ilvl="0" w:tplc="2A8CB7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062196"/>
    <w:multiLevelType w:val="hybridMultilevel"/>
    <w:tmpl w:val="6DF81D36"/>
    <w:lvl w:ilvl="0" w:tplc="79B224C0">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68640C7"/>
    <w:multiLevelType w:val="hybridMultilevel"/>
    <w:tmpl w:val="55586562"/>
    <w:lvl w:ilvl="0" w:tplc="C598CD50">
      <w:start w:val="3"/>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19">
    <w:nsid w:val="1C00737F"/>
    <w:multiLevelType w:val="hybridMultilevel"/>
    <w:tmpl w:val="593472C4"/>
    <w:lvl w:ilvl="0" w:tplc="E0BE9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AA4F30"/>
    <w:multiLevelType w:val="hybridMultilevel"/>
    <w:tmpl w:val="BEEE463E"/>
    <w:lvl w:ilvl="0" w:tplc="189EE0D0">
      <w:start w:val="4"/>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CAB0149"/>
    <w:multiLevelType w:val="hybridMultilevel"/>
    <w:tmpl w:val="87F8C754"/>
    <w:lvl w:ilvl="0" w:tplc="776E2A08">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2">
    <w:nsid w:val="1D36642E"/>
    <w:multiLevelType w:val="multilevel"/>
    <w:tmpl w:val="2E9EA8E6"/>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tabs>
          <w:tab w:val="num" w:pos="720"/>
        </w:tabs>
        <w:ind w:left="720" w:hanging="360"/>
      </w:pPr>
      <w:rPr>
        <w:rFonts w:ascii="Times New Roman Bold" w:hAnsi="Times New Roman Bold" w:hint="default"/>
        <w:b w:val="0"/>
        <w:i w:val="0"/>
        <w:sz w:val="20"/>
      </w:rPr>
    </w:lvl>
    <w:lvl w:ilvl="2">
      <w:start w:val="1"/>
      <w:numFmt w:val="lowerLetter"/>
      <w:lvlText w:val="%3."/>
      <w:lvlJc w:val="right"/>
      <w:pPr>
        <w:tabs>
          <w:tab w:val="num" w:pos="1080"/>
        </w:tabs>
        <w:ind w:left="1080" w:hanging="360"/>
      </w:pPr>
      <w:rPr>
        <w:rFonts w:ascii="Times New Roman" w:hAnsi="Times New Roman" w:hint="default"/>
        <w:b w:val="0"/>
        <w:sz w:val="20"/>
      </w:rPr>
    </w:lvl>
    <w:lvl w:ilvl="3">
      <w:start w:val="1"/>
      <w:numFmt w:val="decimal"/>
      <w:lvlText w:val="(%4)"/>
      <w:lvlJc w:val="left"/>
      <w:pPr>
        <w:tabs>
          <w:tab w:val="num" w:pos="1440"/>
        </w:tabs>
        <w:ind w:left="1440" w:hanging="360"/>
      </w:pPr>
      <w:rPr>
        <w:rFonts w:ascii="Times New Roman" w:hAnsi="Times New Roman" w:hint="default"/>
        <w:sz w:val="20"/>
      </w:rPr>
    </w:lvl>
    <w:lvl w:ilvl="4">
      <w:start w:val="1"/>
      <w:numFmt w:val="lowerLetter"/>
      <w:lvlText w:val="%5."/>
      <w:lvlJc w:val="left"/>
      <w:pPr>
        <w:tabs>
          <w:tab w:val="num" w:pos="6120"/>
        </w:tabs>
        <w:ind w:left="6120" w:hanging="360"/>
      </w:pPr>
      <w:rPr>
        <w:rFonts w:hint="default"/>
      </w:rPr>
    </w:lvl>
    <w:lvl w:ilvl="5">
      <w:start w:val="1"/>
      <w:numFmt w:val="lowerRoman"/>
      <w:lvlText w:val="%6."/>
      <w:lvlJc w:val="right"/>
      <w:pPr>
        <w:tabs>
          <w:tab w:val="num" w:pos="6840"/>
        </w:tabs>
        <w:ind w:left="6840" w:hanging="180"/>
      </w:pPr>
      <w:rPr>
        <w:rFonts w:hint="default"/>
      </w:rPr>
    </w:lvl>
    <w:lvl w:ilvl="6">
      <w:start w:val="1"/>
      <w:numFmt w:val="decimal"/>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right"/>
      <w:pPr>
        <w:tabs>
          <w:tab w:val="num" w:pos="9000"/>
        </w:tabs>
        <w:ind w:left="9000" w:hanging="180"/>
      </w:pPr>
      <w:rPr>
        <w:rFonts w:hint="default"/>
      </w:rPr>
    </w:lvl>
  </w:abstractNum>
  <w:abstractNum w:abstractNumId="23">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4">
    <w:nsid w:val="1DAC7CE0"/>
    <w:multiLevelType w:val="hybridMultilevel"/>
    <w:tmpl w:val="B220030C"/>
    <w:lvl w:ilvl="0" w:tplc="30F6A0F6">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FE55B88"/>
    <w:multiLevelType w:val="multilevel"/>
    <w:tmpl w:val="21C6F45C"/>
    <w:lvl w:ilvl="0">
      <w:start w:val="3"/>
      <w:numFmt w:val="upperLetter"/>
      <w:lvlText w:val="%1."/>
      <w:lvlJc w:val="left"/>
      <w:pPr>
        <w:tabs>
          <w:tab w:val="num" w:pos="360"/>
        </w:tabs>
        <w:ind w:left="360" w:hanging="360"/>
      </w:pPr>
      <w:rPr>
        <w:rFonts w:ascii="Times New Roman" w:hAnsi="Times New Roman" w:cs="Monotype Sorts" w:hint="default"/>
        <w:b w:val="0"/>
        <w:sz w:val="20"/>
      </w:rPr>
    </w:lvl>
    <w:lvl w:ilvl="1">
      <w:start w:val="14"/>
      <w:numFmt w:val="decimal"/>
      <w:lvlText w:val="%2."/>
      <w:lvlJc w:val="left"/>
      <w:pPr>
        <w:tabs>
          <w:tab w:val="num" w:pos="1440"/>
        </w:tabs>
        <w:ind w:left="1440" w:hanging="360"/>
      </w:pPr>
      <w:rPr>
        <w:rFonts w:ascii="Times New Roman Bold" w:hAnsi="Times New Roman Bold" w:hint="default"/>
        <w:b w:val="0"/>
        <w:i w:val="0"/>
        <w:sz w:val="22"/>
        <w:szCs w:val="22"/>
      </w:rPr>
    </w:lvl>
    <w:lvl w:ilvl="2">
      <w:start w:val="1"/>
      <w:numFmt w:val="lowerLetter"/>
      <w:lvlText w:val="%3."/>
      <w:lvlJc w:val="right"/>
      <w:pPr>
        <w:tabs>
          <w:tab w:val="num" w:pos="1080"/>
        </w:tabs>
        <w:ind w:left="1080" w:hanging="360"/>
      </w:pPr>
      <w:rPr>
        <w:rFonts w:ascii="Times New Roman" w:hAnsi="Times New Roman" w:hint="default"/>
        <w:b w:val="0"/>
        <w:sz w:val="20"/>
      </w:rPr>
    </w:lvl>
    <w:lvl w:ilvl="3">
      <w:start w:val="1"/>
      <w:numFmt w:val="decimal"/>
      <w:lvlText w:val="(%4)"/>
      <w:lvlJc w:val="left"/>
      <w:pPr>
        <w:tabs>
          <w:tab w:val="num" w:pos="1440"/>
        </w:tabs>
        <w:ind w:left="1440" w:hanging="360"/>
      </w:pPr>
      <w:rPr>
        <w:rFonts w:ascii="Times New Roman" w:hAnsi="Times New Roman" w:hint="default"/>
        <w:sz w:val="20"/>
      </w:rPr>
    </w:lvl>
    <w:lvl w:ilvl="4">
      <w:start w:val="1"/>
      <w:numFmt w:val="lowerLetter"/>
      <w:lvlText w:val="%5."/>
      <w:lvlJc w:val="left"/>
      <w:pPr>
        <w:tabs>
          <w:tab w:val="num" w:pos="6120"/>
        </w:tabs>
        <w:ind w:left="6120" w:hanging="360"/>
      </w:pPr>
      <w:rPr>
        <w:rFonts w:hint="default"/>
      </w:rPr>
    </w:lvl>
    <w:lvl w:ilvl="5">
      <w:start w:val="1"/>
      <w:numFmt w:val="lowerRoman"/>
      <w:lvlText w:val="%6."/>
      <w:lvlJc w:val="right"/>
      <w:pPr>
        <w:tabs>
          <w:tab w:val="num" w:pos="6840"/>
        </w:tabs>
        <w:ind w:left="6840" w:hanging="180"/>
      </w:pPr>
      <w:rPr>
        <w:rFonts w:hint="default"/>
      </w:rPr>
    </w:lvl>
    <w:lvl w:ilvl="6">
      <w:start w:val="1"/>
      <w:numFmt w:val="decimal"/>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right"/>
      <w:pPr>
        <w:tabs>
          <w:tab w:val="num" w:pos="9000"/>
        </w:tabs>
        <w:ind w:left="9000" w:hanging="180"/>
      </w:pPr>
      <w:rPr>
        <w:rFonts w:hint="default"/>
      </w:rPr>
    </w:lvl>
  </w:abstractNum>
  <w:abstractNum w:abstractNumId="26">
    <w:nsid w:val="22F67FAB"/>
    <w:multiLevelType w:val="hybridMultilevel"/>
    <w:tmpl w:val="C3ECF1D2"/>
    <w:lvl w:ilvl="0" w:tplc="B64AA2AE">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B54FEB"/>
    <w:multiLevelType w:val="hybridMultilevel"/>
    <w:tmpl w:val="AB42B256"/>
    <w:lvl w:ilvl="0" w:tplc="B1F4711A">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273847ED"/>
    <w:multiLevelType w:val="multilevel"/>
    <w:tmpl w:val="ADFAE470"/>
    <w:lvl w:ilvl="0">
      <w:start w:val="2"/>
      <w:numFmt w:val="decimal"/>
      <w:lvlText w:val="%1."/>
      <w:lvlJc w:val="left"/>
      <w:pPr>
        <w:tabs>
          <w:tab w:val="num" w:pos="360"/>
        </w:tabs>
        <w:ind w:left="360" w:hanging="360"/>
      </w:pPr>
      <w:rPr>
        <w:rFonts w:cs="Times New Roman" w:hint="default"/>
        <w:b w:val="0"/>
        <w:sz w:val="22"/>
        <w:szCs w:val="22"/>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9">
    <w:nsid w:val="27C732A0"/>
    <w:multiLevelType w:val="hybridMultilevel"/>
    <w:tmpl w:val="A080B6D8"/>
    <w:lvl w:ilvl="0" w:tplc="CAD2671A">
      <w:start w:val="1"/>
      <w:numFmt w:val="lowerLetter"/>
      <w:lvlText w:val="%1."/>
      <w:lvlJc w:val="left"/>
      <w:pPr>
        <w:tabs>
          <w:tab w:val="num" w:pos="2160"/>
        </w:tabs>
        <w:ind w:left="2160" w:hanging="360"/>
      </w:pPr>
      <w:rPr>
        <w:rFonts w:hint="default"/>
      </w:rPr>
    </w:lvl>
    <w:lvl w:ilvl="1" w:tplc="233ADDAA">
      <w:start w:val="4"/>
      <w:numFmt w:val="decimal"/>
      <w:lvlText w:val="%2."/>
      <w:lvlJc w:val="left"/>
      <w:pPr>
        <w:tabs>
          <w:tab w:val="num" w:pos="2400"/>
        </w:tabs>
        <w:ind w:left="2400" w:hanging="360"/>
      </w:pPr>
      <w:rPr>
        <w:rFonts w:hint="default"/>
        <w:b w:val="0"/>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29F26CB0"/>
    <w:multiLevelType w:val="hybridMultilevel"/>
    <w:tmpl w:val="0BEE19C6"/>
    <w:lvl w:ilvl="0" w:tplc="49522AE8">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2A34555B"/>
    <w:multiLevelType w:val="multilevel"/>
    <w:tmpl w:val="25CA1694"/>
    <w:lvl w:ilvl="0">
      <w:start w:val="11"/>
      <w:numFmt w:val="decimal"/>
      <w:lvlText w:val="%1."/>
      <w:lvlJc w:val="left"/>
      <w:pPr>
        <w:tabs>
          <w:tab w:val="num" w:pos="720"/>
        </w:tabs>
        <w:ind w:left="720" w:hanging="360"/>
      </w:pPr>
      <w:rPr>
        <w:rFonts w:hint="default"/>
        <w:b/>
        <w:sz w:val="20"/>
      </w:rPr>
    </w:lvl>
    <w:lvl w:ilvl="1">
      <w:start w:val="1"/>
      <w:numFmt w:val="upperLetter"/>
      <w:lvlText w:val="%2."/>
      <w:lvlJc w:val="left"/>
      <w:pPr>
        <w:tabs>
          <w:tab w:val="num" w:pos="1080"/>
        </w:tabs>
        <w:ind w:left="1080" w:hanging="360"/>
      </w:pPr>
      <w:rPr>
        <w:rFonts w:hint="default"/>
        <w:b w:val="0"/>
        <w:i w:val="0"/>
        <w:sz w:val="20"/>
      </w:rPr>
    </w:lvl>
    <w:lvl w:ilvl="2">
      <w:start w:val="1"/>
      <w:numFmt w:val="lowerLetter"/>
      <w:lvlText w:val="%3."/>
      <w:lvlJc w:val="right"/>
      <w:pPr>
        <w:tabs>
          <w:tab w:val="num" w:pos="1440"/>
        </w:tabs>
        <w:ind w:left="1440" w:hanging="360"/>
      </w:pPr>
      <w:rPr>
        <w:rFonts w:ascii="Times New Roman" w:hAnsi="Times New Roman" w:hint="default"/>
        <w:b w:val="0"/>
        <w:sz w:val="20"/>
      </w:rPr>
    </w:lvl>
    <w:lvl w:ilvl="3">
      <w:start w:val="1"/>
      <w:numFmt w:val="decimal"/>
      <w:lvlText w:val="(%4)"/>
      <w:lvlJc w:val="left"/>
      <w:pPr>
        <w:tabs>
          <w:tab w:val="num" w:pos="1800"/>
        </w:tabs>
        <w:ind w:left="1800" w:hanging="360"/>
      </w:pPr>
      <w:rPr>
        <w:rFonts w:ascii="Times New Roman" w:hAnsi="Times New Roman" w:hint="default"/>
        <w:sz w:val="20"/>
      </w:rPr>
    </w:lvl>
    <w:lvl w:ilvl="4">
      <w:start w:val="1"/>
      <w:numFmt w:val="lowerLetter"/>
      <w:lvlText w:val="%5."/>
      <w:lvlJc w:val="left"/>
      <w:pPr>
        <w:tabs>
          <w:tab w:val="num" w:pos="6480"/>
        </w:tabs>
        <w:ind w:left="6480" w:hanging="36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32">
    <w:nsid w:val="2ACC1281"/>
    <w:multiLevelType w:val="hybridMultilevel"/>
    <w:tmpl w:val="A454924E"/>
    <w:lvl w:ilvl="0" w:tplc="546635B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C7412B1"/>
    <w:multiLevelType w:val="singleLevel"/>
    <w:tmpl w:val="9CAE5346"/>
    <w:lvl w:ilvl="0">
      <w:start w:val="1"/>
      <w:numFmt w:val="decimal"/>
      <w:lvlText w:val="%1."/>
      <w:lvlJc w:val="left"/>
      <w:pPr>
        <w:tabs>
          <w:tab w:val="num" w:pos="360"/>
        </w:tabs>
        <w:ind w:left="360" w:hanging="360"/>
      </w:pPr>
      <w:rPr>
        <w:rFonts w:ascii="Times New Roman" w:hAnsi="Times New Roman" w:cs="Times New Roman" w:hint="default"/>
        <w:b/>
        <w:i w:val="0"/>
        <w:sz w:val="20"/>
        <w:szCs w:val="20"/>
      </w:rPr>
    </w:lvl>
  </w:abstractNum>
  <w:abstractNum w:abstractNumId="35">
    <w:nsid w:val="2CDD4B8E"/>
    <w:multiLevelType w:val="hybridMultilevel"/>
    <w:tmpl w:val="0DACE80E"/>
    <w:lvl w:ilvl="0" w:tplc="0B40F83E">
      <w:start w:val="1"/>
      <w:numFmt w:val="upperLetter"/>
      <w:lvlText w:val="%1."/>
      <w:lvlJc w:val="left"/>
      <w:pPr>
        <w:ind w:left="1440" w:hanging="360"/>
      </w:pPr>
      <w:rPr>
        <w:rFonts w:cs="Times New Roman"/>
        <w:b w:val="0"/>
        <w:sz w:val="22"/>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2CE74F43"/>
    <w:multiLevelType w:val="hybridMultilevel"/>
    <w:tmpl w:val="3698BDF6"/>
    <w:lvl w:ilvl="0" w:tplc="264C9B06">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2D3B7562"/>
    <w:multiLevelType w:val="hybridMultilevel"/>
    <w:tmpl w:val="EDC2E926"/>
    <w:lvl w:ilvl="0" w:tplc="5A1A074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A72264"/>
    <w:multiLevelType w:val="hybridMultilevel"/>
    <w:tmpl w:val="804C78CC"/>
    <w:lvl w:ilvl="0" w:tplc="04090015">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cs="Times New Roman" w:hint="default"/>
        <w:sz w:val="20"/>
      </w:rPr>
    </w:lvl>
    <w:lvl w:ilvl="2">
      <w:start w:val="1"/>
      <w:numFmt w:val="lowerLetter"/>
      <w:lvlText w:val="%3"/>
      <w:lvlJc w:val="right"/>
      <w:pPr>
        <w:tabs>
          <w:tab w:val="num" w:pos="1080"/>
        </w:tabs>
        <w:ind w:left="1080" w:hanging="360"/>
      </w:pPr>
      <w:rPr>
        <w:rFonts w:ascii="Times New Roman" w:hAnsi="Times New Roman" w:cs="Times New Roman" w:hint="default"/>
        <w:sz w:val="20"/>
      </w:rPr>
    </w:lvl>
    <w:lvl w:ilvl="3">
      <w:start w:val="1"/>
      <w:numFmt w:val="decimal"/>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40">
    <w:nsid w:val="2E465F1D"/>
    <w:multiLevelType w:val="hybridMultilevel"/>
    <w:tmpl w:val="A95818CC"/>
    <w:lvl w:ilvl="0" w:tplc="B9CC716E">
      <w:start w:val="5"/>
      <w:numFmt w:val="upperLetter"/>
      <w:lvlText w:val="%1."/>
      <w:lvlJc w:val="left"/>
      <w:pPr>
        <w:ind w:left="144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1">
    <w:nsid w:val="2FF62055"/>
    <w:multiLevelType w:val="multilevel"/>
    <w:tmpl w:val="B036746E"/>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Bold" w:hAnsi="Times New Roman Bold" w:hint="default"/>
        <w:b w:val="0"/>
        <w:i w:val="0"/>
        <w:sz w:val="20"/>
      </w:rPr>
    </w:lvl>
    <w:lvl w:ilvl="2">
      <w:start w:val="1"/>
      <w:numFmt w:val="lowerLetter"/>
      <w:lvlText w:val="%3."/>
      <w:lvlJc w:val="right"/>
      <w:pPr>
        <w:tabs>
          <w:tab w:val="num" w:pos="1080"/>
        </w:tabs>
        <w:ind w:left="1080" w:hanging="360"/>
      </w:pPr>
      <w:rPr>
        <w:rFonts w:ascii="Times New Roman" w:hAnsi="Times New Roman" w:hint="default"/>
        <w:b w:val="0"/>
        <w:sz w:val="20"/>
      </w:rPr>
    </w:lvl>
    <w:lvl w:ilvl="3">
      <w:start w:val="1"/>
      <w:numFmt w:val="decimal"/>
      <w:lvlText w:val="(%4)"/>
      <w:lvlJc w:val="left"/>
      <w:pPr>
        <w:tabs>
          <w:tab w:val="num" w:pos="1440"/>
        </w:tabs>
        <w:ind w:left="1440" w:hanging="360"/>
      </w:pPr>
      <w:rPr>
        <w:rFonts w:ascii="Times New Roman" w:hAnsi="Times New Roman" w:hint="default"/>
        <w:sz w:val="20"/>
      </w:rPr>
    </w:lvl>
    <w:lvl w:ilvl="4">
      <w:start w:val="1"/>
      <w:numFmt w:val="lowerLetter"/>
      <w:lvlText w:val="%5."/>
      <w:lvlJc w:val="left"/>
      <w:pPr>
        <w:tabs>
          <w:tab w:val="num" w:pos="6120"/>
        </w:tabs>
        <w:ind w:left="6120" w:hanging="360"/>
      </w:pPr>
      <w:rPr>
        <w:rFonts w:hint="default"/>
      </w:rPr>
    </w:lvl>
    <w:lvl w:ilvl="5">
      <w:start w:val="1"/>
      <w:numFmt w:val="lowerRoman"/>
      <w:lvlText w:val="%6."/>
      <w:lvlJc w:val="right"/>
      <w:pPr>
        <w:tabs>
          <w:tab w:val="num" w:pos="6840"/>
        </w:tabs>
        <w:ind w:left="6840" w:hanging="180"/>
      </w:pPr>
      <w:rPr>
        <w:rFonts w:hint="default"/>
      </w:rPr>
    </w:lvl>
    <w:lvl w:ilvl="6">
      <w:start w:val="1"/>
      <w:numFmt w:val="decimal"/>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right"/>
      <w:pPr>
        <w:tabs>
          <w:tab w:val="num" w:pos="9000"/>
        </w:tabs>
        <w:ind w:left="9000" w:hanging="180"/>
      </w:pPr>
      <w:rPr>
        <w:rFonts w:hint="default"/>
      </w:rPr>
    </w:lvl>
  </w:abstractNum>
  <w:abstractNum w:abstractNumId="42">
    <w:nsid w:val="309035B1"/>
    <w:multiLevelType w:val="hybridMultilevel"/>
    <w:tmpl w:val="0BB2EA72"/>
    <w:lvl w:ilvl="0" w:tplc="04090019">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43">
    <w:nsid w:val="316D5FDB"/>
    <w:multiLevelType w:val="hybridMultilevel"/>
    <w:tmpl w:val="494C56CC"/>
    <w:lvl w:ilvl="0" w:tplc="CF80F0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5DF5C0D"/>
    <w:multiLevelType w:val="multilevel"/>
    <w:tmpl w:val="714AA458"/>
    <w:lvl w:ilvl="0">
      <w:start w:val="1"/>
      <w:numFmt w:val="upperRoman"/>
      <w:lvlText w:val="%1."/>
      <w:lvlJc w:val="left"/>
      <w:pPr>
        <w:tabs>
          <w:tab w:val="num" w:pos="450"/>
        </w:tabs>
        <w:ind w:left="90"/>
      </w:pPr>
      <w:rPr>
        <w:rFonts w:cs="Times New Roman"/>
        <w:b/>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36341BFB"/>
    <w:multiLevelType w:val="hybridMultilevel"/>
    <w:tmpl w:val="29DE70B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67E3455"/>
    <w:multiLevelType w:val="hybridMultilevel"/>
    <w:tmpl w:val="C6146652"/>
    <w:lvl w:ilvl="0" w:tplc="F3C20F6A">
      <w:start w:val="3"/>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CB4782"/>
    <w:multiLevelType w:val="hybridMultilevel"/>
    <w:tmpl w:val="F9EC75FE"/>
    <w:lvl w:ilvl="0" w:tplc="71BA64F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EB2076"/>
    <w:multiLevelType w:val="hybridMultilevel"/>
    <w:tmpl w:val="3336F10E"/>
    <w:lvl w:ilvl="0" w:tplc="6548185A">
      <w:start w:val="2"/>
      <w:numFmt w:val="upperLetter"/>
      <w:lvlText w:val="%1."/>
      <w:lvlJc w:val="left"/>
      <w:pPr>
        <w:ind w:left="360" w:hanging="360"/>
      </w:pPr>
      <w:rPr>
        <w:rFonts w:cs="Times New Roman" w:hint="default"/>
        <w:b w:val="0"/>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49">
    <w:nsid w:val="3AD5476E"/>
    <w:multiLevelType w:val="hybridMultilevel"/>
    <w:tmpl w:val="1A66413C"/>
    <w:lvl w:ilvl="0" w:tplc="14CE931A">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3B101895"/>
    <w:multiLevelType w:val="hybridMultilevel"/>
    <w:tmpl w:val="821CD5F0"/>
    <w:lvl w:ilvl="0" w:tplc="80CCBAC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D4553CA"/>
    <w:multiLevelType w:val="hybridMultilevel"/>
    <w:tmpl w:val="D85017A4"/>
    <w:lvl w:ilvl="0" w:tplc="521683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F3D3D21"/>
    <w:multiLevelType w:val="multilevel"/>
    <w:tmpl w:val="E9F4D59A"/>
    <w:lvl w:ilvl="0">
      <w:start w:val="1"/>
      <w:numFmt w:val="upperLetter"/>
      <w:lvlText w:val="%1."/>
      <w:lvlJc w:val="left"/>
      <w:pPr>
        <w:tabs>
          <w:tab w:val="num" w:pos="720"/>
        </w:tabs>
        <w:ind w:left="720" w:hanging="360"/>
      </w:pPr>
      <w:rPr>
        <w:b/>
      </w:rPr>
    </w:lvl>
    <w:lvl w:ilvl="1">
      <w:start w:val="1"/>
      <w:numFmt w:val="upperLetter"/>
      <w:lvlText w:val="%2."/>
      <w:lvlJc w:val="left"/>
      <w:pPr>
        <w:tabs>
          <w:tab w:val="num" w:pos="1620"/>
        </w:tabs>
        <w:ind w:left="1620" w:hanging="360"/>
      </w:pPr>
      <w:rPr>
        <w:b w:val="0"/>
        <w:sz w:val="22"/>
      </w:rPr>
    </w:lvl>
    <w:lvl w:ilvl="2">
      <w:start w:val="1"/>
      <w:numFmt w:val="upperLetter"/>
      <w:lvlText w:val="%3."/>
      <w:lvlJc w:val="left"/>
      <w:pPr>
        <w:tabs>
          <w:tab w:val="num" w:pos="2160"/>
        </w:tabs>
        <w:ind w:left="2160" w:hanging="360"/>
      </w:pPr>
      <w:rPr>
        <w:b/>
      </w:rPr>
    </w:lvl>
    <w:lvl w:ilvl="3">
      <w:start w:val="1"/>
      <w:numFmt w:val="upperLetter"/>
      <w:lvlText w:val="%4."/>
      <w:lvlJc w:val="left"/>
      <w:pPr>
        <w:tabs>
          <w:tab w:val="num" w:pos="2880"/>
        </w:tabs>
        <w:ind w:left="2880" w:hanging="360"/>
      </w:pPr>
      <w:rPr>
        <w:b/>
      </w:r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3">
    <w:nsid w:val="416335BA"/>
    <w:multiLevelType w:val="hybridMultilevel"/>
    <w:tmpl w:val="D1E02B64"/>
    <w:lvl w:ilvl="0" w:tplc="08A4EAEA">
      <w:start w:val="1"/>
      <w:numFmt w:val="upperLetter"/>
      <w:lvlText w:val="%1."/>
      <w:lvlJc w:val="left"/>
      <w:pPr>
        <w:tabs>
          <w:tab w:val="num" w:pos="810"/>
        </w:tabs>
        <w:ind w:left="81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nsid w:val="43125E9F"/>
    <w:multiLevelType w:val="hybridMultilevel"/>
    <w:tmpl w:val="9FB8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A82E7E"/>
    <w:multiLevelType w:val="hybridMultilevel"/>
    <w:tmpl w:val="49606A20"/>
    <w:lvl w:ilvl="0" w:tplc="04090015">
      <w:start w:val="1"/>
      <w:numFmt w:val="upperLetter"/>
      <w:lvlText w:val="%1."/>
      <w:lvlJc w:val="left"/>
      <w:pPr>
        <w:ind w:left="720" w:hanging="360"/>
      </w:pPr>
    </w:lvl>
    <w:lvl w:ilvl="1" w:tplc="E3523EB2">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5175BD"/>
    <w:multiLevelType w:val="hybridMultilevel"/>
    <w:tmpl w:val="AF7E27C2"/>
    <w:lvl w:ilvl="0" w:tplc="0C8A5100">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49A76051"/>
    <w:multiLevelType w:val="hybridMultilevel"/>
    <w:tmpl w:val="8196DBAE"/>
    <w:lvl w:ilvl="0" w:tplc="C84A44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00063D"/>
    <w:multiLevelType w:val="hybridMultilevel"/>
    <w:tmpl w:val="52DC1144"/>
    <w:lvl w:ilvl="0" w:tplc="0C8A5100">
      <w:start w:val="1"/>
      <w:numFmt w:val="decimal"/>
      <w:lvlText w:val="%1."/>
      <w:lvlJc w:val="left"/>
      <w:pPr>
        <w:tabs>
          <w:tab w:val="num" w:pos="1080"/>
        </w:tabs>
        <w:ind w:left="1080" w:hanging="360"/>
      </w:pPr>
      <w:rPr>
        <w:rFonts w:cs="Times New Roman" w:hint="default"/>
        <w:b w:val="0"/>
        <w:i w:val="0"/>
      </w:rPr>
    </w:lvl>
    <w:lvl w:ilvl="1" w:tplc="04090019">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nsid w:val="4C0E01BA"/>
    <w:multiLevelType w:val="multilevel"/>
    <w:tmpl w:val="04090023"/>
    <w:styleLink w:val="1aiContractConditions1"/>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0">
    <w:nsid w:val="51224EB5"/>
    <w:multiLevelType w:val="hybridMultilevel"/>
    <w:tmpl w:val="7ECE0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6979A4"/>
    <w:multiLevelType w:val="singleLevel"/>
    <w:tmpl w:val="2C98135A"/>
    <w:lvl w:ilvl="0">
      <w:start w:val="1"/>
      <w:numFmt w:val="decimal"/>
      <w:lvlText w:val="%1."/>
      <w:lvlJc w:val="left"/>
      <w:pPr>
        <w:tabs>
          <w:tab w:val="num" w:pos="360"/>
        </w:tabs>
        <w:ind w:left="360" w:hanging="360"/>
      </w:pPr>
      <w:rPr>
        <w:rFonts w:ascii="Times New Roman Bold" w:hAnsi="Times New Roman Bold" w:hint="default"/>
        <w:b/>
        <w:i w:val="0"/>
        <w:sz w:val="20"/>
      </w:rPr>
    </w:lvl>
  </w:abstractNum>
  <w:abstractNum w:abstractNumId="62">
    <w:nsid w:val="53181706"/>
    <w:multiLevelType w:val="hybridMultilevel"/>
    <w:tmpl w:val="D69E07A8"/>
    <w:lvl w:ilvl="0" w:tplc="8CAE95EA">
      <w:start w:val="4"/>
      <w:numFmt w:val="lowerLetter"/>
      <w:lvlText w:val="%1."/>
      <w:lvlJc w:val="left"/>
      <w:pPr>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356F14"/>
    <w:multiLevelType w:val="multilevel"/>
    <w:tmpl w:val="A12A4A32"/>
    <w:lvl w:ilvl="0">
      <w:start w:val="3"/>
      <w:numFmt w:val="upperLetter"/>
      <w:lvlText w:val="%1."/>
      <w:lvlJc w:val="left"/>
      <w:pPr>
        <w:tabs>
          <w:tab w:val="num" w:pos="720"/>
        </w:tabs>
        <w:ind w:left="720" w:hanging="360"/>
      </w:pPr>
      <w:rPr>
        <w:rFonts w:hint="default"/>
        <w:b w:val="0"/>
      </w:rPr>
    </w:lvl>
    <w:lvl w:ilvl="1">
      <w:start w:val="1"/>
      <w:numFmt w:val="upperLetter"/>
      <w:lvlText w:val="%2."/>
      <w:lvlJc w:val="left"/>
      <w:pPr>
        <w:tabs>
          <w:tab w:val="num" w:pos="1620"/>
        </w:tabs>
        <w:ind w:left="1620" w:hanging="360"/>
      </w:pPr>
      <w:rPr>
        <w:rFonts w:hint="default"/>
        <w:b w:val="0"/>
        <w:sz w:val="22"/>
      </w:rPr>
    </w:lvl>
    <w:lvl w:ilvl="2">
      <w:start w:val="1"/>
      <w:numFmt w:val="upperLetter"/>
      <w:lvlText w:val="%3."/>
      <w:lvlJc w:val="left"/>
      <w:pPr>
        <w:tabs>
          <w:tab w:val="num" w:pos="2160"/>
        </w:tabs>
        <w:ind w:left="2160" w:hanging="360"/>
      </w:pPr>
      <w:rPr>
        <w:rFonts w:hint="default"/>
        <w:b/>
      </w:rPr>
    </w:lvl>
    <w:lvl w:ilvl="3">
      <w:start w:val="1"/>
      <w:numFmt w:val="upperLetter"/>
      <w:lvlText w:val="%4."/>
      <w:lvlJc w:val="left"/>
      <w:pPr>
        <w:tabs>
          <w:tab w:val="num" w:pos="2880"/>
        </w:tabs>
        <w:ind w:left="2880" w:hanging="360"/>
      </w:pPr>
      <w:rPr>
        <w:rFonts w:hint="default"/>
        <w:b w:val="0"/>
        <w:sz w:val="22"/>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64">
    <w:nsid w:val="56332755"/>
    <w:multiLevelType w:val="multilevel"/>
    <w:tmpl w:val="1DE8B4F0"/>
    <w:lvl w:ilvl="0">
      <w:start w:val="3"/>
      <w:numFmt w:val="upperLetter"/>
      <w:lvlText w:val="%1."/>
      <w:lvlJc w:val="left"/>
      <w:pPr>
        <w:tabs>
          <w:tab w:val="num" w:pos="720"/>
        </w:tabs>
        <w:ind w:left="720" w:hanging="360"/>
      </w:pPr>
      <w:rPr>
        <w:b w:val="0"/>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5">
    <w:nsid w:val="570F1C50"/>
    <w:multiLevelType w:val="hybridMultilevel"/>
    <w:tmpl w:val="25269D2C"/>
    <w:lvl w:ilvl="0" w:tplc="FFFFFFFF">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6">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67">
    <w:nsid w:val="5F807319"/>
    <w:multiLevelType w:val="multilevel"/>
    <w:tmpl w:val="E858FC48"/>
    <w:lvl w:ilvl="0">
      <w:start w:val="12"/>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8">
    <w:nsid w:val="613A4887"/>
    <w:multiLevelType w:val="hybridMultilevel"/>
    <w:tmpl w:val="648E2CB8"/>
    <w:lvl w:ilvl="0" w:tplc="A370B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1827A6E"/>
    <w:multiLevelType w:val="hybridMultilevel"/>
    <w:tmpl w:val="BCACC386"/>
    <w:lvl w:ilvl="0" w:tplc="A0F0A2D4">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F66603"/>
    <w:multiLevelType w:val="hybridMultilevel"/>
    <w:tmpl w:val="C2FA7D70"/>
    <w:lvl w:ilvl="0" w:tplc="94D67956">
      <w:start w:val="1"/>
      <w:numFmt w:val="upperLetter"/>
      <w:lvlText w:val="%1."/>
      <w:lvlJc w:val="left"/>
      <w:pPr>
        <w:ind w:left="99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26204E5"/>
    <w:multiLevelType w:val="hybridMultilevel"/>
    <w:tmpl w:val="CCBCD2CA"/>
    <w:lvl w:ilvl="0" w:tplc="A370B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3724F2E"/>
    <w:multiLevelType w:val="hybridMultilevel"/>
    <w:tmpl w:val="E1EE2D6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3">
    <w:nsid w:val="655C5033"/>
    <w:multiLevelType w:val="multilevel"/>
    <w:tmpl w:val="B036746E"/>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Bold" w:hAnsi="Times New Roman Bold" w:hint="default"/>
        <w:b w:val="0"/>
        <w:i w:val="0"/>
        <w:sz w:val="20"/>
      </w:rPr>
    </w:lvl>
    <w:lvl w:ilvl="2">
      <w:start w:val="1"/>
      <w:numFmt w:val="lowerLetter"/>
      <w:lvlText w:val="%3."/>
      <w:lvlJc w:val="right"/>
      <w:pPr>
        <w:tabs>
          <w:tab w:val="num" w:pos="1080"/>
        </w:tabs>
        <w:ind w:left="1080" w:hanging="360"/>
      </w:pPr>
      <w:rPr>
        <w:rFonts w:ascii="Times New Roman" w:hAnsi="Times New Roman" w:hint="default"/>
        <w:b w:val="0"/>
        <w:sz w:val="20"/>
      </w:rPr>
    </w:lvl>
    <w:lvl w:ilvl="3">
      <w:start w:val="1"/>
      <w:numFmt w:val="decimal"/>
      <w:lvlText w:val="(%4)"/>
      <w:lvlJc w:val="left"/>
      <w:pPr>
        <w:tabs>
          <w:tab w:val="num" w:pos="1440"/>
        </w:tabs>
        <w:ind w:left="1440" w:hanging="360"/>
      </w:pPr>
      <w:rPr>
        <w:rFonts w:ascii="Times New Roman" w:hAnsi="Times New Roman" w:hint="default"/>
        <w:sz w:val="20"/>
      </w:rPr>
    </w:lvl>
    <w:lvl w:ilvl="4">
      <w:start w:val="1"/>
      <w:numFmt w:val="lowerLetter"/>
      <w:lvlText w:val="%5."/>
      <w:lvlJc w:val="left"/>
      <w:pPr>
        <w:tabs>
          <w:tab w:val="num" w:pos="6120"/>
        </w:tabs>
        <w:ind w:left="6120" w:hanging="360"/>
      </w:pPr>
      <w:rPr>
        <w:rFonts w:hint="default"/>
      </w:rPr>
    </w:lvl>
    <w:lvl w:ilvl="5">
      <w:start w:val="1"/>
      <w:numFmt w:val="lowerRoman"/>
      <w:lvlText w:val="%6."/>
      <w:lvlJc w:val="right"/>
      <w:pPr>
        <w:tabs>
          <w:tab w:val="num" w:pos="6840"/>
        </w:tabs>
        <w:ind w:left="6840" w:hanging="180"/>
      </w:pPr>
      <w:rPr>
        <w:rFonts w:hint="default"/>
      </w:rPr>
    </w:lvl>
    <w:lvl w:ilvl="6">
      <w:start w:val="1"/>
      <w:numFmt w:val="decimal"/>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right"/>
      <w:pPr>
        <w:tabs>
          <w:tab w:val="num" w:pos="9000"/>
        </w:tabs>
        <w:ind w:left="9000" w:hanging="180"/>
      </w:pPr>
      <w:rPr>
        <w:rFonts w:hint="default"/>
      </w:rPr>
    </w:lvl>
  </w:abstractNum>
  <w:abstractNum w:abstractNumId="74">
    <w:nsid w:val="686417FC"/>
    <w:multiLevelType w:val="hybridMultilevel"/>
    <w:tmpl w:val="72EA075A"/>
    <w:lvl w:ilvl="0" w:tplc="E2E88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9C56593"/>
    <w:multiLevelType w:val="hybridMultilevel"/>
    <w:tmpl w:val="204A01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A6A3ED5"/>
    <w:multiLevelType w:val="hybridMultilevel"/>
    <w:tmpl w:val="5A46B976"/>
    <w:lvl w:ilvl="0" w:tplc="E1A8A99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AD46BB"/>
    <w:multiLevelType w:val="hybridMultilevel"/>
    <w:tmpl w:val="89F63BBA"/>
    <w:lvl w:ilvl="0" w:tplc="374490B4">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DEB1D3A"/>
    <w:multiLevelType w:val="hybridMultilevel"/>
    <w:tmpl w:val="79AADAC4"/>
    <w:lvl w:ilvl="0" w:tplc="16C8596C">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9">
    <w:nsid w:val="6E54671B"/>
    <w:multiLevelType w:val="hybridMultilevel"/>
    <w:tmpl w:val="B4E67D08"/>
    <w:lvl w:ilvl="0" w:tplc="0EAC32B2">
      <w:start w:val="1"/>
      <w:numFmt w:val="upperLetter"/>
      <w:lvlText w:val="%1."/>
      <w:lvlJc w:val="left"/>
      <w:pPr>
        <w:ind w:left="1440" w:hanging="360"/>
      </w:pPr>
      <w:rPr>
        <w:rFonts w:cs="Times New Roman"/>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6EC07BB5"/>
    <w:multiLevelType w:val="multilevel"/>
    <w:tmpl w:val="10E8EC58"/>
    <w:lvl w:ilvl="0">
      <w:start w:val="1"/>
      <w:numFmt w:val="upperLetter"/>
      <w:lvlText w:val="%1."/>
      <w:lvlJc w:val="left"/>
      <w:pPr>
        <w:tabs>
          <w:tab w:val="num" w:pos="720"/>
        </w:tabs>
        <w:ind w:left="720" w:hanging="360"/>
      </w:pPr>
      <w:rPr>
        <w:rFonts w:hint="default"/>
        <w:b/>
      </w:rPr>
    </w:lvl>
    <w:lvl w:ilvl="1">
      <w:start w:val="4"/>
      <w:numFmt w:val="upperLetter"/>
      <w:lvlText w:val="%2."/>
      <w:lvlJc w:val="left"/>
      <w:pPr>
        <w:tabs>
          <w:tab w:val="num" w:pos="1620"/>
        </w:tabs>
        <w:ind w:left="1620" w:hanging="360"/>
      </w:pPr>
      <w:rPr>
        <w:rFonts w:hint="default"/>
        <w:b w:val="0"/>
        <w:sz w:val="22"/>
      </w:rPr>
    </w:lvl>
    <w:lvl w:ilvl="2">
      <w:start w:val="1"/>
      <w:numFmt w:val="upperLetter"/>
      <w:lvlText w:val="%3."/>
      <w:lvlJc w:val="left"/>
      <w:pPr>
        <w:tabs>
          <w:tab w:val="num" w:pos="2160"/>
        </w:tabs>
        <w:ind w:left="2160" w:hanging="360"/>
      </w:pPr>
      <w:rPr>
        <w:rFonts w:hint="default"/>
        <w:b w:val="0"/>
      </w:rPr>
    </w:lvl>
    <w:lvl w:ilvl="3">
      <w:start w:val="1"/>
      <w:numFmt w:val="upperLetter"/>
      <w:lvlText w:val="%4."/>
      <w:lvlJc w:val="left"/>
      <w:pPr>
        <w:tabs>
          <w:tab w:val="num" w:pos="2880"/>
        </w:tabs>
        <w:ind w:left="2880" w:hanging="360"/>
      </w:pPr>
      <w:rPr>
        <w:rFonts w:hint="default"/>
        <w:b w:val="0"/>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81">
    <w:nsid w:val="6F2408FC"/>
    <w:multiLevelType w:val="multilevel"/>
    <w:tmpl w:val="4080EF22"/>
    <w:lvl w:ilvl="0">
      <w:start w:val="1"/>
      <w:numFmt w:val="upperLetter"/>
      <w:lvlText w:val="%1."/>
      <w:lvlJc w:val="left"/>
      <w:pPr>
        <w:tabs>
          <w:tab w:val="num" w:pos="360"/>
        </w:tabs>
        <w:ind w:left="360" w:hanging="360"/>
      </w:pPr>
      <w:rPr>
        <w:rFonts w:cs="Monotype Sorts" w:hint="default"/>
        <w:b/>
        <w:sz w:val="20"/>
        <w:szCs w:val="20"/>
      </w:rPr>
    </w:lvl>
    <w:lvl w:ilvl="1">
      <w:start w:val="1"/>
      <w:numFmt w:val="upperLetter"/>
      <w:lvlText w:val="%2."/>
      <w:lvlJc w:val="left"/>
      <w:pPr>
        <w:tabs>
          <w:tab w:val="num" w:pos="720"/>
        </w:tabs>
        <w:ind w:left="720" w:hanging="360"/>
      </w:pPr>
      <w:rPr>
        <w:rFonts w:ascii="Times New Roman" w:hAnsi="Times New Roman" w:cs="Times New Roman" w:hint="default"/>
        <w:b w:val="0"/>
        <w:sz w:val="22"/>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2">
    <w:nsid w:val="6FA3204E"/>
    <w:multiLevelType w:val="hybridMultilevel"/>
    <w:tmpl w:val="669847C8"/>
    <w:lvl w:ilvl="0" w:tplc="0C8A5100">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70622ADF"/>
    <w:multiLevelType w:val="hybridMultilevel"/>
    <w:tmpl w:val="100E25E4"/>
    <w:lvl w:ilvl="0" w:tplc="1BE8F22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70860262"/>
    <w:multiLevelType w:val="hybridMultilevel"/>
    <w:tmpl w:val="7F9AC6F8"/>
    <w:lvl w:ilvl="0" w:tplc="32C418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1EB23CD"/>
    <w:multiLevelType w:val="hybridMultilevel"/>
    <w:tmpl w:val="5C3E2CEE"/>
    <w:lvl w:ilvl="0" w:tplc="648844BA">
      <w:start w:val="1"/>
      <w:numFmt w:val="upperLetter"/>
      <w:lvlText w:val="%1."/>
      <w:lvlJc w:val="left"/>
      <w:pPr>
        <w:ind w:left="63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3403B7E"/>
    <w:multiLevelType w:val="multilevel"/>
    <w:tmpl w:val="A29CE9BA"/>
    <w:lvl w:ilvl="0">
      <w:start w:val="2"/>
      <w:numFmt w:val="upperLetter"/>
      <w:lvlText w:val="%1."/>
      <w:lvlJc w:val="left"/>
      <w:pPr>
        <w:tabs>
          <w:tab w:val="num" w:pos="720"/>
        </w:tabs>
        <w:ind w:left="720" w:hanging="360"/>
      </w:pPr>
      <w:rPr>
        <w:b w:val="0"/>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7">
    <w:nsid w:val="74BD41B0"/>
    <w:multiLevelType w:val="hybridMultilevel"/>
    <w:tmpl w:val="38CAF0D4"/>
    <w:lvl w:ilvl="0" w:tplc="983E1DDC">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8">
    <w:nsid w:val="75145A77"/>
    <w:multiLevelType w:val="hybridMultilevel"/>
    <w:tmpl w:val="092AF62E"/>
    <w:lvl w:ilvl="0" w:tplc="FFFFFFFF">
      <w:start w:val="5"/>
      <w:numFmt w:val="decimal"/>
      <w:lvlText w:val="%1."/>
      <w:lvlJc w:val="left"/>
      <w:pPr>
        <w:tabs>
          <w:tab w:val="num" w:pos="1440"/>
        </w:tabs>
        <w:ind w:left="1440" w:hanging="720"/>
      </w:pPr>
      <w:rPr>
        <w:rFonts w:cs="Times New Roman" w:hint="default"/>
        <w:b/>
      </w:rPr>
    </w:lvl>
    <w:lvl w:ilvl="1" w:tplc="E9168882">
      <w:start w:val="1"/>
      <w:numFmt w:val="upperLetter"/>
      <w:lvlText w:val="%2."/>
      <w:lvlJc w:val="left"/>
      <w:pPr>
        <w:tabs>
          <w:tab w:val="num" w:pos="1800"/>
        </w:tabs>
        <w:ind w:left="1800" w:hanging="360"/>
      </w:pPr>
      <w:rPr>
        <w:rFonts w:cs="Times New Roman" w:hint="default"/>
        <w:b w:val="0"/>
        <w:sz w:val="22"/>
      </w:rPr>
    </w:lvl>
    <w:lvl w:ilvl="2" w:tplc="FFFFFFFF">
      <w:start w:val="5"/>
      <w:numFmt w:val="lowerLetter"/>
      <w:lvlText w:val="%3."/>
      <w:lvlJc w:val="left"/>
      <w:pPr>
        <w:tabs>
          <w:tab w:val="num" w:pos="2835"/>
        </w:tabs>
        <w:ind w:left="2835" w:hanging="495"/>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9">
    <w:nsid w:val="768B7EEC"/>
    <w:multiLevelType w:val="hybridMultilevel"/>
    <w:tmpl w:val="B928BD42"/>
    <w:lvl w:ilvl="0" w:tplc="FC1EC93A">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8145ED4"/>
    <w:multiLevelType w:val="multilevel"/>
    <w:tmpl w:val="0AF0F662"/>
    <w:lvl w:ilvl="0">
      <w:start w:val="1"/>
      <w:numFmt w:val="decimal"/>
      <w:lvlText w:val="%1."/>
      <w:lvlJc w:val="left"/>
      <w:pPr>
        <w:tabs>
          <w:tab w:val="num" w:pos="360"/>
        </w:tabs>
        <w:ind w:left="360" w:hanging="360"/>
      </w:pPr>
      <w:rPr>
        <w:rFonts w:cs="Times New Roman"/>
        <w:b/>
        <w:i w:val="0"/>
        <w:sz w:val="20"/>
        <w:szCs w:val="20"/>
      </w:rPr>
    </w:lvl>
    <w:lvl w:ilvl="1">
      <w:start w:val="1"/>
      <w:numFmt w:val="upperLetter"/>
      <w:lvlText w:val="%2."/>
      <w:lvlJc w:val="left"/>
      <w:pPr>
        <w:tabs>
          <w:tab w:val="num" w:pos="810"/>
        </w:tabs>
        <w:ind w:left="810" w:hanging="360"/>
      </w:pPr>
      <w:rPr>
        <w:rFonts w:ascii="Times New Roman" w:hAnsi="Times New Roman" w:cs="Times New Roman" w:hint="default"/>
        <w:b w:val="0"/>
        <w:i w:val="0"/>
        <w:sz w:val="22"/>
        <w:szCs w:val="22"/>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91">
    <w:nsid w:val="7AFE23CC"/>
    <w:multiLevelType w:val="multilevel"/>
    <w:tmpl w:val="22D4619C"/>
    <w:lvl w:ilvl="0">
      <w:start w:val="28"/>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ascii="Times New Roman" w:hAnsi="Times New Roman" w:cs="Times New Roman" w:hint="default"/>
        <w:b w:val="0"/>
        <w:sz w:val="22"/>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2">
    <w:nsid w:val="7BFC4DEC"/>
    <w:multiLevelType w:val="hybridMultilevel"/>
    <w:tmpl w:val="A3E86C7C"/>
    <w:lvl w:ilvl="0" w:tplc="66CAE444">
      <w:start w:val="2"/>
      <w:numFmt w:val="upperLetter"/>
      <w:lvlText w:val="%1."/>
      <w:lvlJc w:val="left"/>
      <w:pPr>
        <w:tabs>
          <w:tab w:val="num" w:pos="1800"/>
        </w:tabs>
        <w:ind w:left="1800" w:hanging="360"/>
      </w:pPr>
      <w:rPr>
        <w:rFonts w:hint="default"/>
        <w:b w:val="0"/>
        <w:i w:val="0"/>
      </w:rPr>
    </w:lvl>
    <w:lvl w:ilvl="1" w:tplc="70E463BE">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3">
    <w:nsid w:val="7D1B3853"/>
    <w:multiLevelType w:val="hybridMultilevel"/>
    <w:tmpl w:val="8D2C7BD8"/>
    <w:lvl w:ilvl="0" w:tplc="6F0CBFB0">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4">
    <w:nsid w:val="7E8F0664"/>
    <w:multiLevelType w:val="hybridMultilevel"/>
    <w:tmpl w:val="D18C9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F012992"/>
    <w:multiLevelType w:val="hybridMultilevel"/>
    <w:tmpl w:val="7F485900"/>
    <w:lvl w:ilvl="0" w:tplc="E5465E5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6">
    <w:nsid w:val="7FCD3692"/>
    <w:multiLevelType w:val="hybridMultilevel"/>
    <w:tmpl w:val="EF2AE254"/>
    <w:lvl w:ilvl="0" w:tplc="5B88E71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18"/>
  </w:num>
  <w:num w:numId="3">
    <w:abstractNumId w:val="23"/>
  </w:num>
  <w:num w:numId="4">
    <w:abstractNumId w:val="15"/>
  </w:num>
  <w:num w:numId="5">
    <w:abstractNumId w:val="11"/>
  </w:num>
  <w:num w:numId="6">
    <w:abstractNumId w:val="34"/>
  </w:num>
  <w:num w:numId="7">
    <w:abstractNumId w:val="17"/>
  </w:num>
  <w:num w:numId="8">
    <w:abstractNumId w:val="39"/>
  </w:num>
  <w:num w:numId="9">
    <w:abstractNumId w:val="33"/>
  </w:num>
  <w:num w:numId="10">
    <w:abstractNumId w:val="54"/>
  </w:num>
  <w:num w:numId="11">
    <w:abstractNumId w:val="41"/>
  </w:num>
  <w:num w:numId="12">
    <w:abstractNumId w:val="43"/>
  </w:num>
  <w:num w:numId="13">
    <w:abstractNumId w:val="51"/>
  </w:num>
  <w:num w:numId="14">
    <w:abstractNumId w:val="37"/>
  </w:num>
  <w:num w:numId="15">
    <w:abstractNumId w:val="84"/>
  </w:num>
  <w:num w:numId="16">
    <w:abstractNumId w:val="75"/>
  </w:num>
  <w:num w:numId="17">
    <w:abstractNumId w:val="85"/>
  </w:num>
  <w:num w:numId="18">
    <w:abstractNumId w:val="77"/>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num>
  <w:num w:numId="21">
    <w:abstractNumId w:val="25"/>
  </w:num>
  <w:num w:numId="22">
    <w:abstractNumId w:val="55"/>
  </w:num>
  <w:num w:numId="23">
    <w:abstractNumId w:val="60"/>
  </w:num>
  <w:num w:numId="24">
    <w:abstractNumId w:val="69"/>
  </w:num>
  <w:num w:numId="25">
    <w:abstractNumId w:val="22"/>
  </w:num>
  <w:num w:numId="26">
    <w:abstractNumId w:val="31"/>
  </w:num>
  <w:num w:numId="27">
    <w:abstractNumId w:val="90"/>
  </w:num>
  <w:num w:numId="28">
    <w:abstractNumId w:val="3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28"/>
  </w:num>
  <w:num w:numId="34">
    <w:abstractNumId w:val="40"/>
  </w:num>
  <w:num w:numId="35">
    <w:abstractNumId w:val="48"/>
  </w:num>
  <w:num w:numId="36">
    <w:abstractNumId w:val="79"/>
  </w:num>
  <w:num w:numId="37">
    <w:abstractNumId w:val="36"/>
  </w:num>
  <w:num w:numId="38">
    <w:abstractNumId w:val="65"/>
  </w:num>
  <w:num w:numId="39">
    <w:abstractNumId w:val="66"/>
  </w:num>
  <w:num w:numId="40">
    <w:abstractNumId w:val="93"/>
  </w:num>
  <w:num w:numId="41">
    <w:abstractNumId w:val="53"/>
  </w:num>
  <w:num w:numId="42">
    <w:abstractNumId w:val="58"/>
  </w:num>
  <w:num w:numId="43">
    <w:abstractNumId w:val="81"/>
  </w:num>
  <w:num w:numId="44">
    <w:abstractNumId w:val="87"/>
  </w:num>
  <w:num w:numId="45">
    <w:abstractNumId w:val="95"/>
  </w:num>
  <w:num w:numId="46">
    <w:abstractNumId w:val="30"/>
  </w:num>
  <w:num w:numId="47">
    <w:abstractNumId w:val="78"/>
  </w:num>
  <w:num w:numId="48">
    <w:abstractNumId w:val="7"/>
  </w:num>
  <w:num w:numId="49">
    <w:abstractNumId w:val="12"/>
  </w:num>
  <w:num w:numId="50">
    <w:abstractNumId w:val="38"/>
  </w:num>
  <w:num w:numId="51">
    <w:abstractNumId w:val="21"/>
  </w:num>
  <w:num w:numId="52">
    <w:abstractNumId w:val="20"/>
  </w:num>
  <w:num w:numId="53">
    <w:abstractNumId w:val="27"/>
  </w:num>
  <w:num w:numId="54">
    <w:abstractNumId w:val="70"/>
  </w:num>
  <w:num w:numId="55">
    <w:abstractNumId w:val="71"/>
  </w:num>
  <w:num w:numId="56">
    <w:abstractNumId w:val="29"/>
  </w:num>
  <w:num w:numId="57">
    <w:abstractNumId w:val="13"/>
  </w:num>
  <w:num w:numId="58">
    <w:abstractNumId w:val="61"/>
  </w:num>
  <w:num w:numId="59">
    <w:abstractNumId w:val="45"/>
  </w:num>
  <w:num w:numId="60">
    <w:abstractNumId w:val="73"/>
  </w:num>
  <w:num w:numId="61">
    <w:abstractNumId w:val="10"/>
  </w:num>
  <w:num w:numId="62">
    <w:abstractNumId w:val="32"/>
  </w:num>
  <w:num w:numId="63">
    <w:abstractNumId w:val="46"/>
  </w:num>
  <w:num w:numId="64">
    <w:abstractNumId w:val="26"/>
  </w:num>
  <w:num w:numId="65">
    <w:abstractNumId w:val="72"/>
  </w:num>
  <w:num w:numId="66">
    <w:abstractNumId w:val="1"/>
  </w:num>
  <w:num w:numId="67">
    <w:abstractNumId w:val="5"/>
  </w:num>
  <w:num w:numId="68">
    <w:abstractNumId w:val="14"/>
  </w:num>
  <w:num w:numId="69">
    <w:abstractNumId w:val="74"/>
  </w:num>
  <w:num w:numId="70">
    <w:abstractNumId w:val="68"/>
  </w:num>
  <w:num w:numId="71">
    <w:abstractNumId w:val="88"/>
  </w:num>
  <w:num w:numId="72">
    <w:abstractNumId w:val="92"/>
  </w:num>
  <w:num w:numId="73">
    <w:abstractNumId w:val="91"/>
  </w:num>
  <w:num w:numId="74">
    <w:abstractNumId w:val="89"/>
  </w:num>
  <w:num w:numId="75">
    <w:abstractNumId w:val="6"/>
  </w:num>
  <w:num w:numId="76">
    <w:abstractNumId w:val="49"/>
  </w:num>
  <w:num w:numId="77">
    <w:abstractNumId w:val="82"/>
  </w:num>
  <w:num w:numId="78">
    <w:abstractNumId w:val="56"/>
  </w:num>
  <w:num w:numId="79">
    <w:abstractNumId w:val="63"/>
  </w:num>
  <w:num w:numId="80">
    <w:abstractNumId w:val="96"/>
  </w:num>
  <w:num w:numId="81">
    <w:abstractNumId w:val="4"/>
  </w:num>
  <w:num w:numId="82">
    <w:abstractNumId w:val="9"/>
  </w:num>
  <w:num w:numId="83">
    <w:abstractNumId w:val="50"/>
  </w:num>
  <w:num w:numId="84">
    <w:abstractNumId w:val="94"/>
  </w:num>
  <w:num w:numId="85">
    <w:abstractNumId w:val="76"/>
  </w:num>
  <w:num w:numId="86">
    <w:abstractNumId w:val="16"/>
  </w:num>
  <w:num w:numId="87">
    <w:abstractNumId w:val="57"/>
  </w:num>
  <w:num w:numId="88">
    <w:abstractNumId w:val="67"/>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90">
    <w:abstractNumId w:val="8"/>
  </w:num>
  <w:num w:numId="91">
    <w:abstractNumId w:val="83"/>
  </w:num>
  <w:num w:numId="92">
    <w:abstractNumId w:val="80"/>
  </w:num>
  <w:num w:numId="93">
    <w:abstractNumId w:val="2"/>
  </w:num>
  <w:num w:numId="94">
    <w:abstractNumId w:val="19"/>
  </w:num>
  <w:num w:numId="95">
    <w:abstractNumId w:val="0"/>
  </w:num>
  <w:num w:numId="96">
    <w:abstractNumId w:val="47"/>
  </w:num>
  <w:num w:numId="97">
    <w:abstractNumId w:val="24"/>
  </w:num>
  <w:num w:numId="98">
    <w:abstractNumId w:val="34"/>
    <w:lvlOverride w:ilvl="0">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9E"/>
    <w:rsid w:val="00001A7B"/>
    <w:rsid w:val="00004691"/>
    <w:rsid w:val="00004BFD"/>
    <w:rsid w:val="00005886"/>
    <w:rsid w:val="000071D7"/>
    <w:rsid w:val="00007D0F"/>
    <w:rsid w:val="00010C6A"/>
    <w:rsid w:val="00012096"/>
    <w:rsid w:val="00014329"/>
    <w:rsid w:val="000176F9"/>
    <w:rsid w:val="00020679"/>
    <w:rsid w:val="00020990"/>
    <w:rsid w:val="00022FF8"/>
    <w:rsid w:val="0002438F"/>
    <w:rsid w:val="00024F73"/>
    <w:rsid w:val="0002519E"/>
    <w:rsid w:val="00026096"/>
    <w:rsid w:val="00030F7D"/>
    <w:rsid w:val="000318D8"/>
    <w:rsid w:val="00031C65"/>
    <w:rsid w:val="00031D8A"/>
    <w:rsid w:val="00032657"/>
    <w:rsid w:val="00034706"/>
    <w:rsid w:val="00034E42"/>
    <w:rsid w:val="000356F4"/>
    <w:rsid w:val="00035E32"/>
    <w:rsid w:val="00036F72"/>
    <w:rsid w:val="00037AAD"/>
    <w:rsid w:val="00042523"/>
    <w:rsid w:val="00050DEC"/>
    <w:rsid w:val="00052EFC"/>
    <w:rsid w:val="00054238"/>
    <w:rsid w:val="00054617"/>
    <w:rsid w:val="000558EB"/>
    <w:rsid w:val="000573FE"/>
    <w:rsid w:val="0005775C"/>
    <w:rsid w:val="00061235"/>
    <w:rsid w:val="00061FBA"/>
    <w:rsid w:val="00062E06"/>
    <w:rsid w:val="00062E3A"/>
    <w:rsid w:val="00065410"/>
    <w:rsid w:val="00066113"/>
    <w:rsid w:val="000665FE"/>
    <w:rsid w:val="00066C9D"/>
    <w:rsid w:val="000706F3"/>
    <w:rsid w:val="00071B3A"/>
    <w:rsid w:val="000738FC"/>
    <w:rsid w:val="00073B91"/>
    <w:rsid w:val="000770DE"/>
    <w:rsid w:val="00077392"/>
    <w:rsid w:val="000778A5"/>
    <w:rsid w:val="00077D51"/>
    <w:rsid w:val="000809EE"/>
    <w:rsid w:val="00082BF7"/>
    <w:rsid w:val="0008474B"/>
    <w:rsid w:val="00084CEF"/>
    <w:rsid w:val="000856A3"/>
    <w:rsid w:val="00085BE5"/>
    <w:rsid w:val="00085F4D"/>
    <w:rsid w:val="00087189"/>
    <w:rsid w:val="00091384"/>
    <w:rsid w:val="00092D1F"/>
    <w:rsid w:val="000937ED"/>
    <w:rsid w:val="000943C3"/>
    <w:rsid w:val="000A0A92"/>
    <w:rsid w:val="000A446C"/>
    <w:rsid w:val="000A4DB7"/>
    <w:rsid w:val="000A66C0"/>
    <w:rsid w:val="000A72D6"/>
    <w:rsid w:val="000B1E5A"/>
    <w:rsid w:val="000B25FE"/>
    <w:rsid w:val="000B3EEC"/>
    <w:rsid w:val="000B440B"/>
    <w:rsid w:val="000B47A6"/>
    <w:rsid w:val="000B5457"/>
    <w:rsid w:val="000B568C"/>
    <w:rsid w:val="000C062C"/>
    <w:rsid w:val="000C3ACF"/>
    <w:rsid w:val="000C7D75"/>
    <w:rsid w:val="000D11E6"/>
    <w:rsid w:val="000D31CE"/>
    <w:rsid w:val="000D646A"/>
    <w:rsid w:val="000D686D"/>
    <w:rsid w:val="000E2371"/>
    <w:rsid w:val="000E29C9"/>
    <w:rsid w:val="000E4A20"/>
    <w:rsid w:val="000E7A4B"/>
    <w:rsid w:val="000F0A5C"/>
    <w:rsid w:val="000F173C"/>
    <w:rsid w:val="000F188F"/>
    <w:rsid w:val="000F2139"/>
    <w:rsid w:val="000F419F"/>
    <w:rsid w:val="000F4275"/>
    <w:rsid w:val="000F5AE9"/>
    <w:rsid w:val="000F611D"/>
    <w:rsid w:val="000F63C9"/>
    <w:rsid w:val="000F6854"/>
    <w:rsid w:val="000F6D52"/>
    <w:rsid w:val="00101D97"/>
    <w:rsid w:val="00101FD9"/>
    <w:rsid w:val="00103B9C"/>
    <w:rsid w:val="00103E50"/>
    <w:rsid w:val="0010493C"/>
    <w:rsid w:val="00105076"/>
    <w:rsid w:val="00106040"/>
    <w:rsid w:val="0010615C"/>
    <w:rsid w:val="0010626F"/>
    <w:rsid w:val="0010716D"/>
    <w:rsid w:val="00107D2A"/>
    <w:rsid w:val="001118B0"/>
    <w:rsid w:val="001140B2"/>
    <w:rsid w:val="00115325"/>
    <w:rsid w:val="001171AC"/>
    <w:rsid w:val="0011792A"/>
    <w:rsid w:val="00121769"/>
    <w:rsid w:val="001229D2"/>
    <w:rsid w:val="00126A51"/>
    <w:rsid w:val="001333F8"/>
    <w:rsid w:val="0013619F"/>
    <w:rsid w:val="00143DBA"/>
    <w:rsid w:val="0015042D"/>
    <w:rsid w:val="00150D25"/>
    <w:rsid w:val="001519CF"/>
    <w:rsid w:val="00155E38"/>
    <w:rsid w:val="00156427"/>
    <w:rsid w:val="00165D4C"/>
    <w:rsid w:val="00166301"/>
    <w:rsid w:val="00166E01"/>
    <w:rsid w:val="00167208"/>
    <w:rsid w:val="00171CC0"/>
    <w:rsid w:val="00172B60"/>
    <w:rsid w:val="00175EB4"/>
    <w:rsid w:val="0017644D"/>
    <w:rsid w:val="00182E0F"/>
    <w:rsid w:val="00183582"/>
    <w:rsid w:val="0018386D"/>
    <w:rsid w:val="0018421A"/>
    <w:rsid w:val="00187D9A"/>
    <w:rsid w:val="00194AD1"/>
    <w:rsid w:val="00194D46"/>
    <w:rsid w:val="0019641D"/>
    <w:rsid w:val="001A2349"/>
    <w:rsid w:val="001A3DCF"/>
    <w:rsid w:val="001A3EDF"/>
    <w:rsid w:val="001A46AA"/>
    <w:rsid w:val="001A58AD"/>
    <w:rsid w:val="001A67CD"/>
    <w:rsid w:val="001B00A0"/>
    <w:rsid w:val="001B0221"/>
    <w:rsid w:val="001B09FB"/>
    <w:rsid w:val="001B1FCF"/>
    <w:rsid w:val="001B4244"/>
    <w:rsid w:val="001B55D6"/>
    <w:rsid w:val="001B6A09"/>
    <w:rsid w:val="001B791C"/>
    <w:rsid w:val="001C1889"/>
    <w:rsid w:val="001C188F"/>
    <w:rsid w:val="001C2141"/>
    <w:rsid w:val="001C2B48"/>
    <w:rsid w:val="001C3441"/>
    <w:rsid w:val="001C5BF1"/>
    <w:rsid w:val="001C6DF8"/>
    <w:rsid w:val="001C72E5"/>
    <w:rsid w:val="001C75A2"/>
    <w:rsid w:val="001D0C2E"/>
    <w:rsid w:val="001D38E8"/>
    <w:rsid w:val="001D3945"/>
    <w:rsid w:val="001D6AB8"/>
    <w:rsid w:val="001D7F9B"/>
    <w:rsid w:val="001E0AA9"/>
    <w:rsid w:val="001E0CD4"/>
    <w:rsid w:val="001E27FC"/>
    <w:rsid w:val="001E41FF"/>
    <w:rsid w:val="001E4201"/>
    <w:rsid w:val="001E458A"/>
    <w:rsid w:val="001E5C81"/>
    <w:rsid w:val="001E5D5B"/>
    <w:rsid w:val="001F0284"/>
    <w:rsid w:val="001F17CB"/>
    <w:rsid w:val="001F347C"/>
    <w:rsid w:val="001F5B40"/>
    <w:rsid w:val="001F7215"/>
    <w:rsid w:val="001F7317"/>
    <w:rsid w:val="00201BA3"/>
    <w:rsid w:val="00201FC1"/>
    <w:rsid w:val="00204D42"/>
    <w:rsid w:val="002066EF"/>
    <w:rsid w:val="00206889"/>
    <w:rsid w:val="002118E7"/>
    <w:rsid w:val="0021229C"/>
    <w:rsid w:val="00212BB8"/>
    <w:rsid w:val="00217B3F"/>
    <w:rsid w:val="00220E34"/>
    <w:rsid w:val="00221753"/>
    <w:rsid w:val="00223001"/>
    <w:rsid w:val="002248D0"/>
    <w:rsid w:val="002257A9"/>
    <w:rsid w:val="00225F2B"/>
    <w:rsid w:val="00230535"/>
    <w:rsid w:val="00233F6C"/>
    <w:rsid w:val="00235E10"/>
    <w:rsid w:val="00243BDB"/>
    <w:rsid w:val="00244F64"/>
    <w:rsid w:val="002461C9"/>
    <w:rsid w:val="002461F3"/>
    <w:rsid w:val="002477CB"/>
    <w:rsid w:val="002504F7"/>
    <w:rsid w:val="00251AA0"/>
    <w:rsid w:val="00253F80"/>
    <w:rsid w:val="00256003"/>
    <w:rsid w:val="002570EE"/>
    <w:rsid w:val="00257A4E"/>
    <w:rsid w:val="00260567"/>
    <w:rsid w:val="002605F3"/>
    <w:rsid w:val="0026255C"/>
    <w:rsid w:val="00262A32"/>
    <w:rsid w:val="00262C98"/>
    <w:rsid w:val="00262EAC"/>
    <w:rsid w:val="002634AA"/>
    <w:rsid w:val="00263C43"/>
    <w:rsid w:val="00264F19"/>
    <w:rsid w:val="002662D8"/>
    <w:rsid w:val="002703F5"/>
    <w:rsid w:val="00271223"/>
    <w:rsid w:val="00273D78"/>
    <w:rsid w:val="002750CF"/>
    <w:rsid w:val="002751B7"/>
    <w:rsid w:val="00275A02"/>
    <w:rsid w:val="00276116"/>
    <w:rsid w:val="0027667C"/>
    <w:rsid w:val="00277ED1"/>
    <w:rsid w:val="002841D9"/>
    <w:rsid w:val="00284A11"/>
    <w:rsid w:val="00287333"/>
    <w:rsid w:val="00290149"/>
    <w:rsid w:val="00291294"/>
    <w:rsid w:val="00291AC6"/>
    <w:rsid w:val="00293951"/>
    <w:rsid w:val="00297515"/>
    <w:rsid w:val="002A0C51"/>
    <w:rsid w:val="002A196B"/>
    <w:rsid w:val="002A3064"/>
    <w:rsid w:val="002A5BA6"/>
    <w:rsid w:val="002B0E8A"/>
    <w:rsid w:val="002B163A"/>
    <w:rsid w:val="002B2E57"/>
    <w:rsid w:val="002B3151"/>
    <w:rsid w:val="002B3D47"/>
    <w:rsid w:val="002B76C9"/>
    <w:rsid w:val="002C131F"/>
    <w:rsid w:val="002C1A7F"/>
    <w:rsid w:val="002C34D4"/>
    <w:rsid w:val="002C3BCA"/>
    <w:rsid w:val="002C6154"/>
    <w:rsid w:val="002C7619"/>
    <w:rsid w:val="002C7C59"/>
    <w:rsid w:val="002D28D2"/>
    <w:rsid w:val="002D483A"/>
    <w:rsid w:val="002D7F7D"/>
    <w:rsid w:val="002E08C4"/>
    <w:rsid w:val="002E3507"/>
    <w:rsid w:val="002E3A6D"/>
    <w:rsid w:val="002E53B5"/>
    <w:rsid w:val="002E6218"/>
    <w:rsid w:val="002E70AD"/>
    <w:rsid w:val="002E7548"/>
    <w:rsid w:val="002E7B6C"/>
    <w:rsid w:val="002F1592"/>
    <w:rsid w:val="002F2064"/>
    <w:rsid w:val="002F2672"/>
    <w:rsid w:val="002F2B98"/>
    <w:rsid w:val="002F3111"/>
    <w:rsid w:val="002F32B4"/>
    <w:rsid w:val="002F6361"/>
    <w:rsid w:val="00301AC1"/>
    <w:rsid w:val="00304264"/>
    <w:rsid w:val="003078B3"/>
    <w:rsid w:val="00311C7C"/>
    <w:rsid w:val="0031495F"/>
    <w:rsid w:val="00314991"/>
    <w:rsid w:val="003159A8"/>
    <w:rsid w:val="0032071E"/>
    <w:rsid w:val="003231FD"/>
    <w:rsid w:val="00323E04"/>
    <w:rsid w:val="00323FF8"/>
    <w:rsid w:val="00325CE0"/>
    <w:rsid w:val="00326634"/>
    <w:rsid w:val="00326F89"/>
    <w:rsid w:val="00327176"/>
    <w:rsid w:val="003300DC"/>
    <w:rsid w:val="00335A51"/>
    <w:rsid w:val="00336ED1"/>
    <w:rsid w:val="003373C3"/>
    <w:rsid w:val="00337590"/>
    <w:rsid w:val="0034088B"/>
    <w:rsid w:val="00340DA2"/>
    <w:rsid w:val="003416F3"/>
    <w:rsid w:val="00341F25"/>
    <w:rsid w:val="00343789"/>
    <w:rsid w:val="00343D91"/>
    <w:rsid w:val="003462D0"/>
    <w:rsid w:val="003466B9"/>
    <w:rsid w:val="0034706D"/>
    <w:rsid w:val="0034715C"/>
    <w:rsid w:val="00347FD1"/>
    <w:rsid w:val="00350354"/>
    <w:rsid w:val="0035043F"/>
    <w:rsid w:val="00352EBE"/>
    <w:rsid w:val="00352F13"/>
    <w:rsid w:val="00352FF7"/>
    <w:rsid w:val="003530AF"/>
    <w:rsid w:val="003534BA"/>
    <w:rsid w:val="00354261"/>
    <w:rsid w:val="00355A40"/>
    <w:rsid w:val="00355FE5"/>
    <w:rsid w:val="00356061"/>
    <w:rsid w:val="00357DA6"/>
    <w:rsid w:val="003602E1"/>
    <w:rsid w:val="0036054E"/>
    <w:rsid w:val="00361FBC"/>
    <w:rsid w:val="003630EF"/>
    <w:rsid w:val="00363253"/>
    <w:rsid w:val="00364A37"/>
    <w:rsid w:val="00364FFD"/>
    <w:rsid w:val="0036656D"/>
    <w:rsid w:val="00367DFD"/>
    <w:rsid w:val="00370B7A"/>
    <w:rsid w:val="003715E3"/>
    <w:rsid w:val="00374530"/>
    <w:rsid w:val="00374C46"/>
    <w:rsid w:val="003762D1"/>
    <w:rsid w:val="0037727F"/>
    <w:rsid w:val="003817C9"/>
    <w:rsid w:val="00382034"/>
    <w:rsid w:val="00386D13"/>
    <w:rsid w:val="00390D50"/>
    <w:rsid w:val="003927CA"/>
    <w:rsid w:val="00392AB6"/>
    <w:rsid w:val="00393A20"/>
    <w:rsid w:val="00394B99"/>
    <w:rsid w:val="00396B06"/>
    <w:rsid w:val="00397A42"/>
    <w:rsid w:val="003A4468"/>
    <w:rsid w:val="003A69E1"/>
    <w:rsid w:val="003A6EEA"/>
    <w:rsid w:val="003A7190"/>
    <w:rsid w:val="003A7ABB"/>
    <w:rsid w:val="003B2EE8"/>
    <w:rsid w:val="003B3FCF"/>
    <w:rsid w:val="003B50F7"/>
    <w:rsid w:val="003B5A51"/>
    <w:rsid w:val="003C38A0"/>
    <w:rsid w:val="003C7119"/>
    <w:rsid w:val="003C7251"/>
    <w:rsid w:val="003D1489"/>
    <w:rsid w:val="003D4CD1"/>
    <w:rsid w:val="003D5666"/>
    <w:rsid w:val="003D7752"/>
    <w:rsid w:val="003E0C61"/>
    <w:rsid w:val="003E3851"/>
    <w:rsid w:val="003F0836"/>
    <w:rsid w:val="003F173A"/>
    <w:rsid w:val="003F26A1"/>
    <w:rsid w:val="003F3E20"/>
    <w:rsid w:val="003F68C6"/>
    <w:rsid w:val="003F7060"/>
    <w:rsid w:val="00400BC9"/>
    <w:rsid w:val="004019A2"/>
    <w:rsid w:val="00403E00"/>
    <w:rsid w:val="004040E2"/>
    <w:rsid w:val="0040410A"/>
    <w:rsid w:val="004043F1"/>
    <w:rsid w:val="004066A7"/>
    <w:rsid w:val="00407107"/>
    <w:rsid w:val="00407668"/>
    <w:rsid w:val="00407E99"/>
    <w:rsid w:val="0041125F"/>
    <w:rsid w:val="004113EE"/>
    <w:rsid w:val="00411560"/>
    <w:rsid w:val="00412547"/>
    <w:rsid w:val="00412B8D"/>
    <w:rsid w:val="00417A6A"/>
    <w:rsid w:val="00420611"/>
    <w:rsid w:val="00420745"/>
    <w:rsid w:val="00420F78"/>
    <w:rsid w:val="004218BB"/>
    <w:rsid w:val="0042213D"/>
    <w:rsid w:val="004226CD"/>
    <w:rsid w:val="00424B76"/>
    <w:rsid w:val="004250F7"/>
    <w:rsid w:val="004257D3"/>
    <w:rsid w:val="004309DF"/>
    <w:rsid w:val="00432B3B"/>
    <w:rsid w:val="0043317D"/>
    <w:rsid w:val="0043372F"/>
    <w:rsid w:val="004366E7"/>
    <w:rsid w:val="0044250B"/>
    <w:rsid w:val="00442EF7"/>
    <w:rsid w:val="00444FB7"/>
    <w:rsid w:val="0044540D"/>
    <w:rsid w:val="004477EE"/>
    <w:rsid w:val="004505E2"/>
    <w:rsid w:val="00450771"/>
    <w:rsid w:val="00450C62"/>
    <w:rsid w:val="004530A4"/>
    <w:rsid w:val="004561D4"/>
    <w:rsid w:val="0045636E"/>
    <w:rsid w:val="004573AA"/>
    <w:rsid w:val="00463EB2"/>
    <w:rsid w:val="00464105"/>
    <w:rsid w:val="0046709D"/>
    <w:rsid w:val="004719FB"/>
    <w:rsid w:val="00472537"/>
    <w:rsid w:val="004728F5"/>
    <w:rsid w:val="00472E73"/>
    <w:rsid w:val="00474110"/>
    <w:rsid w:val="00474F16"/>
    <w:rsid w:val="00476328"/>
    <w:rsid w:val="00476730"/>
    <w:rsid w:val="004816B1"/>
    <w:rsid w:val="00481CC3"/>
    <w:rsid w:val="0048215D"/>
    <w:rsid w:val="0048285E"/>
    <w:rsid w:val="0048520E"/>
    <w:rsid w:val="004855D7"/>
    <w:rsid w:val="004866BE"/>
    <w:rsid w:val="0048730D"/>
    <w:rsid w:val="00491A98"/>
    <w:rsid w:val="00491AA7"/>
    <w:rsid w:val="00491DB8"/>
    <w:rsid w:val="00491FF5"/>
    <w:rsid w:val="004926D1"/>
    <w:rsid w:val="00492DAE"/>
    <w:rsid w:val="004957FD"/>
    <w:rsid w:val="004A0E71"/>
    <w:rsid w:val="004A0FBD"/>
    <w:rsid w:val="004A239A"/>
    <w:rsid w:val="004A2C16"/>
    <w:rsid w:val="004A34AC"/>
    <w:rsid w:val="004A5192"/>
    <w:rsid w:val="004B1875"/>
    <w:rsid w:val="004B38BF"/>
    <w:rsid w:val="004B4AA2"/>
    <w:rsid w:val="004B4D5C"/>
    <w:rsid w:val="004B65D7"/>
    <w:rsid w:val="004B7777"/>
    <w:rsid w:val="004C3B7F"/>
    <w:rsid w:val="004C7D4F"/>
    <w:rsid w:val="004D15E8"/>
    <w:rsid w:val="004D5E46"/>
    <w:rsid w:val="004D74D6"/>
    <w:rsid w:val="004E4547"/>
    <w:rsid w:val="004E4BFA"/>
    <w:rsid w:val="004E59BD"/>
    <w:rsid w:val="004E76ED"/>
    <w:rsid w:val="004F172B"/>
    <w:rsid w:val="004F5C5A"/>
    <w:rsid w:val="004F6E2D"/>
    <w:rsid w:val="004F6F92"/>
    <w:rsid w:val="004F7199"/>
    <w:rsid w:val="004F7CD1"/>
    <w:rsid w:val="00502882"/>
    <w:rsid w:val="00503637"/>
    <w:rsid w:val="005038E4"/>
    <w:rsid w:val="00505CB0"/>
    <w:rsid w:val="005061C9"/>
    <w:rsid w:val="00513191"/>
    <w:rsid w:val="00513797"/>
    <w:rsid w:val="00513D94"/>
    <w:rsid w:val="0051413B"/>
    <w:rsid w:val="00514A9F"/>
    <w:rsid w:val="00514DC4"/>
    <w:rsid w:val="00515C0A"/>
    <w:rsid w:val="00520185"/>
    <w:rsid w:val="00524BA5"/>
    <w:rsid w:val="005254A9"/>
    <w:rsid w:val="005266BD"/>
    <w:rsid w:val="00527D51"/>
    <w:rsid w:val="005315A1"/>
    <w:rsid w:val="00532C2D"/>
    <w:rsid w:val="00533B12"/>
    <w:rsid w:val="00535285"/>
    <w:rsid w:val="00540BFC"/>
    <w:rsid w:val="00541FD7"/>
    <w:rsid w:val="00542244"/>
    <w:rsid w:val="00544CE3"/>
    <w:rsid w:val="00547ACE"/>
    <w:rsid w:val="00550013"/>
    <w:rsid w:val="00550F71"/>
    <w:rsid w:val="00551060"/>
    <w:rsid w:val="00551171"/>
    <w:rsid w:val="00552D70"/>
    <w:rsid w:val="00553753"/>
    <w:rsid w:val="00553D3C"/>
    <w:rsid w:val="00553F73"/>
    <w:rsid w:val="00553FB5"/>
    <w:rsid w:val="0055404E"/>
    <w:rsid w:val="00554A54"/>
    <w:rsid w:val="00555884"/>
    <w:rsid w:val="00555F1C"/>
    <w:rsid w:val="005568DF"/>
    <w:rsid w:val="00560F50"/>
    <w:rsid w:val="00561E37"/>
    <w:rsid w:val="00563648"/>
    <w:rsid w:val="00567262"/>
    <w:rsid w:val="0057199A"/>
    <w:rsid w:val="00571D14"/>
    <w:rsid w:val="005725A4"/>
    <w:rsid w:val="005734C6"/>
    <w:rsid w:val="005747DD"/>
    <w:rsid w:val="0057497E"/>
    <w:rsid w:val="00576CDE"/>
    <w:rsid w:val="00580A57"/>
    <w:rsid w:val="00580E94"/>
    <w:rsid w:val="005820FE"/>
    <w:rsid w:val="0058242D"/>
    <w:rsid w:val="00583BCE"/>
    <w:rsid w:val="00584A1C"/>
    <w:rsid w:val="00585AE3"/>
    <w:rsid w:val="00592814"/>
    <w:rsid w:val="0059352A"/>
    <w:rsid w:val="00596B4A"/>
    <w:rsid w:val="0059709A"/>
    <w:rsid w:val="005A3865"/>
    <w:rsid w:val="005A5698"/>
    <w:rsid w:val="005A71B1"/>
    <w:rsid w:val="005B012E"/>
    <w:rsid w:val="005B3CFC"/>
    <w:rsid w:val="005B4475"/>
    <w:rsid w:val="005B4AB7"/>
    <w:rsid w:val="005B5341"/>
    <w:rsid w:val="005B600A"/>
    <w:rsid w:val="005B7EE2"/>
    <w:rsid w:val="005C045D"/>
    <w:rsid w:val="005C1CB2"/>
    <w:rsid w:val="005C2CA8"/>
    <w:rsid w:val="005C558D"/>
    <w:rsid w:val="005C567C"/>
    <w:rsid w:val="005C7A94"/>
    <w:rsid w:val="005D05A1"/>
    <w:rsid w:val="005D2457"/>
    <w:rsid w:val="005D5C93"/>
    <w:rsid w:val="005D7396"/>
    <w:rsid w:val="005E0633"/>
    <w:rsid w:val="005E17E3"/>
    <w:rsid w:val="005E38BE"/>
    <w:rsid w:val="005E391A"/>
    <w:rsid w:val="005E3BE7"/>
    <w:rsid w:val="005E4C62"/>
    <w:rsid w:val="005E4EEA"/>
    <w:rsid w:val="005E5FEE"/>
    <w:rsid w:val="005E7BA1"/>
    <w:rsid w:val="005F02FF"/>
    <w:rsid w:val="005F2352"/>
    <w:rsid w:val="005F34DD"/>
    <w:rsid w:val="005F3D23"/>
    <w:rsid w:val="005F4A35"/>
    <w:rsid w:val="005F4C86"/>
    <w:rsid w:val="005F6171"/>
    <w:rsid w:val="005F62C6"/>
    <w:rsid w:val="005F720B"/>
    <w:rsid w:val="005F7865"/>
    <w:rsid w:val="0060033A"/>
    <w:rsid w:val="00600552"/>
    <w:rsid w:val="0060127D"/>
    <w:rsid w:val="00601856"/>
    <w:rsid w:val="006069A1"/>
    <w:rsid w:val="00606BA3"/>
    <w:rsid w:val="00607BD2"/>
    <w:rsid w:val="00610412"/>
    <w:rsid w:val="0061102C"/>
    <w:rsid w:val="0061496E"/>
    <w:rsid w:val="00616180"/>
    <w:rsid w:val="00617FB0"/>
    <w:rsid w:val="00621E66"/>
    <w:rsid w:val="00622BBE"/>
    <w:rsid w:val="0062348A"/>
    <w:rsid w:val="00627028"/>
    <w:rsid w:val="00630D2D"/>
    <w:rsid w:val="00632EB8"/>
    <w:rsid w:val="0063434F"/>
    <w:rsid w:val="00634DAB"/>
    <w:rsid w:val="006350CF"/>
    <w:rsid w:val="00636919"/>
    <w:rsid w:val="0063714B"/>
    <w:rsid w:val="00637995"/>
    <w:rsid w:val="006407D7"/>
    <w:rsid w:val="00643AB3"/>
    <w:rsid w:val="006506B6"/>
    <w:rsid w:val="00653354"/>
    <w:rsid w:val="00654945"/>
    <w:rsid w:val="006611E4"/>
    <w:rsid w:val="006614FF"/>
    <w:rsid w:val="00663872"/>
    <w:rsid w:val="00663FB9"/>
    <w:rsid w:val="00664159"/>
    <w:rsid w:val="0066508A"/>
    <w:rsid w:val="00666C10"/>
    <w:rsid w:val="00667177"/>
    <w:rsid w:val="0066719C"/>
    <w:rsid w:val="00667740"/>
    <w:rsid w:val="00671019"/>
    <w:rsid w:val="0067195D"/>
    <w:rsid w:val="006766D9"/>
    <w:rsid w:val="00680D3B"/>
    <w:rsid w:val="00681969"/>
    <w:rsid w:val="00685522"/>
    <w:rsid w:val="00687596"/>
    <w:rsid w:val="00690D26"/>
    <w:rsid w:val="006912F1"/>
    <w:rsid w:val="00692E67"/>
    <w:rsid w:val="00692EDD"/>
    <w:rsid w:val="00692F4C"/>
    <w:rsid w:val="006968F8"/>
    <w:rsid w:val="006A0C01"/>
    <w:rsid w:val="006A0FE2"/>
    <w:rsid w:val="006A2F07"/>
    <w:rsid w:val="006A3E90"/>
    <w:rsid w:val="006A55FD"/>
    <w:rsid w:val="006A6231"/>
    <w:rsid w:val="006B07B5"/>
    <w:rsid w:val="006B1B8F"/>
    <w:rsid w:val="006B42FF"/>
    <w:rsid w:val="006B4C7F"/>
    <w:rsid w:val="006B4FC9"/>
    <w:rsid w:val="006B62BB"/>
    <w:rsid w:val="006B62DE"/>
    <w:rsid w:val="006B7727"/>
    <w:rsid w:val="006C10A7"/>
    <w:rsid w:val="006C1208"/>
    <w:rsid w:val="006C2EBC"/>
    <w:rsid w:val="006C406D"/>
    <w:rsid w:val="006C426D"/>
    <w:rsid w:val="006C4CF2"/>
    <w:rsid w:val="006C611A"/>
    <w:rsid w:val="006C687D"/>
    <w:rsid w:val="006C6CFB"/>
    <w:rsid w:val="006C6DBE"/>
    <w:rsid w:val="006D0283"/>
    <w:rsid w:val="006D0BA7"/>
    <w:rsid w:val="006D1904"/>
    <w:rsid w:val="006D1D4A"/>
    <w:rsid w:val="006D1FC2"/>
    <w:rsid w:val="006D2BD9"/>
    <w:rsid w:val="006D4AEA"/>
    <w:rsid w:val="006D6B6C"/>
    <w:rsid w:val="006D72C7"/>
    <w:rsid w:val="006E1C62"/>
    <w:rsid w:val="006E226F"/>
    <w:rsid w:val="006E388E"/>
    <w:rsid w:val="006E5248"/>
    <w:rsid w:val="006E6D5C"/>
    <w:rsid w:val="006E78D0"/>
    <w:rsid w:val="006F2990"/>
    <w:rsid w:val="006F3286"/>
    <w:rsid w:val="006F519E"/>
    <w:rsid w:val="006F58C7"/>
    <w:rsid w:val="00700538"/>
    <w:rsid w:val="00701F88"/>
    <w:rsid w:val="007034D7"/>
    <w:rsid w:val="00703EB4"/>
    <w:rsid w:val="007052B4"/>
    <w:rsid w:val="00706560"/>
    <w:rsid w:val="00710E56"/>
    <w:rsid w:val="007122EB"/>
    <w:rsid w:val="00712603"/>
    <w:rsid w:val="007156C9"/>
    <w:rsid w:val="00715700"/>
    <w:rsid w:val="007217C2"/>
    <w:rsid w:val="00721BE9"/>
    <w:rsid w:val="0072313D"/>
    <w:rsid w:val="007231C5"/>
    <w:rsid w:val="00723E17"/>
    <w:rsid w:val="007247DD"/>
    <w:rsid w:val="0072543E"/>
    <w:rsid w:val="00726274"/>
    <w:rsid w:val="00726575"/>
    <w:rsid w:val="00726755"/>
    <w:rsid w:val="00727EA4"/>
    <w:rsid w:val="00740770"/>
    <w:rsid w:val="00741A76"/>
    <w:rsid w:val="00743214"/>
    <w:rsid w:val="00745698"/>
    <w:rsid w:val="00750444"/>
    <w:rsid w:val="0075336C"/>
    <w:rsid w:val="0075487F"/>
    <w:rsid w:val="007548C3"/>
    <w:rsid w:val="00755D0D"/>
    <w:rsid w:val="00756819"/>
    <w:rsid w:val="007572FA"/>
    <w:rsid w:val="00762251"/>
    <w:rsid w:val="007647FD"/>
    <w:rsid w:val="00771169"/>
    <w:rsid w:val="00771CBA"/>
    <w:rsid w:val="00774535"/>
    <w:rsid w:val="0077455B"/>
    <w:rsid w:val="007745BB"/>
    <w:rsid w:val="007766CA"/>
    <w:rsid w:val="0078287D"/>
    <w:rsid w:val="00783C4F"/>
    <w:rsid w:val="00785A23"/>
    <w:rsid w:val="00786000"/>
    <w:rsid w:val="007920DF"/>
    <w:rsid w:val="00794683"/>
    <w:rsid w:val="007970C6"/>
    <w:rsid w:val="007975A4"/>
    <w:rsid w:val="007A03E5"/>
    <w:rsid w:val="007A060A"/>
    <w:rsid w:val="007A0ED8"/>
    <w:rsid w:val="007A10A9"/>
    <w:rsid w:val="007A2636"/>
    <w:rsid w:val="007A3631"/>
    <w:rsid w:val="007A4DCF"/>
    <w:rsid w:val="007A631D"/>
    <w:rsid w:val="007A6A47"/>
    <w:rsid w:val="007A7C5D"/>
    <w:rsid w:val="007B0EA3"/>
    <w:rsid w:val="007B1676"/>
    <w:rsid w:val="007B4341"/>
    <w:rsid w:val="007B628D"/>
    <w:rsid w:val="007B708D"/>
    <w:rsid w:val="007C111C"/>
    <w:rsid w:val="007C323B"/>
    <w:rsid w:val="007C601A"/>
    <w:rsid w:val="007C6BF4"/>
    <w:rsid w:val="007C7FF7"/>
    <w:rsid w:val="007D0B92"/>
    <w:rsid w:val="007D3068"/>
    <w:rsid w:val="007D4868"/>
    <w:rsid w:val="007D4ABC"/>
    <w:rsid w:val="007D4F13"/>
    <w:rsid w:val="007D5028"/>
    <w:rsid w:val="007D53B5"/>
    <w:rsid w:val="007D7AFD"/>
    <w:rsid w:val="007E05F2"/>
    <w:rsid w:val="007E0632"/>
    <w:rsid w:val="007E09A1"/>
    <w:rsid w:val="007E255F"/>
    <w:rsid w:val="007E42B7"/>
    <w:rsid w:val="007E45F1"/>
    <w:rsid w:val="007E4863"/>
    <w:rsid w:val="007E5801"/>
    <w:rsid w:val="007F0BCB"/>
    <w:rsid w:val="007F13C8"/>
    <w:rsid w:val="007F171C"/>
    <w:rsid w:val="007F1D31"/>
    <w:rsid w:val="007F1F35"/>
    <w:rsid w:val="007F3587"/>
    <w:rsid w:val="007F4E4D"/>
    <w:rsid w:val="007F654A"/>
    <w:rsid w:val="008026E5"/>
    <w:rsid w:val="00805060"/>
    <w:rsid w:val="00806970"/>
    <w:rsid w:val="00811BBD"/>
    <w:rsid w:val="00814E46"/>
    <w:rsid w:val="00816898"/>
    <w:rsid w:val="0081777A"/>
    <w:rsid w:val="00817D0D"/>
    <w:rsid w:val="00820B22"/>
    <w:rsid w:val="00820FAE"/>
    <w:rsid w:val="00822239"/>
    <w:rsid w:val="00822D0B"/>
    <w:rsid w:val="00824C05"/>
    <w:rsid w:val="00825767"/>
    <w:rsid w:val="00826060"/>
    <w:rsid w:val="00826343"/>
    <w:rsid w:val="00826C1D"/>
    <w:rsid w:val="00830AA6"/>
    <w:rsid w:val="0083195F"/>
    <w:rsid w:val="008355BD"/>
    <w:rsid w:val="00836455"/>
    <w:rsid w:val="00841C05"/>
    <w:rsid w:val="008465DC"/>
    <w:rsid w:val="00850A71"/>
    <w:rsid w:val="0085152B"/>
    <w:rsid w:val="00851889"/>
    <w:rsid w:val="008530CD"/>
    <w:rsid w:val="00854168"/>
    <w:rsid w:val="008546C1"/>
    <w:rsid w:val="008565D2"/>
    <w:rsid w:val="0086049C"/>
    <w:rsid w:val="008623F4"/>
    <w:rsid w:val="008627F0"/>
    <w:rsid w:val="00862DF3"/>
    <w:rsid w:val="00862E8A"/>
    <w:rsid w:val="00864802"/>
    <w:rsid w:val="00864BBB"/>
    <w:rsid w:val="00864BC8"/>
    <w:rsid w:val="00865D93"/>
    <w:rsid w:val="0086799A"/>
    <w:rsid w:val="00870FB9"/>
    <w:rsid w:val="008713E0"/>
    <w:rsid w:val="00871D12"/>
    <w:rsid w:val="00871EA0"/>
    <w:rsid w:val="008729BC"/>
    <w:rsid w:val="00874E2F"/>
    <w:rsid w:val="0087603C"/>
    <w:rsid w:val="008762BA"/>
    <w:rsid w:val="00877F0F"/>
    <w:rsid w:val="00880419"/>
    <w:rsid w:val="00881D04"/>
    <w:rsid w:val="00883DB2"/>
    <w:rsid w:val="00884096"/>
    <w:rsid w:val="00885D50"/>
    <w:rsid w:val="00886053"/>
    <w:rsid w:val="00891560"/>
    <w:rsid w:val="00893BCC"/>
    <w:rsid w:val="00894611"/>
    <w:rsid w:val="008A00D6"/>
    <w:rsid w:val="008A0A3C"/>
    <w:rsid w:val="008A14B3"/>
    <w:rsid w:val="008A160D"/>
    <w:rsid w:val="008A23F9"/>
    <w:rsid w:val="008A41B3"/>
    <w:rsid w:val="008A51AD"/>
    <w:rsid w:val="008A5F73"/>
    <w:rsid w:val="008A63F5"/>
    <w:rsid w:val="008B15FA"/>
    <w:rsid w:val="008B20DF"/>
    <w:rsid w:val="008B38F6"/>
    <w:rsid w:val="008B485D"/>
    <w:rsid w:val="008B5033"/>
    <w:rsid w:val="008C0E4A"/>
    <w:rsid w:val="008C12DF"/>
    <w:rsid w:val="008C3F41"/>
    <w:rsid w:val="008C416B"/>
    <w:rsid w:val="008C673E"/>
    <w:rsid w:val="008D5268"/>
    <w:rsid w:val="008D603B"/>
    <w:rsid w:val="008D63B8"/>
    <w:rsid w:val="008E1970"/>
    <w:rsid w:val="008E2A5E"/>
    <w:rsid w:val="008E3B8C"/>
    <w:rsid w:val="008E5CFD"/>
    <w:rsid w:val="008E6471"/>
    <w:rsid w:val="008E74F3"/>
    <w:rsid w:val="008E75BA"/>
    <w:rsid w:val="008E7B28"/>
    <w:rsid w:val="008F1CF6"/>
    <w:rsid w:val="008F2EE9"/>
    <w:rsid w:val="008F5B26"/>
    <w:rsid w:val="008F6412"/>
    <w:rsid w:val="008F7405"/>
    <w:rsid w:val="008F742E"/>
    <w:rsid w:val="00904834"/>
    <w:rsid w:val="009060D0"/>
    <w:rsid w:val="00910183"/>
    <w:rsid w:val="00913E75"/>
    <w:rsid w:val="00917C74"/>
    <w:rsid w:val="0092026A"/>
    <w:rsid w:val="00921D5F"/>
    <w:rsid w:val="00922542"/>
    <w:rsid w:val="0092486A"/>
    <w:rsid w:val="00925DAF"/>
    <w:rsid w:val="00926528"/>
    <w:rsid w:val="009275E7"/>
    <w:rsid w:val="009276EB"/>
    <w:rsid w:val="00933F8D"/>
    <w:rsid w:val="00936901"/>
    <w:rsid w:val="00936FEC"/>
    <w:rsid w:val="009374F3"/>
    <w:rsid w:val="00943FA7"/>
    <w:rsid w:val="009464D9"/>
    <w:rsid w:val="00950B39"/>
    <w:rsid w:val="00951DB6"/>
    <w:rsid w:val="009525D6"/>
    <w:rsid w:val="00953EEF"/>
    <w:rsid w:val="00954842"/>
    <w:rsid w:val="00957DB1"/>
    <w:rsid w:val="00961A71"/>
    <w:rsid w:val="00963690"/>
    <w:rsid w:val="00967450"/>
    <w:rsid w:val="009707D8"/>
    <w:rsid w:val="00972395"/>
    <w:rsid w:val="0097265A"/>
    <w:rsid w:val="00973CA1"/>
    <w:rsid w:val="0097400B"/>
    <w:rsid w:val="009745C1"/>
    <w:rsid w:val="00974624"/>
    <w:rsid w:val="00976D9D"/>
    <w:rsid w:val="009807DB"/>
    <w:rsid w:val="00981E88"/>
    <w:rsid w:val="00983D12"/>
    <w:rsid w:val="00984500"/>
    <w:rsid w:val="00984596"/>
    <w:rsid w:val="00984599"/>
    <w:rsid w:val="0098564A"/>
    <w:rsid w:val="009861F6"/>
    <w:rsid w:val="0098769B"/>
    <w:rsid w:val="00987CCF"/>
    <w:rsid w:val="00991224"/>
    <w:rsid w:val="00991A42"/>
    <w:rsid w:val="00992246"/>
    <w:rsid w:val="00994FE1"/>
    <w:rsid w:val="009950DD"/>
    <w:rsid w:val="00995439"/>
    <w:rsid w:val="00996419"/>
    <w:rsid w:val="00996FDE"/>
    <w:rsid w:val="009A2608"/>
    <w:rsid w:val="009A288E"/>
    <w:rsid w:val="009A3228"/>
    <w:rsid w:val="009A3997"/>
    <w:rsid w:val="009A3EFC"/>
    <w:rsid w:val="009A47FD"/>
    <w:rsid w:val="009A4ECA"/>
    <w:rsid w:val="009A5106"/>
    <w:rsid w:val="009B058B"/>
    <w:rsid w:val="009B0A4C"/>
    <w:rsid w:val="009B2401"/>
    <w:rsid w:val="009B2501"/>
    <w:rsid w:val="009B3459"/>
    <w:rsid w:val="009B795A"/>
    <w:rsid w:val="009B7BC4"/>
    <w:rsid w:val="009C05F2"/>
    <w:rsid w:val="009C08EC"/>
    <w:rsid w:val="009C0F8F"/>
    <w:rsid w:val="009C1DF0"/>
    <w:rsid w:val="009C31A4"/>
    <w:rsid w:val="009C3221"/>
    <w:rsid w:val="009C3ADC"/>
    <w:rsid w:val="009C4AD5"/>
    <w:rsid w:val="009C56FB"/>
    <w:rsid w:val="009C7233"/>
    <w:rsid w:val="009D06D8"/>
    <w:rsid w:val="009D08DE"/>
    <w:rsid w:val="009D42BE"/>
    <w:rsid w:val="009D432A"/>
    <w:rsid w:val="009D4A4D"/>
    <w:rsid w:val="009D4BF6"/>
    <w:rsid w:val="009D6752"/>
    <w:rsid w:val="009D7F5A"/>
    <w:rsid w:val="009E0D82"/>
    <w:rsid w:val="009E2170"/>
    <w:rsid w:val="009E27C8"/>
    <w:rsid w:val="009E41C8"/>
    <w:rsid w:val="009E4DAE"/>
    <w:rsid w:val="009E59FD"/>
    <w:rsid w:val="009E6601"/>
    <w:rsid w:val="009E7918"/>
    <w:rsid w:val="009E7EA6"/>
    <w:rsid w:val="009F06FB"/>
    <w:rsid w:val="009F07E4"/>
    <w:rsid w:val="00A00A54"/>
    <w:rsid w:val="00A0111F"/>
    <w:rsid w:val="00A02266"/>
    <w:rsid w:val="00A03EBA"/>
    <w:rsid w:val="00A04994"/>
    <w:rsid w:val="00A04C9D"/>
    <w:rsid w:val="00A06741"/>
    <w:rsid w:val="00A070F1"/>
    <w:rsid w:val="00A102EC"/>
    <w:rsid w:val="00A10DC1"/>
    <w:rsid w:val="00A112AA"/>
    <w:rsid w:val="00A12C25"/>
    <w:rsid w:val="00A16C03"/>
    <w:rsid w:val="00A17EA9"/>
    <w:rsid w:val="00A20883"/>
    <w:rsid w:val="00A20B44"/>
    <w:rsid w:val="00A21569"/>
    <w:rsid w:val="00A21878"/>
    <w:rsid w:val="00A21C69"/>
    <w:rsid w:val="00A22BED"/>
    <w:rsid w:val="00A22DD9"/>
    <w:rsid w:val="00A25C9F"/>
    <w:rsid w:val="00A27A9E"/>
    <w:rsid w:val="00A27CFB"/>
    <w:rsid w:val="00A31357"/>
    <w:rsid w:val="00A32733"/>
    <w:rsid w:val="00A32C04"/>
    <w:rsid w:val="00A32E95"/>
    <w:rsid w:val="00A338F5"/>
    <w:rsid w:val="00A33F48"/>
    <w:rsid w:val="00A356A5"/>
    <w:rsid w:val="00A36BC3"/>
    <w:rsid w:val="00A379F7"/>
    <w:rsid w:val="00A37F0A"/>
    <w:rsid w:val="00A41DDA"/>
    <w:rsid w:val="00A4223C"/>
    <w:rsid w:val="00A42441"/>
    <w:rsid w:val="00A44470"/>
    <w:rsid w:val="00A46847"/>
    <w:rsid w:val="00A476F8"/>
    <w:rsid w:val="00A504B9"/>
    <w:rsid w:val="00A5357B"/>
    <w:rsid w:val="00A54466"/>
    <w:rsid w:val="00A549E9"/>
    <w:rsid w:val="00A61AD2"/>
    <w:rsid w:val="00A6230D"/>
    <w:rsid w:val="00A63C58"/>
    <w:rsid w:val="00A65ECA"/>
    <w:rsid w:val="00A70423"/>
    <w:rsid w:val="00A70A22"/>
    <w:rsid w:val="00A718F9"/>
    <w:rsid w:val="00A72F53"/>
    <w:rsid w:val="00A73680"/>
    <w:rsid w:val="00A741CD"/>
    <w:rsid w:val="00A75451"/>
    <w:rsid w:val="00A7670B"/>
    <w:rsid w:val="00A77C45"/>
    <w:rsid w:val="00A81229"/>
    <w:rsid w:val="00A815C2"/>
    <w:rsid w:val="00A8280B"/>
    <w:rsid w:val="00A831B9"/>
    <w:rsid w:val="00A84AAC"/>
    <w:rsid w:val="00A87468"/>
    <w:rsid w:val="00A90804"/>
    <w:rsid w:val="00A9355B"/>
    <w:rsid w:val="00A951A6"/>
    <w:rsid w:val="00A966FA"/>
    <w:rsid w:val="00A96C95"/>
    <w:rsid w:val="00A96FBB"/>
    <w:rsid w:val="00A97169"/>
    <w:rsid w:val="00A97A53"/>
    <w:rsid w:val="00AA26A0"/>
    <w:rsid w:val="00AA2BC1"/>
    <w:rsid w:val="00AA3425"/>
    <w:rsid w:val="00AA4143"/>
    <w:rsid w:val="00AA45E3"/>
    <w:rsid w:val="00AA51B6"/>
    <w:rsid w:val="00AA547E"/>
    <w:rsid w:val="00AA5FB1"/>
    <w:rsid w:val="00AA60C8"/>
    <w:rsid w:val="00AA68C7"/>
    <w:rsid w:val="00AA76EE"/>
    <w:rsid w:val="00AB0DD3"/>
    <w:rsid w:val="00AB2E48"/>
    <w:rsid w:val="00AB394C"/>
    <w:rsid w:val="00AB3E8C"/>
    <w:rsid w:val="00AB4261"/>
    <w:rsid w:val="00AB61A1"/>
    <w:rsid w:val="00AC03A7"/>
    <w:rsid w:val="00AC3D56"/>
    <w:rsid w:val="00AC5711"/>
    <w:rsid w:val="00AC5B7F"/>
    <w:rsid w:val="00AC75A2"/>
    <w:rsid w:val="00AC777C"/>
    <w:rsid w:val="00AC7E78"/>
    <w:rsid w:val="00AD1547"/>
    <w:rsid w:val="00AD2CF1"/>
    <w:rsid w:val="00AD3972"/>
    <w:rsid w:val="00AD5683"/>
    <w:rsid w:val="00AD6407"/>
    <w:rsid w:val="00AD65C7"/>
    <w:rsid w:val="00AD6EAF"/>
    <w:rsid w:val="00AE0225"/>
    <w:rsid w:val="00AE04F3"/>
    <w:rsid w:val="00AE37EF"/>
    <w:rsid w:val="00AE4112"/>
    <w:rsid w:val="00AE4D7F"/>
    <w:rsid w:val="00AE6FD6"/>
    <w:rsid w:val="00AE77F1"/>
    <w:rsid w:val="00AE7B4B"/>
    <w:rsid w:val="00AF015D"/>
    <w:rsid w:val="00AF1119"/>
    <w:rsid w:val="00AF1912"/>
    <w:rsid w:val="00AF5BA0"/>
    <w:rsid w:val="00AF757B"/>
    <w:rsid w:val="00AF7AA5"/>
    <w:rsid w:val="00B05B83"/>
    <w:rsid w:val="00B10771"/>
    <w:rsid w:val="00B10D23"/>
    <w:rsid w:val="00B1291D"/>
    <w:rsid w:val="00B163DE"/>
    <w:rsid w:val="00B17147"/>
    <w:rsid w:val="00B17E51"/>
    <w:rsid w:val="00B20682"/>
    <w:rsid w:val="00B21077"/>
    <w:rsid w:val="00B21A66"/>
    <w:rsid w:val="00B21E86"/>
    <w:rsid w:val="00B22220"/>
    <w:rsid w:val="00B22D15"/>
    <w:rsid w:val="00B2476D"/>
    <w:rsid w:val="00B2799B"/>
    <w:rsid w:val="00B32E0B"/>
    <w:rsid w:val="00B34969"/>
    <w:rsid w:val="00B36DCC"/>
    <w:rsid w:val="00B374B8"/>
    <w:rsid w:val="00B4079E"/>
    <w:rsid w:val="00B42344"/>
    <w:rsid w:val="00B4277F"/>
    <w:rsid w:val="00B431FD"/>
    <w:rsid w:val="00B4420C"/>
    <w:rsid w:val="00B44366"/>
    <w:rsid w:val="00B4437D"/>
    <w:rsid w:val="00B44C22"/>
    <w:rsid w:val="00B45292"/>
    <w:rsid w:val="00B468BE"/>
    <w:rsid w:val="00B46DEB"/>
    <w:rsid w:val="00B47214"/>
    <w:rsid w:val="00B474A7"/>
    <w:rsid w:val="00B51E17"/>
    <w:rsid w:val="00B52C70"/>
    <w:rsid w:val="00B532AB"/>
    <w:rsid w:val="00B55E86"/>
    <w:rsid w:val="00B56420"/>
    <w:rsid w:val="00B60B14"/>
    <w:rsid w:val="00B6397C"/>
    <w:rsid w:val="00B64947"/>
    <w:rsid w:val="00B64CF7"/>
    <w:rsid w:val="00B64FD8"/>
    <w:rsid w:val="00B67116"/>
    <w:rsid w:val="00B6732B"/>
    <w:rsid w:val="00B67DFE"/>
    <w:rsid w:val="00B71DE8"/>
    <w:rsid w:val="00B721C2"/>
    <w:rsid w:val="00B722BF"/>
    <w:rsid w:val="00B75B2C"/>
    <w:rsid w:val="00B76432"/>
    <w:rsid w:val="00B7773F"/>
    <w:rsid w:val="00B8250E"/>
    <w:rsid w:val="00B8292A"/>
    <w:rsid w:val="00B829F9"/>
    <w:rsid w:val="00B82F6B"/>
    <w:rsid w:val="00B84906"/>
    <w:rsid w:val="00B850B0"/>
    <w:rsid w:val="00B852C6"/>
    <w:rsid w:val="00B87D95"/>
    <w:rsid w:val="00B93F33"/>
    <w:rsid w:val="00B9758D"/>
    <w:rsid w:val="00B9793C"/>
    <w:rsid w:val="00BA100F"/>
    <w:rsid w:val="00BA1434"/>
    <w:rsid w:val="00BA1811"/>
    <w:rsid w:val="00BA3C97"/>
    <w:rsid w:val="00BB0A75"/>
    <w:rsid w:val="00BB0D7A"/>
    <w:rsid w:val="00BB0E2B"/>
    <w:rsid w:val="00BB356A"/>
    <w:rsid w:val="00BB4AB6"/>
    <w:rsid w:val="00BC1943"/>
    <w:rsid w:val="00BC4448"/>
    <w:rsid w:val="00BC4888"/>
    <w:rsid w:val="00BC5873"/>
    <w:rsid w:val="00BC6841"/>
    <w:rsid w:val="00BC69E6"/>
    <w:rsid w:val="00BC6D5D"/>
    <w:rsid w:val="00BC6E85"/>
    <w:rsid w:val="00BD0C9E"/>
    <w:rsid w:val="00BD0E10"/>
    <w:rsid w:val="00BD25AA"/>
    <w:rsid w:val="00BD31BA"/>
    <w:rsid w:val="00BD5023"/>
    <w:rsid w:val="00BE042B"/>
    <w:rsid w:val="00BE2C0F"/>
    <w:rsid w:val="00BE4C30"/>
    <w:rsid w:val="00BE5088"/>
    <w:rsid w:val="00BE560C"/>
    <w:rsid w:val="00BE58BE"/>
    <w:rsid w:val="00BE6326"/>
    <w:rsid w:val="00BE7DC2"/>
    <w:rsid w:val="00BF0F3A"/>
    <w:rsid w:val="00BF176E"/>
    <w:rsid w:val="00BF25D3"/>
    <w:rsid w:val="00BF2AA1"/>
    <w:rsid w:val="00BF3772"/>
    <w:rsid w:val="00BF3DB5"/>
    <w:rsid w:val="00BF4A37"/>
    <w:rsid w:val="00BF56B2"/>
    <w:rsid w:val="00BF59A2"/>
    <w:rsid w:val="00BF606A"/>
    <w:rsid w:val="00BF6CC3"/>
    <w:rsid w:val="00BF6E95"/>
    <w:rsid w:val="00BF7E67"/>
    <w:rsid w:val="00C00A6C"/>
    <w:rsid w:val="00C01BD7"/>
    <w:rsid w:val="00C0206C"/>
    <w:rsid w:val="00C03687"/>
    <w:rsid w:val="00C04B97"/>
    <w:rsid w:val="00C05755"/>
    <w:rsid w:val="00C074C5"/>
    <w:rsid w:val="00C10031"/>
    <w:rsid w:val="00C13193"/>
    <w:rsid w:val="00C13736"/>
    <w:rsid w:val="00C16C7A"/>
    <w:rsid w:val="00C17694"/>
    <w:rsid w:val="00C17CD8"/>
    <w:rsid w:val="00C17D11"/>
    <w:rsid w:val="00C204BB"/>
    <w:rsid w:val="00C31438"/>
    <w:rsid w:val="00C314AD"/>
    <w:rsid w:val="00C335B2"/>
    <w:rsid w:val="00C35D72"/>
    <w:rsid w:val="00C41463"/>
    <w:rsid w:val="00C4150E"/>
    <w:rsid w:val="00C419F0"/>
    <w:rsid w:val="00C43613"/>
    <w:rsid w:val="00C43BE6"/>
    <w:rsid w:val="00C4418A"/>
    <w:rsid w:val="00C44911"/>
    <w:rsid w:val="00C45CBE"/>
    <w:rsid w:val="00C45DE6"/>
    <w:rsid w:val="00C45E27"/>
    <w:rsid w:val="00C471F9"/>
    <w:rsid w:val="00C50BBC"/>
    <w:rsid w:val="00C50C0E"/>
    <w:rsid w:val="00C511E8"/>
    <w:rsid w:val="00C513B6"/>
    <w:rsid w:val="00C555F5"/>
    <w:rsid w:val="00C55D46"/>
    <w:rsid w:val="00C569A5"/>
    <w:rsid w:val="00C57028"/>
    <w:rsid w:val="00C61409"/>
    <w:rsid w:val="00C61EAE"/>
    <w:rsid w:val="00C654EE"/>
    <w:rsid w:val="00C66753"/>
    <w:rsid w:val="00C678FF"/>
    <w:rsid w:val="00C71146"/>
    <w:rsid w:val="00C71270"/>
    <w:rsid w:val="00C72F1A"/>
    <w:rsid w:val="00C739DB"/>
    <w:rsid w:val="00C752EC"/>
    <w:rsid w:val="00C75385"/>
    <w:rsid w:val="00C773D8"/>
    <w:rsid w:val="00C774E7"/>
    <w:rsid w:val="00C77E5A"/>
    <w:rsid w:val="00C81E1A"/>
    <w:rsid w:val="00C83D44"/>
    <w:rsid w:val="00C83FC5"/>
    <w:rsid w:val="00C8481E"/>
    <w:rsid w:val="00C85A64"/>
    <w:rsid w:val="00C93EA7"/>
    <w:rsid w:val="00C942A7"/>
    <w:rsid w:val="00C951A7"/>
    <w:rsid w:val="00C96B61"/>
    <w:rsid w:val="00C977E3"/>
    <w:rsid w:val="00CA0478"/>
    <w:rsid w:val="00CA04D1"/>
    <w:rsid w:val="00CA0D7A"/>
    <w:rsid w:val="00CA37A9"/>
    <w:rsid w:val="00CA3C3E"/>
    <w:rsid w:val="00CA3DEA"/>
    <w:rsid w:val="00CA4C19"/>
    <w:rsid w:val="00CA531E"/>
    <w:rsid w:val="00CA58F1"/>
    <w:rsid w:val="00CA5CA2"/>
    <w:rsid w:val="00CA6E9C"/>
    <w:rsid w:val="00CB03EE"/>
    <w:rsid w:val="00CB0494"/>
    <w:rsid w:val="00CB0B57"/>
    <w:rsid w:val="00CB120A"/>
    <w:rsid w:val="00CB1766"/>
    <w:rsid w:val="00CB31A6"/>
    <w:rsid w:val="00CB6906"/>
    <w:rsid w:val="00CB6F8B"/>
    <w:rsid w:val="00CC25EB"/>
    <w:rsid w:val="00CC269A"/>
    <w:rsid w:val="00CC413D"/>
    <w:rsid w:val="00CC78F9"/>
    <w:rsid w:val="00CC7B22"/>
    <w:rsid w:val="00CD1EFA"/>
    <w:rsid w:val="00CD29B5"/>
    <w:rsid w:val="00CD2C8D"/>
    <w:rsid w:val="00CD5EDC"/>
    <w:rsid w:val="00CD78D3"/>
    <w:rsid w:val="00CD7918"/>
    <w:rsid w:val="00CE08FC"/>
    <w:rsid w:val="00CE16DD"/>
    <w:rsid w:val="00CE1991"/>
    <w:rsid w:val="00CE2336"/>
    <w:rsid w:val="00CF002E"/>
    <w:rsid w:val="00CF3312"/>
    <w:rsid w:val="00CF6EFE"/>
    <w:rsid w:val="00CF78B5"/>
    <w:rsid w:val="00D0169E"/>
    <w:rsid w:val="00D0337E"/>
    <w:rsid w:val="00D04C20"/>
    <w:rsid w:val="00D11557"/>
    <w:rsid w:val="00D11EA0"/>
    <w:rsid w:val="00D122F6"/>
    <w:rsid w:val="00D1269E"/>
    <w:rsid w:val="00D12A13"/>
    <w:rsid w:val="00D140B3"/>
    <w:rsid w:val="00D16784"/>
    <w:rsid w:val="00D16DC5"/>
    <w:rsid w:val="00D25D2B"/>
    <w:rsid w:val="00D25DDB"/>
    <w:rsid w:val="00D300B4"/>
    <w:rsid w:val="00D300E8"/>
    <w:rsid w:val="00D3548A"/>
    <w:rsid w:val="00D37F84"/>
    <w:rsid w:val="00D413B8"/>
    <w:rsid w:val="00D424F5"/>
    <w:rsid w:val="00D43D17"/>
    <w:rsid w:val="00D44646"/>
    <w:rsid w:val="00D451D5"/>
    <w:rsid w:val="00D46F8F"/>
    <w:rsid w:val="00D5476F"/>
    <w:rsid w:val="00D55FFF"/>
    <w:rsid w:val="00D62A15"/>
    <w:rsid w:val="00D63C36"/>
    <w:rsid w:val="00D71215"/>
    <w:rsid w:val="00D71DC2"/>
    <w:rsid w:val="00D73A4A"/>
    <w:rsid w:val="00D740C8"/>
    <w:rsid w:val="00D769F1"/>
    <w:rsid w:val="00D77429"/>
    <w:rsid w:val="00D80FC6"/>
    <w:rsid w:val="00D81A3F"/>
    <w:rsid w:val="00D81DED"/>
    <w:rsid w:val="00D8223F"/>
    <w:rsid w:val="00D82C90"/>
    <w:rsid w:val="00D838B9"/>
    <w:rsid w:val="00D83F24"/>
    <w:rsid w:val="00D916CB"/>
    <w:rsid w:val="00D93824"/>
    <w:rsid w:val="00D95A10"/>
    <w:rsid w:val="00D95DA8"/>
    <w:rsid w:val="00D97466"/>
    <w:rsid w:val="00DA0F9E"/>
    <w:rsid w:val="00DA1E44"/>
    <w:rsid w:val="00DA236E"/>
    <w:rsid w:val="00DA3A4D"/>
    <w:rsid w:val="00DA3E1A"/>
    <w:rsid w:val="00DA4986"/>
    <w:rsid w:val="00DA4D75"/>
    <w:rsid w:val="00DA5354"/>
    <w:rsid w:val="00DA75EF"/>
    <w:rsid w:val="00DA7715"/>
    <w:rsid w:val="00DB351E"/>
    <w:rsid w:val="00DB4695"/>
    <w:rsid w:val="00DB58D6"/>
    <w:rsid w:val="00DB5A1C"/>
    <w:rsid w:val="00DB5CE1"/>
    <w:rsid w:val="00DB6A90"/>
    <w:rsid w:val="00DB78EA"/>
    <w:rsid w:val="00DC0F54"/>
    <w:rsid w:val="00DC5E5F"/>
    <w:rsid w:val="00DC7005"/>
    <w:rsid w:val="00DD066F"/>
    <w:rsid w:val="00DD0C90"/>
    <w:rsid w:val="00DD0EA1"/>
    <w:rsid w:val="00DD1A61"/>
    <w:rsid w:val="00DD2984"/>
    <w:rsid w:val="00DD6F3C"/>
    <w:rsid w:val="00DE0241"/>
    <w:rsid w:val="00DE0821"/>
    <w:rsid w:val="00DE0AF0"/>
    <w:rsid w:val="00DE12DF"/>
    <w:rsid w:val="00DE16FD"/>
    <w:rsid w:val="00DE3A20"/>
    <w:rsid w:val="00DE4035"/>
    <w:rsid w:val="00DE4DD7"/>
    <w:rsid w:val="00DF0BB1"/>
    <w:rsid w:val="00DF27EA"/>
    <w:rsid w:val="00DF3E52"/>
    <w:rsid w:val="00DF4342"/>
    <w:rsid w:val="00DF4942"/>
    <w:rsid w:val="00DF56C5"/>
    <w:rsid w:val="00DF639E"/>
    <w:rsid w:val="00DF6ABC"/>
    <w:rsid w:val="00DF6E53"/>
    <w:rsid w:val="00E0212D"/>
    <w:rsid w:val="00E02D44"/>
    <w:rsid w:val="00E03888"/>
    <w:rsid w:val="00E04325"/>
    <w:rsid w:val="00E0571A"/>
    <w:rsid w:val="00E067AA"/>
    <w:rsid w:val="00E077EF"/>
    <w:rsid w:val="00E11916"/>
    <w:rsid w:val="00E11A59"/>
    <w:rsid w:val="00E11E49"/>
    <w:rsid w:val="00E12F43"/>
    <w:rsid w:val="00E12F84"/>
    <w:rsid w:val="00E151FE"/>
    <w:rsid w:val="00E16A4F"/>
    <w:rsid w:val="00E17835"/>
    <w:rsid w:val="00E20866"/>
    <w:rsid w:val="00E20F8C"/>
    <w:rsid w:val="00E2186C"/>
    <w:rsid w:val="00E231D8"/>
    <w:rsid w:val="00E255A3"/>
    <w:rsid w:val="00E27A16"/>
    <w:rsid w:val="00E27BEB"/>
    <w:rsid w:val="00E30034"/>
    <w:rsid w:val="00E31D09"/>
    <w:rsid w:val="00E329A8"/>
    <w:rsid w:val="00E3354E"/>
    <w:rsid w:val="00E3412B"/>
    <w:rsid w:val="00E3437B"/>
    <w:rsid w:val="00E352D5"/>
    <w:rsid w:val="00E36531"/>
    <w:rsid w:val="00E3713F"/>
    <w:rsid w:val="00E3717E"/>
    <w:rsid w:val="00E408BF"/>
    <w:rsid w:val="00E41964"/>
    <w:rsid w:val="00E43D88"/>
    <w:rsid w:val="00E44846"/>
    <w:rsid w:val="00E46F13"/>
    <w:rsid w:val="00E50129"/>
    <w:rsid w:val="00E51E1B"/>
    <w:rsid w:val="00E53706"/>
    <w:rsid w:val="00E5374F"/>
    <w:rsid w:val="00E54DFC"/>
    <w:rsid w:val="00E55121"/>
    <w:rsid w:val="00E557B6"/>
    <w:rsid w:val="00E5731D"/>
    <w:rsid w:val="00E5766E"/>
    <w:rsid w:val="00E61C3D"/>
    <w:rsid w:val="00E6257F"/>
    <w:rsid w:val="00E62CBA"/>
    <w:rsid w:val="00E63409"/>
    <w:rsid w:val="00E648A8"/>
    <w:rsid w:val="00E65212"/>
    <w:rsid w:val="00E65D77"/>
    <w:rsid w:val="00E70A35"/>
    <w:rsid w:val="00E70C63"/>
    <w:rsid w:val="00E71831"/>
    <w:rsid w:val="00E71A18"/>
    <w:rsid w:val="00E72684"/>
    <w:rsid w:val="00E72AD0"/>
    <w:rsid w:val="00E801A6"/>
    <w:rsid w:val="00E81919"/>
    <w:rsid w:val="00E827C9"/>
    <w:rsid w:val="00E82861"/>
    <w:rsid w:val="00E831F6"/>
    <w:rsid w:val="00E83DC4"/>
    <w:rsid w:val="00E86154"/>
    <w:rsid w:val="00E8696A"/>
    <w:rsid w:val="00E90884"/>
    <w:rsid w:val="00E91AFF"/>
    <w:rsid w:val="00E921F9"/>
    <w:rsid w:val="00E92882"/>
    <w:rsid w:val="00E93210"/>
    <w:rsid w:val="00E95033"/>
    <w:rsid w:val="00EA015F"/>
    <w:rsid w:val="00EA0532"/>
    <w:rsid w:val="00EA07EB"/>
    <w:rsid w:val="00EA2034"/>
    <w:rsid w:val="00EA3565"/>
    <w:rsid w:val="00EA4D98"/>
    <w:rsid w:val="00EA62F8"/>
    <w:rsid w:val="00EB506B"/>
    <w:rsid w:val="00EB6409"/>
    <w:rsid w:val="00EC18AC"/>
    <w:rsid w:val="00EC27BF"/>
    <w:rsid w:val="00EC2FEA"/>
    <w:rsid w:val="00EC6E37"/>
    <w:rsid w:val="00ED2242"/>
    <w:rsid w:val="00ED526E"/>
    <w:rsid w:val="00ED63C3"/>
    <w:rsid w:val="00ED64C9"/>
    <w:rsid w:val="00ED7D7A"/>
    <w:rsid w:val="00EE2896"/>
    <w:rsid w:val="00EE2B1D"/>
    <w:rsid w:val="00EE2B97"/>
    <w:rsid w:val="00EE6305"/>
    <w:rsid w:val="00EE7B7F"/>
    <w:rsid w:val="00EF44B3"/>
    <w:rsid w:val="00EF64CA"/>
    <w:rsid w:val="00EF7907"/>
    <w:rsid w:val="00F0010C"/>
    <w:rsid w:val="00F0130F"/>
    <w:rsid w:val="00F028B9"/>
    <w:rsid w:val="00F0518A"/>
    <w:rsid w:val="00F05949"/>
    <w:rsid w:val="00F06567"/>
    <w:rsid w:val="00F07E58"/>
    <w:rsid w:val="00F1076E"/>
    <w:rsid w:val="00F108BF"/>
    <w:rsid w:val="00F113FD"/>
    <w:rsid w:val="00F122E2"/>
    <w:rsid w:val="00F1613E"/>
    <w:rsid w:val="00F1691C"/>
    <w:rsid w:val="00F17158"/>
    <w:rsid w:val="00F17CD6"/>
    <w:rsid w:val="00F17FA6"/>
    <w:rsid w:val="00F2184D"/>
    <w:rsid w:val="00F21BAF"/>
    <w:rsid w:val="00F24460"/>
    <w:rsid w:val="00F24791"/>
    <w:rsid w:val="00F30079"/>
    <w:rsid w:val="00F3622F"/>
    <w:rsid w:val="00F36708"/>
    <w:rsid w:val="00F36939"/>
    <w:rsid w:val="00F416DC"/>
    <w:rsid w:val="00F41C17"/>
    <w:rsid w:val="00F43221"/>
    <w:rsid w:val="00F4330E"/>
    <w:rsid w:val="00F43BB0"/>
    <w:rsid w:val="00F4465F"/>
    <w:rsid w:val="00F4784E"/>
    <w:rsid w:val="00F54218"/>
    <w:rsid w:val="00F56C7E"/>
    <w:rsid w:val="00F57782"/>
    <w:rsid w:val="00F6108F"/>
    <w:rsid w:val="00F6126A"/>
    <w:rsid w:val="00F63FCE"/>
    <w:rsid w:val="00F64CCE"/>
    <w:rsid w:val="00F64E0B"/>
    <w:rsid w:val="00F64ED8"/>
    <w:rsid w:val="00F66A9B"/>
    <w:rsid w:val="00F70AD1"/>
    <w:rsid w:val="00F715E9"/>
    <w:rsid w:val="00F72182"/>
    <w:rsid w:val="00F724B1"/>
    <w:rsid w:val="00F743FA"/>
    <w:rsid w:val="00F74635"/>
    <w:rsid w:val="00F751AD"/>
    <w:rsid w:val="00F75890"/>
    <w:rsid w:val="00F76F41"/>
    <w:rsid w:val="00F77E38"/>
    <w:rsid w:val="00F805FD"/>
    <w:rsid w:val="00F81211"/>
    <w:rsid w:val="00F8152D"/>
    <w:rsid w:val="00F833E0"/>
    <w:rsid w:val="00F9154E"/>
    <w:rsid w:val="00F95F25"/>
    <w:rsid w:val="00F97BC5"/>
    <w:rsid w:val="00F97FFB"/>
    <w:rsid w:val="00FA0214"/>
    <w:rsid w:val="00FA0A16"/>
    <w:rsid w:val="00FA1B7D"/>
    <w:rsid w:val="00FA2A47"/>
    <w:rsid w:val="00FA350F"/>
    <w:rsid w:val="00FA560B"/>
    <w:rsid w:val="00FA5C28"/>
    <w:rsid w:val="00FB0029"/>
    <w:rsid w:val="00FB089C"/>
    <w:rsid w:val="00FB0F9A"/>
    <w:rsid w:val="00FB2740"/>
    <w:rsid w:val="00FB4D0E"/>
    <w:rsid w:val="00FB5621"/>
    <w:rsid w:val="00FC1D24"/>
    <w:rsid w:val="00FC1FB3"/>
    <w:rsid w:val="00FC333D"/>
    <w:rsid w:val="00FC38F2"/>
    <w:rsid w:val="00FC3B07"/>
    <w:rsid w:val="00FD2C7D"/>
    <w:rsid w:val="00FD4C74"/>
    <w:rsid w:val="00FD6ECA"/>
    <w:rsid w:val="00FE08AF"/>
    <w:rsid w:val="00FE19E9"/>
    <w:rsid w:val="00FE1A51"/>
    <w:rsid w:val="00FE27B4"/>
    <w:rsid w:val="00FE3253"/>
    <w:rsid w:val="00FE4141"/>
    <w:rsid w:val="00FE5A5E"/>
    <w:rsid w:val="00FE6233"/>
    <w:rsid w:val="00FE6ACA"/>
    <w:rsid w:val="00FE7FE7"/>
    <w:rsid w:val="00FF0053"/>
    <w:rsid w:val="00FF0A01"/>
    <w:rsid w:val="00FF308D"/>
    <w:rsid w:val="00FF4464"/>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B1C444-6FDF-42F7-A4E8-70D53398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0" w:unhideWhenUsed="1" w:qFormat="1"/>
    <w:lsdException w:name="heading 8" w:locked="1" w:uiPriority="9"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1C9"/>
    <w:pPr>
      <w:widowControl w:val="0"/>
    </w:pPr>
    <w:rPr>
      <w:rFonts w:ascii="CG Times" w:hAnsi="CG Times"/>
      <w:sz w:val="24"/>
      <w:szCs w:val="20"/>
    </w:rPr>
  </w:style>
  <w:style w:type="paragraph" w:styleId="Heading1">
    <w:name w:val="heading 1"/>
    <w:aliases w:val="Section Heading,h1,1.Heading 1"/>
    <w:basedOn w:val="Normal"/>
    <w:next w:val="Normal"/>
    <w:link w:val="Heading1Char"/>
    <w:uiPriority w:val="99"/>
    <w:qFormat/>
    <w:rsid w:val="0002519E"/>
    <w:pPr>
      <w:keepNext/>
      <w:numPr>
        <w:numId w:val="1"/>
      </w:numPr>
      <w:spacing w:before="240" w:after="60"/>
      <w:outlineLvl w:val="0"/>
    </w:pPr>
    <w:rPr>
      <w:rFonts w:ascii="Arial" w:hAnsi="Arial" w:cs="Arial"/>
      <w:b/>
      <w:bCs/>
      <w:kern w:val="32"/>
      <w:sz w:val="32"/>
      <w:szCs w:val="32"/>
    </w:rPr>
  </w:style>
  <w:style w:type="paragraph" w:styleId="Heading2">
    <w:name w:val="heading 2"/>
    <w:aliases w:val="H2,h2,Reset numbering,Heading 2 Char Char1,H2 Char Char1,h2 Char Char1,Reset numbering Char Char1,Heading 2 Char Char Char,H2 Char1 Char,h2 Char1 Char,Reset numbering Char1 Char,Heading 2 Char Char,H2 Char Char,h2 Char Char,Heading 2 Char1"/>
    <w:basedOn w:val="Normal"/>
    <w:next w:val="Normal"/>
    <w:link w:val="Heading2Char"/>
    <w:unhideWhenUsed/>
    <w:qFormat/>
    <w:locked/>
    <w:rsid w:val="004250F7"/>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Level 1 - 1,h3,Contract 2nd Level,KJL:Octel 2nd Level,KJL:2nd Level,GPH Heading 3,GPH Heading 3.,Char1,Char,Heading 3 Char Char,Heading 3 Char1,Level 1 - 1 Char Char,h3 Char Char,Contract 2nd Level Char Char,KJL:Octel 2nd Level Char Char"/>
    <w:basedOn w:val="Normal"/>
    <w:next w:val="Normal"/>
    <w:link w:val="Heading3Char"/>
    <w:uiPriority w:val="9"/>
    <w:qFormat/>
    <w:rsid w:val="00C72F1A"/>
    <w:pPr>
      <w:keepNext/>
      <w:suppressAutoHyphens/>
      <w:spacing w:before="90" w:after="54"/>
      <w:ind w:left="1" w:hanging="1"/>
      <w:jc w:val="center"/>
      <w:outlineLvl w:val="2"/>
    </w:pPr>
    <w:rPr>
      <w:b/>
    </w:rPr>
  </w:style>
  <w:style w:type="paragraph" w:styleId="Heading4">
    <w:name w:val="heading 4"/>
    <w:aliases w:val="Level 2 - a,h4,4,Map Title"/>
    <w:basedOn w:val="Normal"/>
    <w:next w:val="Normal"/>
    <w:link w:val="Heading4Char"/>
    <w:uiPriority w:val="9"/>
    <w:qFormat/>
    <w:rsid w:val="00287333"/>
    <w:pPr>
      <w:keepNext/>
      <w:spacing w:before="240" w:after="60"/>
      <w:outlineLvl w:val="3"/>
    </w:pPr>
    <w:rPr>
      <w:rFonts w:ascii="Times New Roman" w:hAnsi="Times New Roman"/>
      <w:b/>
      <w:bCs/>
      <w:sz w:val="28"/>
      <w:szCs w:val="28"/>
    </w:rPr>
  </w:style>
  <w:style w:type="paragraph" w:styleId="Heading5">
    <w:name w:val="heading 5"/>
    <w:aliases w:val="Level 3 - i,l5"/>
    <w:basedOn w:val="Normal"/>
    <w:next w:val="Normal"/>
    <w:link w:val="Heading5Char"/>
    <w:uiPriority w:val="9"/>
    <w:qFormat/>
    <w:rsid w:val="0002519E"/>
    <w:pPr>
      <w:keepNext/>
      <w:numPr>
        <w:ilvl w:val="4"/>
        <w:numId w:val="1"/>
      </w:numPr>
      <w:suppressAutoHyphens/>
      <w:jc w:val="both"/>
      <w:outlineLvl w:val="4"/>
    </w:pPr>
    <w:rPr>
      <w:b/>
      <w:spacing w:val="-3"/>
    </w:rPr>
  </w:style>
  <w:style w:type="paragraph" w:styleId="Heading6">
    <w:name w:val="heading 6"/>
    <w:aliases w:val="Legal Level 1."/>
    <w:basedOn w:val="Normal"/>
    <w:next w:val="Normal"/>
    <w:link w:val="Heading6Char"/>
    <w:uiPriority w:val="9"/>
    <w:qFormat/>
    <w:rsid w:val="00C72F1A"/>
    <w:pPr>
      <w:keepNext/>
      <w:tabs>
        <w:tab w:val="center" w:pos="5400"/>
      </w:tabs>
      <w:suppressAutoHyphens/>
      <w:ind w:left="720" w:right="720"/>
      <w:jc w:val="center"/>
      <w:outlineLvl w:val="5"/>
    </w:pPr>
    <w:rPr>
      <w:b/>
      <w:spacing w:val="-3"/>
    </w:rPr>
  </w:style>
  <w:style w:type="paragraph" w:styleId="Heading7">
    <w:name w:val="heading 7"/>
    <w:aliases w:val="Legal Level 1.1."/>
    <w:basedOn w:val="Normal"/>
    <w:next w:val="Normal"/>
    <w:link w:val="Heading7Char"/>
    <w:qFormat/>
    <w:locked/>
    <w:rsid w:val="009A288E"/>
    <w:pPr>
      <w:widowControl/>
      <w:spacing w:before="240" w:after="60"/>
      <w:jc w:val="both"/>
      <w:outlineLvl w:val="6"/>
    </w:pPr>
    <w:rPr>
      <w:rFonts w:ascii="Arial" w:hAnsi="Arial"/>
      <w:sz w:val="22"/>
    </w:rPr>
  </w:style>
  <w:style w:type="paragraph" w:styleId="Heading8">
    <w:name w:val="heading 8"/>
    <w:aliases w:val="Legal Level 1.1.1."/>
    <w:basedOn w:val="Normal"/>
    <w:next w:val="Normal"/>
    <w:link w:val="Heading8Char"/>
    <w:uiPriority w:val="9"/>
    <w:qFormat/>
    <w:rsid w:val="00A741CD"/>
    <w:pPr>
      <w:spacing w:before="240" w:after="60"/>
      <w:outlineLvl w:val="7"/>
    </w:pPr>
    <w:rPr>
      <w:rFonts w:ascii="Times New Roman" w:hAnsi="Times New Roman"/>
      <w:i/>
      <w:iCs/>
      <w:szCs w:val="24"/>
    </w:rPr>
  </w:style>
  <w:style w:type="paragraph" w:styleId="Heading9">
    <w:name w:val="heading 9"/>
    <w:aliases w:val="Legal Level 1.1.1.1."/>
    <w:basedOn w:val="Normal"/>
    <w:next w:val="Normal"/>
    <w:link w:val="Heading9Char"/>
    <w:qFormat/>
    <w:locked/>
    <w:rsid w:val="009A288E"/>
    <w:pPr>
      <w:widowControl/>
      <w:spacing w:before="240" w:after="60"/>
      <w:jc w:val="both"/>
      <w:outlineLvl w:val="8"/>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
    <w:basedOn w:val="DefaultParagraphFont"/>
    <w:link w:val="Heading1"/>
    <w:uiPriority w:val="99"/>
    <w:locked/>
    <w:rsid w:val="00862DF3"/>
    <w:rPr>
      <w:rFonts w:ascii="Arial" w:hAnsi="Arial" w:cs="Arial"/>
      <w:b/>
      <w:bCs/>
      <w:kern w:val="32"/>
      <w:sz w:val="32"/>
      <w:szCs w:val="3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
    <w:basedOn w:val="DefaultParagraphFont"/>
    <w:link w:val="Heading3"/>
    <w:uiPriority w:val="9"/>
    <w:locked/>
    <w:rsid w:val="00862DF3"/>
    <w:rPr>
      <w:rFonts w:ascii="Cambria" w:hAnsi="Cambria" w:cs="Times New Roman"/>
      <w:b/>
      <w:bCs/>
      <w:sz w:val="26"/>
      <w:szCs w:val="26"/>
    </w:rPr>
  </w:style>
  <w:style w:type="character" w:customStyle="1" w:styleId="Heading4Char">
    <w:name w:val="Heading 4 Char"/>
    <w:aliases w:val="Level 2 - a Char,h4 Char,4 Char,Map Title Char"/>
    <w:basedOn w:val="DefaultParagraphFont"/>
    <w:link w:val="Heading4"/>
    <w:uiPriority w:val="9"/>
    <w:locked/>
    <w:rsid w:val="00862DF3"/>
    <w:rPr>
      <w:rFonts w:ascii="Calibri" w:hAnsi="Calibri" w:cs="Times New Roman"/>
      <w:b/>
      <w:bCs/>
      <w:sz w:val="28"/>
      <w:szCs w:val="28"/>
    </w:rPr>
  </w:style>
  <w:style w:type="character" w:customStyle="1" w:styleId="Heading5Char">
    <w:name w:val="Heading 5 Char"/>
    <w:aliases w:val="Level 3 - i Char,l5 Char"/>
    <w:basedOn w:val="DefaultParagraphFont"/>
    <w:link w:val="Heading5"/>
    <w:uiPriority w:val="9"/>
    <w:locked/>
    <w:rsid w:val="0002519E"/>
    <w:rPr>
      <w:rFonts w:ascii="CG Times" w:hAnsi="CG Times"/>
      <w:b/>
      <w:spacing w:val="-3"/>
      <w:sz w:val="24"/>
      <w:szCs w:val="20"/>
    </w:rPr>
  </w:style>
  <w:style w:type="character" w:customStyle="1" w:styleId="Heading6Char">
    <w:name w:val="Heading 6 Char"/>
    <w:aliases w:val="Legal Level 1. Char"/>
    <w:basedOn w:val="DefaultParagraphFont"/>
    <w:link w:val="Heading6"/>
    <w:uiPriority w:val="9"/>
    <w:semiHidden/>
    <w:locked/>
    <w:rsid w:val="00862DF3"/>
    <w:rPr>
      <w:rFonts w:ascii="Calibri" w:hAnsi="Calibri" w:cs="Times New Roman"/>
      <w:b/>
      <w:bCs/>
    </w:rPr>
  </w:style>
  <w:style w:type="character" w:customStyle="1" w:styleId="Heading8Char">
    <w:name w:val="Heading 8 Char"/>
    <w:aliases w:val="Legal Level 1.1.1. Char"/>
    <w:basedOn w:val="DefaultParagraphFont"/>
    <w:link w:val="Heading8"/>
    <w:uiPriority w:val="9"/>
    <w:semiHidden/>
    <w:locked/>
    <w:rsid w:val="00862DF3"/>
    <w:rPr>
      <w:rFonts w:ascii="Calibri" w:hAnsi="Calibri" w:cs="Times New Roman"/>
      <w:i/>
      <w:iCs/>
      <w:sz w:val="24"/>
      <w:szCs w:val="24"/>
    </w:rPr>
  </w:style>
  <w:style w:type="paragraph" w:styleId="TOC3">
    <w:name w:val="toc 3"/>
    <w:basedOn w:val="Normal"/>
    <w:next w:val="Normal"/>
    <w:autoRedefine/>
    <w:uiPriority w:val="39"/>
    <w:semiHidden/>
    <w:rsid w:val="00284A11"/>
    <w:pPr>
      <w:ind w:left="480"/>
    </w:pPr>
  </w:style>
  <w:style w:type="paragraph" w:styleId="Header">
    <w:name w:val="header"/>
    <w:aliases w:val="h"/>
    <w:basedOn w:val="Normal"/>
    <w:link w:val="HeaderChar"/>
    <w:uiPriority w:val="99"/>
    <w:rsid w:val="005F7865"/>
    <w:pPr>
      <w:tabs>
        <w:tab w:val="center" w:pos="4320"/>
        <w:tab w:val="right" w:pos="8640"/>
      </w:tabs>
    </w:pPr>
  </w:style>
  <w:style w:type="character" w:customStyle="1" w:styleId="HeaderChar">
    <w:name w:val="Header Char"/>
    <w:aliases w:val="h Char"/>
    <w:basedOn w:val="DefaultParagraphFont"/>
    <w:link w:val="Header"/>
    <w:uiPriority w:val="99"/>
    <w:locked/>
    <w:rsid w:val="00862DF3"/>
    <w:rPr>
      <w:rFonts w:ascii="CG Times" w:hAnsi="CG Times" w:cs="Times New Roman"/>
      <w:sz w:val="20"/>
      <w:szCs w:val="20"/>
    </w:rPr>
  </w:style>
  <w:style w:type="paragraph" w:customStyle="1" w:styleId="Paragraph1">
    <w:name w:val="Paragraph 1"/>
    <w:locked/>
    <w:rsid w:val="0002519E"/>
    <w:pPr>
      <w:widowControl w:val="0"/>
      <w:tabs>
        <w:tab w:val="left" w:pos="-720"/>
      </w:tabs>
      <w:suppressAutoHyphens/>
      <w:jc w:val="center"/>
    </w:pPr>
    <w:rPr>
      <w:rFonts w:ascii="CG Times" w:hAnsi="CG Times"/>
      <w:b/>
      <w:sz w:val="24"/>
      <w:szCs w:val="20"/>
    </w:rPr>
  </w:style>
  <w:style w:type="paragraph" w:styleId="Footer">
    <w:name w:val="footer"/>
    <w:basedOn w:val="Normal"/>
    <w:link w:val="FooterChar"/>
    <w:uiPriority w:val="99"/>
    <w:rsid w:val="005F7865"/>
    <w:pPr>
      <w:tabs>
        <w:tab w:val="center" w:pos="4320"/>
        <w:tab w:val="right" w:pos="8640"/>
      </w:tabs>
    </w:pPr>
  </w:style>
  <w:style w:type="character" w:customStyle="1" w:styleId="FooterChar">
    <w:name w:val="Footer Char"/>
    <w:basedOn w:val="DefaultParagraphFont"/>
    <w:link w:val="Footer"/>
    <w:uiPriority w:val="99"/>
    <w:locked/>
    <w:rsid w:val="00862DF3"/>
    <w:rPr>
      <w:rFonts w:ascii="CG Times" w:hAnsi="CG Times" w:cs="Times New Roman"/>
      <w:sz w:val="20"/>
      <w:szCs w:val="20"/>
    </w:rPr>
  </w:style>
  <w:style w:type="character" w:styleId="PageNumber">
    <w:name w:val="page number"/>
    <w:basedOn w:val="DefaultParagraphFont"/>
    <w:uiPriority w:val="99"/>
    <w:rsid w:val="005F7865"/>
    <w:rPr>
      <w:rFonts w:cs="Times New Roman"/>
    </w:rPr>
  </w:style>
  <w:style w:type="table" w:styleId="TableGrid">
    <w:name w:val="Table Grid"/>
    <w:basedOn w:val="TableNormal"/>
    <w:uiPriority w:val="59"/>
    <w:rsid w:val="005F7865"/>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741CD"/>
    <w:pPr>
      <w:tabs>
        <w:tab w:val="left" w:pos="0"/>
      </w:tabs>
      <w:suppressAutoHyphens/>
      <w:jc w:val="both"/>
    </w:pPr>
    <w:rPr>
      <w:spacing w:val="-3"/>
    </w:rPr>
  </w:style>
  <w:style w:type="character" w:customStyle="1" w:styleId="BodyTextChar">
    <w:name w:val="Body Text Char"/>
    <w:basedOn w:val="DefaultParagraphFont"/>
    <w:link w:val="BodyText"/>
    <w:uiPriority w:val="99"/>
    <w:locked/>
    <w:rsid w:val="00A741CD"/>
    <w:rPr>
      <w:rFonts w:ascii="CG Times" w:hAnsi="CG Times" w:cs="Times New Roman"/>
      <w:spacing w:val="-3"/>
      <w:sz w:val="24"/>
      <w:lang w:val="en-US" w:eastAsia="en-US" w:bidi="ar-SA"/>
    </w:rPr>
  </w:style>
  <w:style w:type="paragraph" w:styleId="BodyTextFirstIndent">
    <w:name w:val="Body Text First Indent"/>
    <w:basedOn w:val="BodyText"/>
    <w:link w:val="BodyTextFirstIndentChar"/>
    <w:uiPriority w:val="99"/>
    <w:rsid w:val="00A741CD"/>
    <w:pPr>
      <w:tabs>
        <w:tab w:val="clear" w:pos="0"/>
      </w:tabs>
      <w:suppressAutoHyphens w:val="0"/>
      <w:spacing w:after="120"/>
      <w:ind w:firstLine="210"/>
      <w:jc w:val="left"/>
    </w:pPr>
    <w:rPr>
      <w:spacing w:val="0"/>
    </w:rPr>
  </w:style>
  <w:style w:type="character" w:customStyle="1" w:styleId="BodyTextFirstIndentChar">
    <w:name w:val="Body Text First Indent Char"/>
    <w:basedOn w:val="BodyTextChar"/>
    <w:link w:val="BodyTextFirstIndent"/>
    <w:uiPriority w:val="99"/>
    <w:semiHidden/>
    <w:locked/>
    <w:rsid w:val="00A741CD"/>
    <w:rPr>
      <w:rFonts w:ascii="CG Times" w:hAnsi="CG Times" w:cs="Times New Roman"/>
      <w:spacing w:val="-3"/>
      <w:sz w:val="24"/>
      <w:lang w:val="en-US" w:eastAsia="en-US" w:bidi="ar-SA"/>
    </w:rPr>
  </w:style>
  <w:style w:type="paragraph" w:customStyle="1" w:styleId="2BodyText">
    <w:name w:val="2Body Text"/>
    <w:basedOn w:val="Normal"/>
    <w:locked/>
    <w:rsid w:val="00A741CD"/>
    <w:pPr>
      <w:widowControl/>
      <w:spacing w:after="240"/>
      <w:ind w:left="1440"/>
      <w:jc w:val="both"/>
    </w:pPr>
    <w:rPr>
      <w:rFonts w:ascii="Times New Roman" w:hAnsi="Times New Roman"/>
      <w:szCs w:val="24"/>
    </w:rPr>
  </w:style>
  <w:style w:type="paragraph" w:customStyle="1" w:styleId="1BodyText">
    <w:name w:val="1Body Text"/>
    <w:basedOn w:val="Normal"/>
    <w:locked/>
    <w:rsid w:val="00A741CD"/>
    <w:pPr>
      <w:widowControl/>
      <w:spacing w:after="240"/>
      <w:ind w:left="720"/>
      <w:jc w:val="both"/>
    </w:pPr>
    <w:rPr>
      <w:rFonts w:ascii="Times New Roman" w:hAnsi="Times New Roman"/>
      <w:szCs w:val="24"/>
    </w:rPr>
  </w:style>
  <w:style w:type="paragraph" w:customStyle="1" w:styleId="Title4">
    <w:name w:val="Title4"/>
    <w:basedOn w:val="Title"/>
    <w:locked/>
    <w:rsid w:val="00A741CD"/>
    <w:pPr>
      <w:widowControl/>
      <w:spacing w:before="0" w:after="0"/>
      <w:outlineLvl w:val="9"/>
    </w:pPr>
    <w:rPr>
      <w:rFonts w:ascii="Times New Roman" w:hAnsi="Times New Roman"/>
      <w:caps/>
      <w:kern w:val="0"/>
      <w:sz w:val="24"/>
      <w:szCs w:val="24"/>
    </w:rPr>
  </w:style>
  <w:style w:type="paragraph" w:customStyle="1" w:styleId="Title5">
    <w:name w:val="Title5"/>
    <w:basedOn w:val="Heading8"/>
    <w:uiPriority w:val="99"/>
    <w:locked/>
    <w:rsid w:val="00A741CD"/>
    <w:pPr>
      <w:keepNext/>
      <w:widowControl/>
      <w:spacing w:before="0" w:after="240"/>
      <w:ind w:left="720" w:hanging="720"/>
      <w:jc w:val="both"/>
    </w:pPr>
    <w:rPr>
      <w:rFonts w:ascii="Times New Roman Bold" w:hAnsi="Times New Roman Bold"/>
      <w:b/>
      <w:i w:val="0"/>
      <w:caps/>
    </w:rPr>
  </w:style>
  <w:style w:type="paragraph" w:styleId="Title">
    <w:name w:val="Title"/>
    <w:basedOn w:val="Normal"/>
    <w:link w:val="TitleChar"/>
    <w:uiPriority w:val="10"/>
    <w:qFormat/>
    <w:rsid w:val="00A741C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sid w:val="00062E06"/>
    <w:rPr>
      <w:rFonts w:ascii="Arial" w:hAnsi="Arial" w:cs="Arial"/>
      <w:b/>
      <w:bCs/>
      <w:kern w:val="28"/>
      <w:sz w:val="32"/>
      <w:szCs w:val="32"/>
      <w:lang w:val="en-US" w:eastAsia="en-US" w:bidi="ar-SA"/>
    </w:rPr>
  </w:style>
  <w:style w:type="paragraph" w:styleId="List2">
    <w:name w:val="List 2"/>
    <w:basedOn w:val="Normal"/>
    <w:uiPriority w:val="99"/>
    <w:rsid w:val="00287333"/>
    <w:pPr>
      <w:ind w:left="720" w:hanging="360"/>
    </w:pPr>
  </w:style>
  <w:style w:type="paragraph" w:styleId="ListNumber">
    <w:name w:val="List Number"/>
    <w:basedOn w:val="Normal"/>
    <w:uiPriority w:val="99"/>
    <w:rsid w:val="00287333"/>
    <w:pPr>
      <w:tabs>
        <w:tab w:val="num" w:pos="1440"/>
        <w:tab w:val="num" w:pos="2520"/>
      </w:tabs>
      <w:ind w:left="360" w:hanging="360"/>
    </w:pPr>
  </w:style>
  <w:style w:type="paragraph" w:customStyle="1" w:styleId="3BodyText">
    <w:name w:val="3Body Text"/>
    <w:basedOn w:val="Normal"/>
    <w:link w:val="3BodyTextChar"/>
    <w:locked/>
    <w:rsid w:val="00287333"/>
    <w:pPr>
      <w:widowControl/>
      <w:spacing w:after="240"/>
      <w:ind w:left="2160"/>
      <w:jc w:val="both"/>
    </w:pPr>
    <w:rPr>
      <w:rFonts w:ascii="Times New Roman" w:hAnsi="Times New Roman"/>
      <w:szCs w:val="24"/>
    </w:rPr>
  </w:style>
  <w:style w:type="character" w:customStyle="1" w:styleId="3BodyTextChar">
    <w:name w:val="3Body Text Char"/>
    <w:basedOn w:val="DefaultParagraphFont"/>
    <w:link w:val="3BodyText"/>
    <w:locked/>
    <w:rsid w:val="00287333"/>
    <w:rPr>
      <w:rFonts w:cs="Times New Roman"/>
      <w:sz w:val="24"/>
      <w:szCs w:val="24"/>
      <w:lang w:val="en-US" w:eastAsia="en-US" w:bidi="ar-SA"/>
    </w:rPr>
  </w:style>
  <w:style w:type="paragraph" w:customStyle="1" w:styleId="BodyText4">
    <w:name w:val="Body Text 4"/>
    <w:basedOn w:val="Normal"/>
    <w:locked/>
    <w:rsid w:val="00287333"/>
    <w:pPr>
      <w:widowControl/>
      <w:spacing w:after="240"/>
      <w:ind w:left="1440" w:hanging="720"/>
      <w:jc w:val="both"/>
    </w:pPr>
    <w:rPr>
      <w:rFonts w:ascii="Times New Roman" w:hAnsi="Times New Roman"/>
      <w:szCs w:val="24"/>
    </w:rPr>
  </w:style>
  <w:style w:type="paragraph" w:customStyle="1" w:styleId="Title6">
    <w:name w:val="Title6"/>
    <w:basedOn w:val="Title4"/>
    <w:locked/>
    <w:rsid w:val="00287333"/>
  </w:style>
  <w:style w:type="paragraph" w:customStyle="1" w:styleId="BodyText5">
    <w:name w:val="Body Text 5"/>
    <w:basedOn w:val="Heading4"/>
    <w:locked/>
    <w:rsid w:val="00287333"/>
    <w:pPr>
      <w:widowControl/>
      <w:spacing w:before="0" w:after="0"/>
      <w:ind w:left="2880" w:hanging="720"/>
      <w:jc w:val="both"/>
    </w:pPr>
    <w:rPr>
      <w:b w:val="0"/>
      <w:sz w:val="24"/>
      <w:szCs w:val="24"/>
    </w:rPr>
  </w:style>
  <w:style w:type="paragraph" w:styleId="BodyText3">
    <w:name w:val="Body Text 3"/>
    <w:basedOn w:val="Normal"/>
    <w:link w:val="BodyText3Char"/>
    <w:uiPriority w:val="99"/>
    <w:rsid w:val="00C72F1A"/>
    <w:pPr>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spacing w:val="-2"/>
      <w:sz w:val="20"/>
    </w:rPr>
  </w:style>
  <w:style w:type="character" w:customStyle="1" w:styleId="BodyText3Char">
    <w:name w:val="Body Text 3 Char"/>
    <w:basedOn w:val="DefaultParagraphFont"/>
    <w:link w:val="BodyText3"/>
    <w:uiPriority w:val="99"/>
    <w:semiHidden/>
    <w:locked/>
    <w:rsid w:val="00862DF3"/>
    <w:rPr>
      <w:rFonts w:ascii="CG Times" w:hAnsi="CG Times" w:cs="Times New Roman"/>
      <w:sz w:val="16"/>
      <w:szCs w:val="16"/>
    </w:rPr>
  </w:style>
  <w:style w:type="paragraph" w:styleId="Subtitle">
    <w:name w:val="Subtitle"/>
    <w:basedOn w:val="Normal"/>
    <w:link w:val="SubtitleChar"/>
    <w:uiPriority w:val="11"/>
    <w:qFormat/>
    <w:rsid w:val="00C72F1A"/>
    <w:pPr>
      <w:widowControl/>
      <w:jc w:val="center"/>
    </w:pPr>
    <w:rPr>
      <w:rFonts w:ascii="Arial" w:hAnsi="Arial"/>
      <w:b/>
    </w:rPr>
  </w:style>
  <w:style w:type="character" w:customStyle="1" w:styleId="SubtitleChar">
    <w:name w:val="Subtitle Char"/>
    <w:basedOn w:val="DefaultParagraphFont"/>
    <w:link w:val="Subtitle"/>
    <w:uiPriority w:val="11"/>
    <w:locked/>
    <w:rsid w:val="00862DF3"/>
    <w:rPr>
      <w:rFonts w:ascii="Cambria" w:hAnsi="Cambria" w:cs="Times New Roman"/>
      <w:sz w:val="24"/>
      <w:szCs w:val="24"/>
    </w:rPr>
  </w:style>
  <w:style w:type="paragraph" w:customStyle="1" w:styleId="Title2">
    <w:name w:val="Title2"/>
    <w:basedOn w:val="Normal"/>
    <w:locked/>
    <w:rsid w:val="009E7EA6"/>
    <w:pPr>
      <w:widowControl/>
      <w:spacing w:after="240"/>
      <w:jc w:val="center"/>
    </w:pPr>
    <w:rPr>
      <w:rFonts w:ascii="Times New Roman" w:hAnsi="Times New Roman"/>
      <w:b/>
      <w:caps/>
      <w:szCs w:val="24"/>
      <w:u w:val="single"/>
    </w:rPr>
  </w:style>
  <w:style w:type="paragraph" w:customStyle="1" w:styleId="Title3">
    <w:name w:val="Title3"/>
    <w:basedOn w:val="Normal"/>
    <w:locked/>
    <w:rsid w:val="009E7EA6"/>
    <w:pPr>
      <w:widowControl/>
      <w:spacing w:after="240"/>
      <w:jc w:val="center"/>
    </w:pPr>
    <w:rPr>
      <w:rFonts w:ascii="Times New Roman" w:hAnsi="Times New Roman"/>
      <w:b/>
      <w:szCs w:val="24"/>
    </w:rPr>
  </w:style>
  <w:style w:type="paragraph" w:styleId="DocumentMap">
    <w:name w:val="Document Map"/>
    <w:basedOn w:val="Normal"/>
    <w:link w:val="DocumentMapChar"/>
    <w:uiPriority w:val="99"/>
    <w:semiHidden/>
    <w:rsid w:val="00DA1E44"/>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62DF3"/>
    <w:rPr>
      <w:rFonts w:cs="Times New Roman"/>
      <w:sz w:val="2"/>
    </w:rPr>
  </w:style>
  <w:style w:type="paragraph" w:styleId="BalloonText">
    <w:name w:val="Balloon Text"/>
    <w:basedOn w:val="Normal"/>
    <w:link w:val="BalloonTextChar"/>
    <w:uiPriority w:val="99"/>
    <w:semiHidden/>
    <w:rsid w:val="00DA1E44"/>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DF3"/>
    <w:rPr>
      <w:rFonts w:cs="Times New Roman"/>
      <w:sz w:val="2"/>
    </w:rPr>
  </w:style>
  <w:style w:type="character" w:styleId="Hyperlink">
    <w:name w:val="Hyperlink"/>
    <w:basedOn w:val="DefaultParagraphFont"/>
    <w:uiPriority w:val="99"/>
    <w:rsid w:val="00DA1E44"/>
    <w:rPr>
      <w:rFonts w:cs="Times New Roman"/>
      <w:color w:val="0000FF"/>
      <w:u w:val="single"/>
    </w:rPr>
  </w:style>
  <w:style w:type="character" w:styleId="CommentReference">
    <w:name w:val="annotation reference"/>
    <w:basedOn w:val="DefaultParagraphFont"/>
    <w:uiPriority w:val="99"/>
    <w:semiHidden/>
    <w:rsid w:val="00DA1E44"/>
    <w:rPr>
      <w:rFonts w:cs="Times New Roman"/>
      <w:sz w:val="16"/>
      <w:szCs w:val="16"/>
    </w:rPr>
  </w:style>
  <w:style w:type="paragraph" w:styleId="CommentText">
    <w:name w:val="annotation text"/>
    <w:basedOn w:val="Normal"/>
    <w:link w:val="CommentTextChar"/>
    <w:uiPriority w:val="99"/>
    <w:semiHidden/>
    <w:rsid w:val="00DA1E44"/>
    <w:pPr>
      <w:widowControl/>
    </w:pPr>
    <w:rPr>
      <w:rFonts w:ascii="Times New Roman" w:hAnsi="Times New Roman"/>
      <w:sz w:val="20"/>
    </w:rPr>
  </w:style>
  <w:style w:type="character" w:customStyle="1" w:styleId="CommentTextChar">
    <w:name w:val="Comment Text Char"/>
    <w:basedOn w:val="DefaultParagraphFont"/>
    <w:link w:val="CommentText"/>
    <w:uiPriority w:val="99"/>
    <w:semiHidden/>
    <w:locked/>
    <w:rsid w:val="007548C3"/>
    <w:rPr>
      <w:rFonts w:cs="Times New Roman"/>
      <w:lang w:val="en-US" w:eastAsia="en-US" w:bidi="ar-SA"/>
    </w:rPr>
  </w:style>
  <w:style w:type="paragraph" w:styleId="CommentSubject">
    <w:name w:val="annotation subject"/>
    <w:basedOn w:val="CommentText"/>
    <w:next w:val="CommentText"/>
    <w:link w:val="CommentSubjectChar"/>
    <w:uiPriority w:val="99"/>
    <w:semiHidden/>
    <w:rsid w:val="00DA1E44"/>
    <w:rPr>
      <w:b/>
      <w:bCs/>
    </w:rPr>
  </w:style>
  <w:style w:type="character" w:customStyle="1" w:styleId="CommentSubjectChar">
    <w:name w:val="Comment Subject Char"/>
    <w:basedOn w:val="CommentTextChar"/>
    <w:link w:val="CommentSubject"/>
    <w:uiPriority w:val="99"/>
    <w:semiHidden/>
    <w:locked/>
    <w:rsid w:val="00862DF3"/>
    <w:rPr>
      <w:rFonts w:ascii="CG Times" w:hAnsi="CG Times" w:cs="Times New Roman"/>
      <w:b/>
      <w:bCs/>
      <w:sz w:val="20"/>
      <w:szCs w:val="20"/>
      <w:lang w:val="en-US" w:eastAsia="en-US" w:bidi="ar-SA"/>
    </w:rPr>
  </w:style>
  <w:style w:type="paragraph" w:customStyle="1" w:styleId="Level1">
    <w:name w:val="Level 1"/>
    <w:uiPriority w:val="99"/>
    <w:rsid w:val="007548C3"/>
    <w:pPr>
      <w:widowControl w:val="0"/>
      <w:autoSpaceDE w:val="0"/>
      <w:autoSpaceDN w:val="0"/>
      <w:adjustRightInd w:val="0"/>
      <w:ind w:left="720"/>
      <w:jc w:val="both"/>
    </w:pPr>
    <w:rPr>
      <w:sz w:val="24"/>
      <w:szCs w:val="24"/>
    </w:rPr>
  </w:style>
  <w:style w:type="paragraph" w:styleId="ListParagraph">
    <w:name w:val="List Paragraph"/>
    <w:basedOn w:val="Normal"/>
    <w:uiPriority w:val="34"/>
    <w:qFormat/>
    <w:rsid w:val="007548C3"/>
    <w:pPr>
      <w:autoSpaceDE w:val="0"/>
      <w:autoSpaceDN w:val="0"/>
      <w:adjustRightInd w:val="0"/>
      <w:ind w:left="720"/>
      <w:contextualSpacing/>
    </w:pPr>
    <w:rPr>
      <w:rFonts w:ascii="Times New Roman" w:hAnsi="Times New Roman"/>
      <w:sz w:val="20"/>
    </w:rPr>
  </w:style>
  <w:style w:type="character" w:styleId="SubtleReference">
    <w:name w:val="Subtle Reference"/>
    <w:basedOn w:val="DefaultParagraphFont"/>
    <w:uiPriority w:val="99"/>
    <w:qFormat/>
    <w:rsid w:val="007548C3"/>
    <w:rPr>
      <w:rFonts w:cs="Times New Roman"/>
      <w:smallCaps/>
      <w:color w:val="C0504D"/>
      <w:u w:val="single"/>
    </w:rPr>
  </w:style>
  <w:style w:type="numbering" w:styleId="111111">
    <w:name w:val="Outline List 2"/>
    <w:aliases w:val="Style 1"/>
    <w:basedOn w:val="NoList"/>
    <w:uiPriority w:val="99"/>
    <w:unhideWhenUsed/>
    <w:locked/>
    <w:rsid w:val="00B94F47"/>
    <w:pPr>
      <w:numPr>
        <w:numId w:val="2"/>
      </w:numPr>
    </w:pPr>
  </w:style>
  <w:style w:type="numbering" w:styleId="1ai">
    <w:name w:val="Outline List 1"/>
    <w:aliases w:val="1 / a / i Contract Conditions"/>
    <w:basedOn w:val="NoList"/>
    <w:uiPriority w:val="99"/>
    <w:unhideWhenUsed/>
    <w:locked/>
    <w:rsid w:val="00B94F47"/>
    <w:pPr>
      <w:numPr>
        <w:numId w:val="3"/>
      </w:numPr>
    </w:pPr>
  </w:style>
  <w:style w:type="paragraph" w:styleId="Revision">
    <w:name w:val="Revision"/>
    <w:hidden/>
    <w:uiPriority w:val="99"/>
    <w:semiHidden/>
    <w:rsid w:val="005F4C86"/>
    <w:rPr>
      <w:rFonts w:ascii="CG Times" w:hAnsi="CG Times"/>
      <w:sz w:val="24"/>
      <w:szCs w:val="20"/>
    </w:rPr>
  </w:style>
  <w:style w:type="paragraph" w:styleId="NoSpacing">
    <w:name w:val="No Spacing"/>
    <w:link w:val="NoSpacingChar"/>
    <w:uiPriority w:val="1"/>
    <w:qFormat/>
    <w:rsid w:val="004F6E2D"/>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4F6E2D"/>
    <w:rPr>
      <w:rFonts w:asciiTheme="minorHAnsi" w:eastAsiaTheme="minorEastAsia" w:hAnsiTheme="minorHAnsi" w:cstheme="minorBidi"/>
    </w:rPr>
  </w:style>
  <w:style w:type="paragraph" w:styleId="EndnoteText">
    <w:name w:val="endnote text"/>
    <w:basedOn w:val="Normal"/>
    <w:link w:val="EndnoteTextChar"/>
    <w:semiHidden/>
    <w:locked/>
    <w:rsid w:val="00794683"/>
    <w:rPr>
      <w:rFonts w:ascii="Courier" w:hAnsi="Courier"/>
      <w:snapToGrid w:val="0"/>
    </w:rPr>
  </w:style>
  <w:style w:type="character" w:customStyle="1" w:styleId="EndnoteTextChar">
    <w:name w:val="Endnote Text Char"/>
    <w:basedOn w:val="DefaultParagraphFont"/>
    <w:link w:val="EndnoteText"/>
    <w:semiHidden/>
    <w:rsid w:val="00794683"/>
    <w:rPr>
      <w:rFonts w:ascii="Courier" w:hAnsi="Courier"/>
      <w:snapToGrid w:val="0"/>
      <w:sz w:val="24"/>
      <w:szCs w:val="20"/>
    </w:rPr>
  </w:style>
  <w:style w:type="paragraph" w:styleId="BodyTextIndent2">
    <w:name w:val="Body Text Indent 2"/>
    <w:basedOn w:val="Normal"/>
    <w:link w:val="BodyTextIndent2Char"/>
    <w:uiPriority w:val="99"/>
    <w:unhideWhenUsed/>
    <w:locked/>
    <w:rsid w:val="00AF1912"/>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AF1912"/>
    <w:rPr>
      <w:rFonts w:ascii="CG Times" w:hAnsi="CG Times"/>
      <w:sz w:val="24"/>
      <w:szCs w:val="20"/>
      <w:lang w:val="x-none" w:eastAsia="x-none"/>
    </w:rPr>
  </w:style>
  <w:style w:type="character" w:customStyle="1" w:styleId="Heading2Char">
    <w:name w:val="Heading 2 Char"/>
    <w:aliases w:val="H2 Char,h2 Char,Reset numbering Char,Heading 2 Char Char1 Char,H2 Char Char1 Char,h2 Char Char1 Char,Reset numbering Char Char1 Char,Heading 2 Char Char Char Char,H2 Char1 Char Char,h2 Char1 Char Char,Reset numbering Char1 Char Char"/>
    <w:basedOn w:val="DefaultParagraphFont"/>
    <w:link w:val="Heading2"/>
    <w:rsid w:val="004250F7"/>
    <w:rPr>
      <w:rFonts w:asciiTheme="majorHAnsi" w:eastAsiaTheme="majorEastAsia" w:hAnsiTheme="majorHAnsi" w:cstheme="majorBidi"/>
      <w:b/>
      <w:bCs/>
      <w:color w:val="4F81BD" w:themeColor="accent1"/>
      <w:sz w:val="26"/>
      <w:szCs w:val="26"/>
    </w:rPr>
  </w:style>
  <w:style w:type="paragraph" w:customStyle="1" w:styleId="CharCharCharChar1">
    <w:name w:val="Char Char Char Char1"/>
    <w:basedOn w:val="Normal"/>
    <w:rsid w:val="00B44366"/>
    <w:pPr>
      <w:widowControl/>
      <w:spacing w:after="160" w:line="240" w:lineRule="exact"/>
      <w:ind w:left="568" w:right="-1"/>
    </w:pPr>
    <w:rPr>
      <w:rFonts w:ascii="Verdana" w:hAnsi="Verdana"/>
      <w:sz w:val="20"/>
      <w:lang w:val="en-GB"/>
    </w:rPr>
  </w:style>
  <w:style w:type="paragraph" w:customStyle="1" w:styleId="Diamonds">
    <w:name w:val="Diamonds"/>
    <w:basedOn w:val="Normal"/>
    <w:rsid w:val="00B44366"/>
    <w:pPr>
      <w:widowControl/>
      <w:ind w:left="720" w:hanging="360"/>
      <w:jc w:val="both"/>
    </w:pPr>
    <w:rPr>
      <w:rFonts w:ascii="Times New Roman" w:hAnsi="Times New Roman"/>
      <w:sz w:val="22"/>
    </w:rPr>
  </w:style>
  <w:style w:type="paragraph" w:customStyle="1" w:styleId="CharCharCharChar10">
    <w:name w:val="Char Char Char Char1"/>
    <w:basedOn w:val="Normal"/>
    <w:rsid w:val="00B22D15"/>
    <w:pPr>
      <w:widowControl/>
      <w:spacing w:after="160" w:line="240" w:lineRule="exact"/>
      <w:ind w:left="568" w:right="-1"/>
    </w:pPr>
    <w:rPr>
      <w:rFonts w:ascii="Verdana" w:hAnsi="Verdana"/>
      <w:sz w:val="20"/>
      <w:lang w:val="en-GB"/>
    </w:rPr>
  </w:style>
  <w:style w:type="character" w:styleId="Strong">
    <w:name w:val="Strong"/>
    <w:basedOn w:val="DefaultParagraphFont"/>
    <w:uiPriority w:val="22"/>
    <w:qFormat/>
    <w:locked/>
    <w:rsid w:val="00B22D15"/>
    <w:rPr>
      <w:b/>
      <w:bCs/>
    </w:rPr>
  </w:style>
  <w:style w:type="numbering" w:customStyle="1" w:styleId="Style14">
    <w:name w:val="Style 14"/>
    <w:basedOn w:val="NoList"/>
    <w:next w:val="111111"/>
    <w:uiPriority w:val="99"/>
    <w:semiHidden/>
    <w:unhideWhenUsed/>
    <w:rsid w:val="005C567C"/>
    <w:pPr>
      <w:numPr>
        <w:numId w:val="5"/>
      </w:numPr>
    </w:pPr>
  </w:style>
  <w:style w:type="character" w:customStyle="1" w:styleId="Heading7Char">
    <w:name w:val="Heading 7 Char"/>
    <w:aliases w:val="Legal Level 1.1. Char"/>
    <w:basedOn w:val="DefaultParagraphFont"/>
    <w:link w:val="Heading7"/>
    <w:rsid w:val="009A288E"/>
    <w:rPr>
      <w:rFonts w:ascii="Arial" w:hAnsi="Arial"/>
      <w:szCs w:val="20"/>
    </w:rPr>
  </w:style>
  <w:style w:type="character" w:customStyle="1" w:styleId="Heading9Char">
    <w:name w:val="Heading 9 Char"/>
    <w:aliases w:val="Legal Level 1.1.1.1. Char"/>
    <w:basedOn w:val="DefaultParagraphFont"/>
    <w:link w:val="Heading9"/>
    <w:rsid w:val="009A288E"/>
    <w:rPr>
      <w:sz w:val="20"/>
      <w:szCs w:val="20"/>
    </w:rPr>
  </w:style>
  <w:style w:type="paragraph" w:customStyle="1" w:styleId="msolistparagraph0">
    <w:name w:val="msolistparagraph"/>
    <w:basedOn w:val="Normal"/>
    <w:rsid w:val="00FE19E9"/>
    <w:pPr>
      <w:widowControl/>
      <w:ind w:left="720"/>
    </w:pPr>
    <w:rPr>
      <w:rFonts w:ascii="Book Antiqua" w:hAnsi="Book Antiqua"/>
      <w:color w:val="800080"/>
      <w:sz w:val="20"/>
    </w:rPr>
  </w:style>
  <w:style w:type="paragraph" w:customStyle="1" w:styleId="Bullet">
    <w:name w:val="Bullet"/>
    <w:basedOn w:val="Normal"/>
    <w:rsid w:val="001171AC"/>
    <w:pPr>
      <w:widowControl/>
      <w:ind w:left="360" w:hanging="360"/>
      <w:jc w:val="both"/>
    </w:pPr>
    <w:rPr>
      <w:rFonts w:ascii="Times New Roman" w:hAnsi="Times New Roman"/>
      <w:sz w:val="22"/>
    </w:rPr>
  </w:style>
  <w:style w:type="character" w:styleId="FollowedHyperlink">
    <w:name w:val="FollowedHyperlink"/>
    <w:basedOn w:val="DefaultParagraphFont"/>
    <w:locked/>
    <w:rsid w:val="00B721C2"/>
    <w:rPr>
      <w:color w:val="800080" w:themeColor="followedHyperlink"/>
      <w:u w:val="single"/>
    </w:rPr>
  </w:style>
  <w:style w:type="paragraph" w:styleId="BodyTextIndent">
    <w:name w:val="Body Text Indent"/>
    <w:basedOn w:val="Normal"/>
    <w:link w:val="BodyTextIndentChar"/>
    <w:uiPriority w:val="99"/>
    <w:unhideWhenUsed/>
    <w:locked/>
    <w:rsid w:val="00B721C2"/>
    <w:pPr>
      <w:spacing w:after="120"/>
      <w:ind w:left="360"/>
    </w:pPr>
    <w:rPr>
      <w:lang w:val="x-none" w:eastAsia="x-none"/>
    </w:rPr>
  </w:style>
  <w:style w:type="character" w:customStyle="1" w:styleId="BodyTextIndentChar">
    <w:name w:val="Body Text Indent Char"/>
    <w:basedOn w:val="DefaultParagraphFont"/>
    <w:link w:val="BodyTextIndent"/>
    <w:uiPriority w:val="99"/>
    <w:rsid w:val="00B721C2"/>
    <w:rPr>
      <w:rFonts w:ascii="CG Times" w:hAnsi="CG Times"/>
      <w:sz w:val="24"/>
      <w:szCs w:val="20"/>
      <w:lang w:val="x-none" w:eastAsia="x-none"/>
    </w:rPr>
  </w:style>
  <w:style w:type="paragraph" w:styleId="BodyTextIndent3">
    <w:name w:val="Body Text Indent 3"/>
    <w:basedOn w:val="Normal"/>
    <w:link w:val="BodyTextIndent3Char"/>
    <w:uiPriority w:val="99"/>
    <w:locked/>
    <w:rsid w:val="00B721C2"/>
    <w:pPr>
      <w:ind w:left="1440"/>
    </w:pPr>
    <w:rPr>
      <w:lang w:val="x-none" w:eastAsia="x-none"/>
    </w:rPr>
  </w:style>
  <w:style w:type="character" w:customStyle="1" w:styleId="BodyTextIndent3Char">
    <w:name w:val="Body Text Indent 3 Char"/>
    <w:basedOn w:val="DefaultParagraphFont"/>
    <w:link w:val="BodyTextIndent3"/>
    <w:uiPriority w:val="99"/>
    <w:rsid w:val="00B721C2"/>
    <w:rPr>
      <w:rFonts w:ascii="CG Times" w:hAnsi="CG Times"/>
      <w:sz w:val="24"/>
      <w:szCs w:val="20"/>
      <w:lang w:val="x-none" w:eastAsia="x-none"/>
    </w:rPr>
  </w:style>
  <w:style w:type="paragraph" w:styleId="BodyText2">
    <w:name w:val="Body Text 2"/>
    <w:basedOn w:val="Normal"/>
    <w:link w:val="BodyText2Char"/>
    <w:uiPriority w:val="99"/>
    <w:locked/>
    <w:rsid w:val="00B721C2"/>
    <w:pPr>
      <w:tabs>
        <w:tab w:val="left" w:pos="993"/>
        <w:tab w:val="left" w:pos="1341"/>
        <w:tab w:val="left" w:pos="1689"/>
        <w:tab w:val="left" w:pos="2037"/>
        <w:tab w:val="left" w:pos="2385"/>
        <w:tab w:val="left" w:pos="2733"/>
        <w:tab w:val="left" w:pos="3081"/>
        <w:tab w:val="left" w:pos="3429"/>
        <w:tab w:val="left" w:pos="3777"/>
        <w:tab w:val="left" w:pos="4125"/>
      </w:tabs>
      <w:suppressAutoHyphens/>
      <w:jc w:val="both"/>
    </w:pPr>
    <w:rPr>
      <w:b/>
      <w:spacing w:val="-3"/>
      <w:lang w:val="x-none" w:eastAsia="x-none"/>
    </w:rPr>
  </w:style>
  <w:style w:type="character" w:customStyle="1" w:styleId="BodyText2Char">
    <w:name w:val="Body Text 2 Char"/>
    <w:basedOn w:val="DefaultParagraphFont"/>
    <w:link w:val="BodyText2"/>
    <w:uiPriority w:val="99"/>
    <w:rsid w:val="00B721C2"/>
    <w:rPr>
      <w:rFonts w:ascii="CG Times" w:hAnsi="CG Times"/>
      <w:b/>
      <w:spacing w:val="-3"/>
      <w:sz w:val="24"/>
      <w:szCs w:val="20"/>
      <w:lang w:val="x-none" w:eastAsia="x-none"/>
    </w:rPr>
  </w:style>
  <w:style w:type="numbering" w:customStyle="1" w:styleId="CurrentList1">
    <w:name w:val="Current List1"/>
    <w:rsid w:val="00B721C2"/>
    <w:pPr>
      <w:numPr>
        <w:numId w:val="8"/>
      </w:numPr>
    </w:pPr>
  </w:style>
  <w:style w:type="paragraph" w:customStyle="1" w:styleId="Default">
    <w:name w:val="Default"/>
    <w:rsid w:val="00A21C69"/>
    <w:pPr>
      <w:autoSpaceDE w:val="0"/>
      <w:autoSpaceDN w:val="0"/>
      <w:adjustRightInd w:val="0"/>
    </w:pPr>
    <w:rPr>
      <w:rFonts w:eastAsiaTheme="minorHAnsi"/>
      <w:color w:val="000000"/>
      <w:sz w:val="24"/>
      <w:szCs w:val="24"/>
    </w:rPr>
  </w:style>
  <w:style w:type="paragraph" w:customStyle="1" w:styleId="TC">
    <w:name w:val="T&amp;C"/>
    <w:basedOn w:val="Normal"/>
    <w:autoRedefine/>
    <w:rsid w:val="00551171"/>
    <w:pPr>
      <w:widowControl/>
      <w:jc w:val="both"/>
    </w:pPr>
    <w:rPr>
      <w:rFonts w:ascii="Times New Roman" w:hAnsi="Times New Roman"/>
      <w:sz w:val="22"/>
    </w:rPr>
  </w:style>
  <w:style w:type="paragraph" w:customStyle="1" w:styleId="CharCharCharChar11">
    <w:name w:val="Char Char Char Char1"/>
    <w:basedOn w:val="Normal"/>
    <w:rsid w:val="00B60B14"/>
    <w:pPr>
      <w:widowControl/>
      <w:spacing w:after="160" w:line="240" w:lineRule="exact"/>
      <w:ind w:left="568" w:right="-1"/>
    </w:pPr>
    <w:rPr>
      <w:rFonts w:ascii="Verdana" w:hAnsi="Verdana"/>
      <w:sz w:val="20"/>
      <w:lang w:val="en-GB"/>
    </w:rPr>
  </w:style>
  <w:style w:type="paragraph" w:styleId="NormalWeb">
    <w:name w:val="Normal (Web)"/>
    <w:basedOn w:val="Normal"/>
    <w:uiPriority w:val="99"/>
    <w:semiHidden/>
    <w:unhideWhenUsed/>
    <w:locked/>
    <w:rsid w:val="00926528"/>
    <w:pPr>
      <w:widowControl/>
      <w:spacing w:before="240" w:after="240"/>
    </w:pPr>
    <w:rPr>
      <w:rFonts w:ascii="Times New Roman" w:hAnsi="Times New Roman"/>
      <w:szCs w:val="24"/>
    </w:rPr>
  </w:style>
  <w:style w:type="character" w:customStyle="1" w:styleId="bold1">
    <w:name w:val="bold1"/>
    <w:basedOn w:val="DefaultParagraphFont"/>
    <w:rsid w:val="00926528"/>
    <w:rPr>
      <w:b/>
      <w:bCs/>
    </w:rPr>
  </w:style>
  <w:style w:type="paragraph" w:customStyle="1" w:styleId="DE7B8801F2B1483F98D539CC92927118">
    <w:name w:val="DE7B8801F2B1483F98D539CC92927118"/>
    <w:rsid w:val="00685522"/>
    <w:pPr>
      <w:spacing w:after="200" w:line="276" w:lineRule="auto"/>
    </w:pPr>
    <w:rPr>
      <w:rFonts w:asciiTheme="minorHAnsi" w:eastAsiaTheme="minorEastAsia" w:hAnsiTheme="minorHAnsi" w:cstheme="minorBidi"/>
      <w:lang w:eastAsia="ja-JP"/>
    </w:rPr>
  </w:style>
  <w:style w:type="numbering" w:customStyle="1" w:styleId="1aiContractConditions1">
    <w:name w:val="1 / a / i Contract Conditions1"/>
    <w:basedOn w:val="NoList"/>
    <w:next w:val="1ai"/>
    <w:uiPriority w:val="99"/>
    <w:semiHidden/>
    <w:unhideWhenUsed/>
    <w:rsid w:val="00356061"/>
    <w:pPr>
      <w:numPr>
        <w:numId w:val="1"/>
      </w:numPr>
    </w:pPr>
  </w:style>
  <w:style w:type="numbering" w:customStyle="1" w:styleId="Style11">
    <w:name w:val="Style 11"/>
    <w:basedOn w:val="NoList"/>
    <w:next w:val="111111"/>
    <w:uiPriority w:val="99"/>
    <w:semiHidden/>
    <w:unhideWhenUsed/>
    <w:rsid w:val="00BF3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2933">
      <w:bodyDiv w:val="1"/>
      <w:marLeft w:val="0"/>
      <w:marRight w:val="0"/>
      <w:marTop w:val="0"/>
      <w:marBottom w:val="0"/>
      <w:divBdr>
        <w:top w:val="none" w:sz="0" w:space="0" w:color="auto"/>
        <w:left w:val="none" w:sz="0" w:space="0" w:color="auto"/>
        <w:bottom w:val="none" w:sz="0" w:space="0" w:color="auto"/>
        <w:right w:val="none" w:sz="0" w:space="0" w:color="auto"/>
      </w:divBdr>
    </w:div>
    <w:div w:id="172765120">
      <w:bodyDiv w:val="1"/>
      <w:marLeft w:val="0"/>
      <w:marRight w:val="0"/>
      <w:marTop w:val="0"/>
      <w:marBottom w:val="0"/>
      <w:divBdr>
        <w:top w:val="none" w:sz="0" w:space="0" w:color="auto"/>
        <w:left w:val="none" w:sz="0" w:space="0" w:color="auto"/>
        <w:bottom w:val="none" w:sz="0" w:space="0" w:color="auto"/>
        <w:right w:val="none" w:sz="0" w:space="0" w:color="auto"/>
      </w:divBdr>
    </w:div>
    <w:div w:id="225264975">
      <w:bodyDiv w:val="1"/>
      <w:marLeft w:val="0"/>
      <w:marRight w:val="0"/>
      <w:marTop w:val="0"/>
      <w:marBottom w:val="0"/>
      <w:divBdr>
        <w:top w:val="none" w:sz="0" w:space="0" w:color="auto"/>
        <w:left w:val="none" w:sz="0" w:space="0" w:color="auto"/>
        <w:bottom w:val="none" w:sz="0" w:space="0" w:color="auto"/>
        <w:right w:val="none" w:sz="0" w:space="0" w:color="auto"/>
      </w:divBdr>
    </w:div>
    <w:div w:id="374743770">
      <w:bodyDiv w:val="1"/>
      <w:marLeft w:val="0"/>
      <w:marRight w:val="0"/>
      <w:marTop w:val="0"/>
      <w:marBottom w:val="0"/>
      <w:divBdr>
        <w:top w:val="none" w:sz="0" w:space="0" w:color="auto"/>
        <w:left w:val="none" w:sz="0" w:space="0" w:color="auto"/>
        <w:bottom w:val="none" w:sz="0" w:space="0" w:color="auto"/>
        <w:right w:val="none" w:sz="0" w:space="0" w:color="auto"/>
      </w:divBdr>
    </w:div>
    <w:div w:id="375157127">
      <w:bodyDiv w:val="1"/>
      <w:marLeft w:val="0"/>
      <w:marRight w:val="0"/>
      <w:marTop w:val="0"/>
      <w:marBottom w:val="0"/>
      <w:divBdr>
        <w:top w:val="none" w:sz="0" w:space="0" w:color="auto"/>
        <w:left w:val="none" w:sz="0" w:space="0" w:color="auto"/>
        <w:bottom w:val="none" w:sz="0" w:space="0" w:color="auto"/>
        <w:right w:val="none" w:sz="0" w:space="0" w:color="auto"/>
      </w:divBdr>
    </w:div>
    <w:div w:id="483393792">
      <w:bodyDiv w:val="1"/>
      <w:marLeft w:val="0"/>
      <w:marRight w:val="0"/>
      <w:marTop w:val="0"/>
      <w:marBottom w:val="0"/>
      <w:divBdr>
        <w:top w:val="none" w:sz="0" w:space="0" w:color="auto"/>
        <w:left w:val="none" w:sz="0" w:space="0" w:color="auto"/>
        <w:bottom w:val="none" w:sz="0" w:space="0" w:color="auto"/>
        <w:right w:val="none" w:sz="0" w:space="0" w:color="auto"/>
      </w:divBdr>
    </w:div>
    <w:div w:id="572201761">
      <w:bodyDiv w:val="1"/>
      <w:marLeft w:val="0"/>
      <w:marRight w:val="0"/>
      <w:marTop w:val="0"/>
      <w:marBottom w:val="0"/>
      <w:divBdr>
        <w:top w:val="none" w:sz="0" w:space="0" w:color="auto"/>
        <w:left w:val="none" w:sz="0" w:space="0" w:color="auto"/>
        <w:bottom w:val="none" w:sz="0" w:space="0" w:color="auto"/>
        <w:right w:val="none" w:sz="0" w:space="0" w:color="auto"/>
      </w:divBdr>
      <w:divsChild>
        <w:div w:id="1186098988">
          <w:marLeft w:val="0"/>
          <w:marRight w:val="0"/>
          <w:marTop w:val="0"/>
          <w:marBottom w:val="0"/>
          <w:divBdr>
            <w:top w:val="none" w:sz="0" w:space="0" w:color="auto"/>
            <w:left w:val="none" w:sz="0" w:space="0" w:color="auto"/>
            <w:bottom w:val="none" w:sz="0" w:space="0" w:color="auto"/>
            <w:right w:val="none" w:sz="0" w:space="0" w:color="auto"/>
          </w:divBdr>
          <w:divsChild>
            <w:div w:id="714961236">
              <w:marLeft w:val="0"/>
              <w:marRight w:val="0"/>
              <w:marTop w:val="0"/>
              <w:marBottom w:val="0"/>
              <w:divBdr>
                <w:top w:val="none" w:sz="0" w:space="0" w:color="auto"/>
                <w:left w:val="none" w:sz="0" w:space="0" w:color="auto"/>
                <w:bottom w:val="none" w:sz="0" w:space="0" w:color="auto"/>
                <w:right w:val="none" w:sz="0" w:space="0" w:color="auto"/>
              </w:divBdr>
              <w:divsChild>
                <w:div w:id="2059935547">
                  <w:marLeft w:val="0"/>
                  <w:marRight w:val="0"/>
                  <w:marTop w:val="0"/>
                  <w:marBottom w:val="0"/>
                  <w:divBdr>
                    <w:top w:val="none" w:sz="0" w:space="0" w:color="auto"/>
                    <w:left w:val="none" w:sz="0" w:space="0" w:color="auto"/>
                    <w:bottom w:val="none" w:sz="0" w:space="0" w:color="auto"/>
                    <w:right w:val="none" w:sz="0" w:space="0" w:color="auto"/>
                  </w:divBdr>
                  <w:divsChild>
                    <w:div w:id="797647130">
                      <w:marLeft w:val="0"/>
                      <w:marRight w:val="0"/>
                      <w:marTop w:val="0"/>
                      <w:marBottom w:val="0"/>
                      <w:divBdr>
                        <w:top w:val="none" w:sz="0" w:space="0" w:color="auto"/>
                        <w:left w:val="none" w:sz="0" w:space="0" w:color="auto"/>
                        <w:bottom w:val="none" w:sz="0" w:space="0" w:color="auto"/>
                        <w:right w:val="none" w:sz="0" w:space="0" w:color="auto"/>
                      </w:divBdr>
                      <w:divsChild>
                        <w:div w:id="1471552035">
                          <w:marLeft w:val="0"/>
                          <w:marRight w:val="0"/>
                          <w:marTop w:val="0"/>
                          <w:marBottom w:val="0"/>
                          <w:divBdr>
                            <w:top w:val="none" w:sz="0" w:space="0" w:color="auto"/>
                            <w:left w:val="none" w:sz="0" w:space="0" w:color="auto"/>
                            <w:bottom w:val="none" w:sz="0" w:space="0" w:color="auto"/>
                            <w:right w:val="none" w:sz="0" w:space="0" w:color="auto"/>
                          </w:divBdr>
                          <w:divsChild>
                            <w:div w:id="348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482293">
      <w:bodyDiv w:val="1"/>
      <w:marLeft w:val="0"/>
      <w:marRight w:val="0"/>
      <w:marTop w:val="0"/>
      <w:marBottom w:val="0"/>
      <w:divBdr>
        <w:top w:val="none" w:sz="0" w:space="0" w:color="auto"/>
        <w:left w:val="none" w:sz="0" w:space="0" w:color="auto"/>
        <w:bottom w:val="none" w:sz="0" w:space="0" w:color="auto"/>
        <w:right w:val="none" w:sz="0" w:space="0" w:color="auto"/>
      </w:divBdr>
    </w:div>
    <w:div w:id="786312740">
      <w:bodyDiv w:val="1"/>
      <w:marLeft w:val="0"/>
      <w:marRight w:val="0"/>
      <w:marTop w:val="0"/>
      <w:marBottom w:val="0"/>
      <w:divBdr>
        <w:top w:val="none" w:sz="0" w:space="0" w:color="auto"/>
        <w:left w:val="none" w:sz="0" w:space="0" w:color="auto"/>
        <w:bottom w:val="none" w:sz="0" w:space="0" w:color="auto"/>
        <w:right w:val="none" w:sz="0" w:space="0" w:color="auto"/>
      </w:divBdr>
    </w:div>
    <w:div w:id="826481483">
      <w:bodyDiv w:val="1"/>
      <w:marLeft w:val="0"/>
      <w:marRight w:val="0"/>
      <w:marTop w:val="0"/>
      <w:marBottom w:val="0"/>
      <w:divBdr>
        <w:top w:val="none" w:sz="0" w:space="0" w:color="auto"/>
        <w:left w:val="none" w:sz="0" w:space="0" w:color="auto"/>
        <w:bottom w:val="none" w:sz="0" w:space="0" w:color="auto"/>
        <w:right w:val="none" w:sz="0" w:space="0" w:color="auto"/>
      </w:divBdr>
    </w:div>
    <w:div w:id="834995543">
      <w:bodyDiv w:val="1"/>
      <w:marLeft w:val="0"/>
      <w:marRight w:val="0"/>
      <w:marTop w:val="0"/>
      <w:marBottom w:val="0"/>
      <w:divBdr>
        <w:top w:val="none" w:sz="0" w:space="0" w:color="auto"/>
        <w:left w:val="none" w:sz="0" w:space="0" w:color="auto"/>
        <w:bottom w:val="none" w:sz="0" w:space="0" w:color="auto"/>
        <w:right w:val="none" w:sz="0" w:space="0" w:color="auto"/>
      </w:divBdr>
    </w:div>
    <w:div w:id="915671419">
      <w:bodyDiv w:val="1"/>
      <w:marLeft w:val="0"/>
      <w:marRight w:val="0"/>
      <w:marTop w:val="0"/>
      <w:marBottom w:val="0"/>
      <w:divBdr>
        <w:top w:val="none" w:sz="0" w:space="0" w:color="auto"/>
        <w:left w:val="none" w:sz="0" w:space="0" w:color="auto"/>
        <w:bottom w:val="none" w:sz="0" w:space="0" w:color="auto"/>
        <w:right w:val="none" w:sz="0" w:space="0" w:color="auto"/>
      </w:divBdr>
    </w:div>
    <w:div w:id="978848131">
      <w:bodyDiv w:val="1"/>
      <w:marLeft w:val="0"/>
      <w:marRight w:val="0"/>
      <w:marTop w:val="0"/>
      <w:marBottom w:val="0"/>
      <w:divBdr>
        <w:top w:val="none" w:sz="0" w:space="0" w:color="auto"/>
        <w:left w:val="none" w:sz="0" w:space="0" w:color="auto"/>
        <w:bottom w:val="none" w:sz="0" w:space="0" w:color="auto"/>
        <w:right w:val="none" w:sz="0" w:space="0" w:color="auto"/>
      </w:divBdr>
    </w:div>
    <w:div w:id="993488526">
      <w:bodyDiv w:val="1"/>
      <w:marLeft w:val="0"/>
      <w:marRight w:val="0"/>
      <w:marTop w:val="0"/>
      <w:marBottom w:val="0"/>
      <w:divBdr>
        <w:top w:val="none" w:sz="0" w:space="0" w:color="auto"/>
        <w:left w:val="none" w:sz="0" w:space="0" w:color="auto"/>
        <w:bottom w:val="none" w:sz="0" w:space="0" w:color="auto"/>
        <w:right w:val="none" w:sz="0" w:space="0" w:color="auto"/>
      </w:divBdr>
      <w:divsChild>
        <w:div w:id="182667097">
          <w:marLeft w:val="0"/>
          <w:marRight w:val="0"/>
          <w:marTop w:val="0"/>
          <w:marBottom w:val="0"/>
          <w:divBdr>
            <w:top w:val="none" w:sz="0" w:space="0" w:color="auto"/>
            <w:left w:val="none" w:sz="0" w:space="0" w:color="auto"/>
            <w:bottom w:val="none" w:sz="0" w:space="0" w:color="auto"/>
            <w:right w:val="none" w:sz="0" w:space="0" w:color="auto"/>
          </w:divBdr>
          <w:divsChild>
            <w:div w:id="1378819274">
              <w:marLeft w:val="0"/>
              <w:marRight w:val="0"/>
              <w:marTop w:val="0"/>
              <w:marBottom w:val="0"/>
              <w:divBdr>
                <w:top w:val="none" w:sz="0" w:space="0" w:color="auto"/>
                <w:left w:val="none" w:sz="0" w:space="0" w:color="auto"/>
                <w:bottom w:val="none" w:sz="0" w:space="0" w:color="auto"/>
                <w:right w:val="none" w:sz="0" w:space="0" w:color="auto"/>
              </w:divBdr>
              <w:divsChild>
                <w:div w:id="1916239309">
                  <w:marLeft w:val="0"/>
                  <w:marRight w:val="0"/>
                  <w:marTop w:val="0"/>
                  <w:marBottom w:val="0"/>
                  <w:divBdr>
                    <w:top w:val="none" w:sz="0" w:space="0" w:color="auto"/>
                    <w:left w:val="none" w:sz="0" w:space="0" w:color="auto"/>
                    <w:bottom w:val="none" w:sz="0" w:space="0" w:color="auto"/>
                    <w:right w:val="none" w:sz="0" w:space="0" w:color="auto"/>
                  </w:divBdr>
                  <w:divsChild>
                    <w:div w:id="1365403508">
                      <w:marLeft w:val="0"/>
                      <w:marRight w:val="0"/>
                      <w:marTop w:val="0"/>
                      <w:marBottom w:val="0"/>
                      <w:divBdr>
                        <w:top w:val="none" w:sz="0" w:space="0" w:color="auto"/>
                        <w:left w:val="none" w:sz="0" w:space="0" w:color="auto"/>
                        <w:bottom w:val="none" w:sz="0" w:space="0" w:color="auto"/>
                        <w:right w:val="none" w:sz="0" w:space="0" w:color="auto"/>
                      </w:divBdr>
                      <w:divsChild>
                        <w:div w:id="762922841">
                          <w:marLeft w:val="0"/>
                          <w:marRight w:val="0"/>
                          <w:marTop w:val="0"/>
                          <w:marBottom w:val="0"/>
                          <w:divBdr>
                            <w:top w:val="none" w:sz="0" w:space="0" w:color="auto"/>
                            <w:left w:val="none" w:sz="0" w:space="0" w:color="auto"/>
                            <w:bottom w:val="none" w:sz="0" w:space="0" w:color="auto"/>
                            <w:right w:val="none" w:sz="0" w:space="0" w:color="auto"/>
                          </w:divBdr>
                          <w:divsChild>
                            <w:div w:id="18249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178">
      <w:bodyDiv w:val="1"/>
      <w:marLeft w:val="0"/>
      <w:marRight w:val="0"/>
      <w:marTop w:val="0"/>
      <w:marBottom w:val="0"/>
      <w:divBdr>
        <w:top w:val="none" w:sz="0" w:space="0" w:color="auto"/>
        <w:left w:val="none" w:sz="0" w:space="0" w:color="auto"/>
        <w:bottom w:val="none" w:sz="0" w:space="0" w:color="auto"/>
        <w:right w:val="none" w:sz="0" w:space="0" w:color="auto"/>
      </w:divBdr>
    </w:div>
    <w:div w:id="1456481564">
      <w:bodyDiv w:val="1"/>
      <w:marLeft w:val="0"/>
      <w:marRight w:val="0"/>
      <w:marTop w:val="0"/>
      <w:marBottom w:val="0"/>
      <w:divBdr>
        <w:top w:val="none" w:sz="0" w:space="0" w:color="auto"/>
        <w:left w:val="none" w:sz="0" w:space="0" w:color="auto"/>
        <w:bottom w:val="none" w:sz="0" w:space="0" w:color="auto"/>
        <w:right w:val="none" w:sz="0" w:space="0" w:color="auto"/>
      </w:divBdr>
    </w:div>
    <w:div w:id="1483355646">
      <w:bodyDiv w:val="1"/>
      <w:marLeft w:val="0"/>
      <w:marRight w:val="0"/>
      <w:marTop w:val="0"/>
      <w:marBottom w:val="0"/>
      <w:divBdr>
        <w:top w:val="none" w:sz="0" w:space="0" w:color="auto"/>
        <w:left w:val="none" w:sz="0" w:space="0" w:color="auto"/>
        <w:bottom w:val="none" w:sz="0" w:space="0" w:color="auto"/>
        <w:right w:val="none" w:sz="0" w:space="0" w:color="auto"/>
      </w:divBdr>
    </w:div>
    <w:div w:id="1811362231">
      <w:bodyDiv w:val="1"/>
      <w:marLeft w:val="0"/>
      <w:marRight w:val="0"/>
      <w:marTop w:val="0"/>
      <w:marBottom w:val="0"/>
      <w:divBdr>
        <w:top w:val="none" w:sz="0" w:space="0" w:color="auto"/>
        <w:left w:val="none" w:sz="0" w:space="0" w:color="auto"/>
        <w:bottom w:val="none" w:sz="0" w:space="0" w:color="auto"/>
        <w:right w:val="none" w:sz="0" w:space="0" w:color="auto"/>
      </w:divBdr>
    </w:div>
    <w:div w:id="2007053058">
      <w:bodyDiv w:val="1"/>
      <w:marLeft w:val="0"/>
      <w:marRight w:val="0"/>
      <w:marTop w:val="0"/>
      <w:marBottom w:val="0"/>
      <w:divBdr>
        <w:top w:val="none" w:sz="0" w:space="0" w:color="auto"/>
        <w:left w:val="none" w:sz="0" w:space="0" w:color="auto"/>
        <w:bottom w:val="none" w:sz="0" w:space="0" w:color="auto"/>
        <w:right w:val="none" w:sz="0" w:space="0" w:color="auto"/>
      </w:divBdr>
    </w:div>
    <w:div w:id="20733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oung@kcata.org" TargetMode="External"/><Relationship Id="rId13" Type="http://schemas.openxmlformats.org/officeDocument/2006/relationships/hyperlink" Target="mailto:kristene@kcata.org" TargetMode="External"/><Relationship Id="rId18" Type="http://schemas.openxmlformats.org/officeDocument/2006/relationships/hyperlink" Target="http://www.sba.gov/content/small-business-size-standard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jyoung@kcata.org" TargetMode="External"/><Relationship Id="rId17" Type="http://schemas.openxmlformats.org/officeDocument/2006/relationships/hyperlink" Target="http://www.fedgov.dnb.com/webform" TargetMode="External"/><Relationship Id="rId25" Type="http://schemas.openxmlformats.org/officeDocument/2006/relationships/hyperlink" Target="mailto:dadams@kcata.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cata.org"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adams@kcata.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young@kcata.org" TargetMode="External"/><Relationship Id="rId23" Type="http://schemas.openxmlformats.org/officeDocument/2006/relationships/hyperlink" Target="http://www.sba.gov/content/small-business-size-standards"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jyoung@kcata.org" TargetMode="External"/><Relationship Id="rId14" Type="http://schemas.openxmlformats.org/officeDocument/2006/relationships/hyperlink" Target="http://www.modot.mo.gov/ecr/index.htm"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3C17-03CB-4578-8185-05EB1D7E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50</Pages>
  <Words>25051</Words>
  <Characters>142791</Characters>
  <Application>Microsoft Office Word</Application>
  <DocSecurity>0</DocSecurity>
  <Lines>1189</Lines>
  <Paragraphs>335</Paragraphs>
  <ScaleCrop>false</ScaleCrop>
  <HeadingPairs>
    <vt:vector size="2" baseType="variant">
      <vt:variant>
        <vt:lpstr>Title</vt:lpstr>
      </vt:variant>
      <vt:variant>
        <vt:i4>1</vt:i4>
      </vt:variant>
    </vt:vector>
  </HeadingPairs>
  <TitlesOfParts>
    <vt:vector size="1" baseType="lpstr">
      <vt:lpstr>3)</vt:lpstr>
    </vt:vector>
  </TitlesOfParts>
  <Company>KCATA</Company>
  <LinksUpToDate>false</LinksUpToDate>
  <CharactersWithSpaces>167507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IFB #</dc:creator>
  <cp:lastModifiedBy>Joyce Young</cp:lastModifiedBy>
  <cp:revision>124</cp:revision>
  <cp:lastPrinted>2016-08-25T19:26:00Z</cp:lastPrinted>
  <dcterms:created xsi:type="dcterms:W3CDTF">2016-11-16T17:17:00Z</dcterms:created>
  <dcterms:modified xsi:type="dcterms:W3CDTF">2016-11-22T19:26:00Z</dcterms:modified>
</cp:coreProperties>
</file>