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F0F" w14:textId="10BFECA6" w:rsidR="00BF3772" w:rsidRPr="00BA6A93" w:rsidRDefault="00A072B7" w:rsidP="00BA6A93">
      <w:pPr>
        <w:suppressAutoHyphens/>
        <w:jc w:val="center"/>
        <w:rPr>
          <w:rFonts w:asciiTheme="minorHAnsi" w:hAnsiTheme="minorHAnsi" w:cstheme="minorHAnsi"/>
          <w:sz w:val="20"/>
        </w:rPr>
      </w:pPr>
      <w:r>
        <w:rPr>
          <w:noProof/>
        </w:rPr>
        <w:drawing>
          <wp:inline distT="0" distB="0" distL="0" distR="0" wp14:anchorId="228D3C0D" wp14:editId="36B31F2E">
            <wp:extent cx="1709420" cy="1407160"/>
            <wp:effectExtent l="0" t="0" r="5080" b="2540"/>
            <wp:docPr id="1149288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420" cy="1407160"/>
                    </a:xfrm>
                    <a:prstGeom prst="rect">
                      <a:avLst/>
                    </a:prstGeom>
                    <a:noFill/>
                    <a:ln>
                      <a:noFill/>
                    </a:ln>
                  </pic:spPr>
                </pic:pic>
              </a:graphicData>
            </a:graphic>
          </wp:inline>
        </w:drawing>
      </w:r>
    </w:p>
    <w:p w14:paraId="3BFBEDAC" w14:textId="1D5D87DD" w:rsidR="00BF3772" w:rsidRPr="00BA6A93" w:rsidRDefault="00BF3772"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z w:val="20"/>
        </w:rPr>
      </w:pPr>
    </w:p>
    <w:p w14:paraId="4AD9B68D" w14:textId="77777777" w:rsidR="00BF3772" w:rsidRPr="00BA6A93" w:rsidRDefault="00BF3772" w:rsidP="00BA6A93">
      <w:pPr>
        <w:rPr>
          <w:rFonts w:asciiTheme="minorHAnsi" w:hAnsiTheme="minorHAnsi" w:cstheme="minorHAnsi"/>
          <w:sz w:val="20"/>
        </w:rPr>
      </w:pPr>
    </w:p>
    <w:p w14:paraId="63FEA67F" w14:textId="77777777" w:rsidR="00FA03F1" w:rsidRDefault="00FA03F1" w:rsidP="00BA6A93">
      <w:pPr>
        <w:pStyle w:val="Heading1"/>
        <w:numPr>
          <w:ilvl w:val="0"/>
          <w:numId w:val="0"/>
        </w:numPr>
        <w:spacing w:before="0" w:after="0"/>
        <w:jc w:val="center"/>
        <w:rPr>
          <w:rFonts w:asciiTheme="minorHAnsi" w:hAnsiTheme="minorHAnsi" w:cstheme="minorHAnsi"/>
          <w:b w:val="0"/>
          <w:sz w:val="20"/>
          <w:szCs w:val="20"/>
        </w:rPr>
      </w:pPr>
    </w:p>
    <w:p w14:paraId="115D3C75" w14:textId="77777777" w:rsidR="00FA03F1" w:rsidRDefault="00FA03F1" w:rsidP="00BA6A93">
      <w:pPr>
        <w:pStyle w:val="Heading1"/>
        <w:numPr>
          <w:ilvl w:val="0"/>
          <w:numId w:val="0"/>
        </w:numPr>
        <w:spacing w:before="0" w:after="0"/>
        <w:jc w:val="center"/>
        <w:rPr>
          <w:rFonts w:asciiTheme="minorHAnsi" w:hAnsiTheme="minorHAnsi" w:cstheme="minorHAnsi"/>
          <w:b w:val="0"/>
          <w:sz w:val="20"/>
          <w:szCs w:val="20"/>
        </w:rPr>
      </w:pPr>
    </w:p>
    <w:p w14:paraId="2EA0AC26" w14:textId="77777777" w:rsidR="00FA03F1" w:rsidRDefault="00FA03F1" w:rsidP="00BA6A93">
      <w:pPr>
        <w:pStyle w:val="Heading1"/>
        <w:numPr>
          <w:ilvl w:val="0"/>
          <w:numId w:val="0"/>
        </w:numPr>
        <w:spacing w:before="0" w:after="0"/>
        <w:jc w:val="center"/>
        <w:rPr>
          <w:rFonts w:asciiTheme="minorHAnsi" w:hAnsiTheme="minorHAnsi" w:cstheme="minorHAnsi"/>
          <w:b w:val="0"/>
          <w:sz w:val="20"/>
          <w:szCs w:val="20"/>
        </w:rPr>
      </w:pPr>
    </w:p>
    <w:p w14:paraId="4C590816" w14:textId="547A4CE8" w:rsidR="00BF3772" w:rsidRPr="00BA6A93" w:rsidRDefault="00FA03F1" w:rsidP="00BA6A93">
      <w:pPr>
        <w:pStyle w:val="Heading1"/>
        <w:numPr>
          <w:ilvl w:val="0"/>
          <w:numId w:val="0"/>
        </w:numPr>
        <w:spacing w:before="0" w:after="0"/>
        <w:jc w:val="center"/>
        <w:rPr>
          <w:rFonts w:asciiTheme="minorHAnsi" w:hAnsiTheme="minorHAnsi" w:cstheme="minorHAnsi"/>
          <w:b w:val="0"/>
          <w:sz w:val="20"/>
          <w:szCs w:val="20"/>
        </w:rPr>
      </w:pPr>
      <w:r w:rsidRPr="00BA6A93">
        <w:rPr>
          <w:rFonts w:asciiTheme="minorHAnsi" w:hAnsiTheme="minorHAnsi" w:cstheme="minorHAnsi"/>
          <w:b w:val="0"/>
          <w:sz w:val="20"/>
          <w:szCs w:val="20"/>
        </w:rPr>
        <w:t xml:space="preserve">Invitation </w:t>
      </w:r>
      <w:r>
        <w:rPr>
          <w:rFonts w:asciiTheme="minorHAnsi" w:hAnsiTheme="minorHAnsi" w:cstheme="minorHAnsi"/>
          <w:b w:val="0"/>
          <w:sz w:val="20"/>
          <w:szCs w:val="20"/>
        </w:rPr>
        <w:t>f</w:t>
      </w:r>
      <w:r w:rsidRPr="00BA6A93">
        <w:rPr>
          <w:rFonts w:asciiTheme="minorHAnsi" w:hAnsiTheme="minorHAnsi" w:cstheme="minorHAnsi"/>
          <w:b w:val="0"/>
          <w:sz w:val="20"/>
          <w:szCs w:val="20"/>
        </w:rPr>
        <w:t>or Bids</w:t>
      </w:r>
      <w:r w:rsidR="002C1F81" w:rsidRPr="00BA6A93">
        <w:rPr>
          <w:rFonts w:asciiTheme="minorHAnsi" w:hAnsiTheme="minorHAnsi" w:cstheme="minorHAnsi"/>
          <w:b w:val="0"/>
          <w:sz w:val="20"/>
          <w:szCs w:val="20"/>
        </w:rPr>
        <w:t xml:space="preserve"> (IFB) #</w:t>
      </w:r>
      <w:r w:rsidR="0048366B">
        <w:rPr>
          <w:rFonts w:asciiTheme="minorHAnsi" w:hAnsiTheme="minorHAnsi" w:cstheme="minorHAnsi"/>
          <w:b w:val="0"/>
          <w:sz w:val="20"/>
          <w:szCs w:val="20"/>
        </w:rPr>
        <w:t>G25-7002-26</w:t>
      </w:r>
    </w:p>
    <w:p w14:paraId="0E981AB9" w14:textId="77777777" w:rsidR="00BF3772" w:rsidRPr="00BA6A93" w:rsidRDefault="00BF3772" w:rsidP="00BA6A93">
      <w:pPr>
        <w:tabs>
          <w:tab w:val="right" w:pos="4680"/>
          <w:tab w:val="left" w:pos="5011"/>
          <w:tab w:val="left" w:pos="6019"/>
        </w:tabs>
        <w:suppressAutoHyphens/>
        <w:jc w:val="center"/>
        <w:rPr>
          <w:rFonts w:asciiTheme="minorHAnsi" w:hAnsiTheme="minorHAnsi" w:cstheme="minorHAnsi"/>
          <w:sz w:val="20"/>
        </w:rPr>
      </w:pPr>
    </w:p>
    <w:p w14:paraId="493BDFEE" w14:textId="22946261" w:rsidR="00BF3772" w:rsidRPr="00BA6A93" w:rsidRDefault="0048366B" w:rsidP="00BA6A93">
      <w:pPr>
        <w:tabs>
          <w:tab w:val="right" w:pos="4680"/>
          <w:tab w:val="left" w:pos="5011"/>
          <w:tab w:val="left" w:pos="6019"/>
        </w:tabs>
        <w:suppressAutoHyphens/>
        <w:jc w:val="center"/>
        <w:rPr>
          <w:rFonts w:asciiTheme="minorHAnsi" w:hAnsiTheme="minorHAnsi" w:cstheme="minorHAnsi"/>
          <w:sz w:val="20"/>
        </w:rPr>
      </w:pPr>
      <w:r>
        <w:rPr>
          <w:rFonts w:asciiTheme="minorHAnsi" w:hAnsiTheme="minorHAnsi" w:cstheme="minorHAnsi"/>
          <w:sz w:val="20"/>
        </w:rPr>
        <w:t xml:space="preserve">Parts Wash Equipment Lease </w:t>
      </w:r>
      <w:r w:rsidR="00857042">
        <w:rPr>
          <w:rFonts w:asciiTheme="minorHAnsi" w:hAnsiTheme="minorHAnsi" w:cstheme="minorHAnsi"/>
          <w:sz w:val="20"/>
        </w:rPr>
        <w:t>&amp; Services</w:t>
      </w:r>
    </w:p>
    <w:p w14:paraId="190A8CFF" w14:textId="77777777" w:rsidR="00BF3772" w:rsidRPr="00BA6A93" w:rsidRDefault="00BF3772" w:rsidP="00BA6A93">
      <w:pPr>
        <w:tabs>
          <w:tab w:val="right" w:pos="4680"/>
          <w:tab w:val="left" w:pos="5011"/>
          <w:tab w:val="left" w:pos="6019"/>
        </w:tabs>
        <w:suppressAutoHyphens/>
        <w:jc w:val="center"/>
        <w:rPr>
          <w:rFonts w:asciiTheme="minorHAnsi" w:hAnsiTheme="minorHAnsi" w:cstheme="minorHAnsi"/>
          <w:sz w:val="20"/>
        </w:rPr>
      </w:pPr>
    </w:p>
    <w:p w14:paraId="44CFDCD1" w14:textId="77777777" w:rsidR="00BF3772" w:rsidRPr="00BA6A93" w:rsidRDefault="00BF3772" w:rsidP="00BA6A93">
      <w:pPr>
        <w:suppressAutoHyphens/>
        <w:jc w:val="center"/>
        <w:rPr>
          <w:rFonts w:asciiTheme="minorHAnsi" w:hAnsiTheme="minorHAnsi" w:cstheme="minorHAnsi"/>
          <w:sz w:val="20"/>
        </w:rPr>
      </w:pPr>
    </w:p>
    <w:p w14:paraId="75571105" w14:textId="77777777" w:rsidR="00BF3772" w:rsidRPr="00BA6A93" w:rsidRDefault="00BF3772" w:rsidP="00BA6A93">
      <w:pPr>
        <w:suppressAutoHyphens/>
        <w:jc w:val="center"/>
        <w:rPr>
          <w:rFonts w:asciiTheme="minorHAnsi" w:hAnsiTheme="minorHAnsi" w:cstheme="minorHAnsi"/>
          <w:sz w:val="20"/>
        </w:rPr>
      </w:pPr>
    </w:p>
    <w:p w14:paraId="2834D784" w14:textId="77777777" w:rsidR="00BF3772" w:rsidRPr="00BA6A93" w:rsidRDefault="00BF3772" w:rsidP="00BA6A93">
      <w:pPr>
        <w:suppressAutoHyphens/>
        <w:jc w:val="center"/>
        <w:rPr>
          <w:rFonts w:asciiTheme="minorHAnsi" w:hAnsiTheme="minorHAnsi" w:cstheme="minorHAnsi"/>
          <w:sz w:val="20"/>
        </w:rPr>
      </w:pPr>
    </w:p>
    <w:p w14:paraId="0E3CAF9C" w14:textId="77777777" w:rsidR="00BF3772" w:rsidRPr="00BA6A93" w:rsidRDefault="00BF3772" w:rsidP="00BA6A93">
      <w:pPr>
        <w:suppressAutoHyphens/>
        <w:jc w:val="center"/>
        <w:rPr>
          <w:rFonts w:asciiTheme="minorHAnsi" w:hAnsiTheme="minorHAnsi" w:cstheme="minorHAnsi"/>
          <w:sz w:val="20"/>
        </w:rPr>
      </w:pPr>
    </w:p>
    <w:p w14:paraId="4929A02E" w14:textId="77777777" w:rsidR="00BF3772" w:rsidRPr="00BA6A93" w:rsidRDefault="00BF3772" w:rsidP="00BA6A93">
      <w:pPr>
        <w:suppressAutoHyphens/>
        <w:jc w:val="center"/>
        <w:rPr>
          <w:rFonts w:asciiTheme="minorHAnsi" w:hAnsiTheme="minorHAnsi" w:cstheme="minorHAnsi"/>
          <w:sz w:val="20"/>
        </w:rPr>
      </w:pPr>
    </w:p>
    <w:p w14:paraId="5CF2DA81" w14:textId="0D9719DC" w:rsidR="00BF3772" w:rsidRPr="00BA6A93" w:rsidRDefault="00BF3772" w:rsidP="00BA6A93">
      <w:pPr>
        <w:suppressAutoHyphens/>
        <w:jc w:val="center"/>
        <w:rPr>
          <w:rFonts w:asciiTheme="minorHAnsi" w:hAnsiTheme="minorHAnsi" w:cstheme="minorHAnsi"/>
          <w:sz w:val="20"/>
        </w:rPr>
      </w:pPr>
    </w:p>
    <w:p w14:paraId="78C7B2C2" w14:textId="2021C0A2" w:rsidR="006B7F2F" w:rsidRPr="00BA6A93" w:rsidRDefault="006B7F2F" w:rsidP="00BA6A93">
      <w:pPr>
        <w:suppressAutoHyphens/>
        <w:jc w:val="center"/>
        <w:rPr>
          <w:rFonts w:asciiTheme="minorHAnsi" w:hAnsiTheme="minorHAnsi" w:cstheme="minorHAnsi"/>
          <w:sz w:val="20"/>
        </w:rPr>
      </w:pPr>
    </w:p>
    <w:p w14:paraId="49E7D227" w14:textId="5DD84118" w:rsidR="006B7F2F" w:rsidRPr="00BA6A93" w:rsidRDefault="006B7F2F" w:rsidP="00BA6A93">
      <w:pPr>
        <w:suppressAutoHyphens/>
        <w:jc w:val="center"/>
        <w:rPr>
          <w:rFonts w:asciiTheme="minorHAnsi" w:hAnsiTheme="minorHAnsi" w:cstheme="minorHAnsi"/>
          <w:sz w:val="20"/>
        </w:rPr>
      </w:pPr>
    </w:p>
    <w:p w14:paraId="15796610" w14:textId="6D4D1FB8" w:rsidR="006B7F2F" w:rsidRPr="00BA6A93" w:rsidRDefault="006B7F2F" w:rsidP="0048366B">
      <w:pPr>
        <w:suppressAutoHyphens/>
        <w:rPr>
          <w:rFonts w:asciiTheme="minorHAnsi" w:hAnsiTheme="minorHAnsi" w:cstheme="minorHAnsi"/>
          <w:sz w:val="20"/>
        </w:rPr>
      </w:pPr>
    </w:p>
    <w:p w14:paraId="42C6C09E" w14:textId="77777777" w:rsidR="006B7F2F" w:rsidRPr="00BA6A93" w:rsidRDefault="006B7F2F" w:rsidP="00BA6A93">
      <w:pPr>
        <w:suppressAutoHyphens/>
        <w:jc w:val="center"/>
        <w:rPr>
          <w:rFonts w:asciiTheme="minorHAnsi" w:hAnsiTheme="minorHAnsi" w:cstheme="minorHAnsi"/>
          <w:sz w:val="20"/>
        </w:rPr>
      </w:pPr>
    </w:p>
    <w:p w14:paraId="6BB55FE0" w14:textId="77777777" w:rsidR="00BF3772" w:rsidRPr="00BA6A93" w:rsidRDefault="00BF3772" w:rsidP="00BA6A93">
      <w:pPr>
        <w:suppressAutoHyphens/>
        <w:jc w:val="center"/>
        <w:rPr>
          <w:rFonts w:asciiTheme="minorHAnsi" w:hAnsiTheme="minorHAnsi" w:cstheme="minorHAnsi"/>
          <w:sz w:val="20"/>
        </w:rPr>
      </w:pPr>
    </w:p>
    <w:p w14:paraId="282C0C7D" w14:textId="77777777" w:rsidR="00BF3772" w:rsidRPr="00BA6A93" w:rsidRDefault="00BF3772" w:rsidP="00BA6A93">
      <w:pPr>
        <w:suppressAutoHyphens/>
        <w:jc w:val="center"/>
        <w:rPr>
          <w:rFonts w:asciiTheme="minorHAnsi" w:hAnsiTheme="minorHAnsi" w:cstheme="minorHAnsi"/>
          <w:sz w:val="20"/>
        </w:rPr>
      </w:pPr>
    </w:p>
    <w:p w14:paraId="3CE7D17B" w14:textId="77777777" w:rsidR="00BF3772" w:rsidRPr="00BA6A93" w:rsidRDefault="00BF3772" w:rsidP="00BA6A93">
      <w:pPr>
        <w:suppressAutoHyphens/>
        <w:jc w:val="center"/>
        <w:rPr>
          <w:rFonts w:asciiTheme="minorHAnsi" w:hAnsiTheme="minorHAnsi" w:cstheme="minorHAnsi"/>
          <w:sz w:val="20"/>
        </w:rPr>
      </w:pPr>
    </w:p>
    <w:p w14:paraId="245C2CC2" w14:textId="77777777" w:rsidR="00BF3772" w:rsidRPr="00BA6A93" w:rsidRDefault="00BF3772" w:rsidP="00BA6A93">
      <w:pPr>
        <w:suppressAutoHyphens/>
        <w:jc w:val="center"/>
        <w:rPr>
          <w:rFonts w:asciiTheme="minorHAnsi" w:hAnsiTheme="minorHAnsi" w:cstheme="minorHAnsi"/>
          <w:sz w:val="20"/>
        </w:rPr>
      </w:pPr>
    </w:p>
    <w:p w14:paraId="7F2DD67B" w14:textId="77777777" w:rsidR="00BF3772" w:rsidRPr="00BA6A93" w:rsidRDefault="00BF3772" w:rsidP="00BA6A93">
      <w:pPr>
        <w:suppressAutoHyphens/>
        <w:jc w:val="center"/>
        <w:rPr>
          <w:rFonts w:asciiTheme="minorHAnsi" w:hAnsiTheme="minorHAnsi" w:cstheme="minorHAnsi"/>
          <w:sz w:val="20"/>
        </w:rPr>
      </w:pPr>
    </w:p>
    <w:p w14:paraId="1C8A1BE1" w14:textId="77777777" w:rsidR="00BF3772" w:rsidRPr="00BA6A93" w:rsidRDefault="00BF3772" w:rsidP="00BA6A93">
      <w:pPr>
        <w:suppressAutoHyphens/>
        <w:rPr>
          <w:rFonts w:asciiTheme="minorHAnsi" w:hAnsiTheme="minorHAnsi" w:cstheme="minorHAnsi"/>
          <w:sz w:val="20"/>
        </w:rPr>
      </w:pPr>
    </w:p>
    <w:p w14:paraId="795C4F7E" w14:textId="77777777" w:rsidR="00BF3772" w:rsidRPr="00BA6A93" w:rsidRDefault="00BF3772" w:rsidP="00BA6A93">
      <w:pPr>
        <w:suppressAutoHyphens/>
        <w:rPr>
          <w:rFonts w:asciiTheme="minorHAnsi" w:hAnsiTheme="minorHAnsi" w:cstheme="minorHAnsi"/>
          <w:sz w:val="20"/>
        </w:rPr>
      </w:pPr>
    </w:p>
    <w:p w14:paraId="65627CEC" w14:textId="625CB18A" w:rsidR="00BF3772" w:rsidRPr="00BA6A93" w:rsidRDefault="00BF3772"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t>Date:</w:t>
      </w:r>
      <w:r w:rsidRPr="00BA6A93">
        <w:rPr>
          <w:rFonts w:asciiTheme="minorHAnsi" w:hAnsiTheme="minorHAnsi" w:cstheme="minorHAnsi"/>
          <w:sz w:val="20"/>
        </w:rPr>
        <w:tab/>
      </w:r>
      <w:r w:rsidR="002A4BE3">
        <w:rPr>
          <w:rFonts w:asciiTheme="minorHAnsi" w:hAnsiTheme="minorHAnsi" w:cstheme="minorHAnsi"/>
          <w:sz w:val="20"/>
        </w:rPr>
        <w:t>February</w:t>
      </w:r>
      <w:r w:rsidR="0048366B">
        <w:rPr>
          <w:rFonts w:asciiTheme="minorHAnsi" w:hAnsiTheme="minorHAnsi" w:cstheme="minorHAnsi"/>
          <w:sz w:val="20"/>
        </w:rPr>
        <w:t xml:space="preserve"> </w:t>
      </w:r>
      <w:r w:rsidR="00914350">
        <w:rPr>
          <w:rFonts w:asciiTheme="minorHAnsi" w:hAnsiTheme="minorHAnsi" w:cstheme="minorHAnsi"/>
          <w:sz w:val="20"/>
        </w:rPr>
        <w:t>2</w:t>
      </w:r>
      <w:r w:rsidR="00A01020">
        <w:rPr>
          <w:rFonts w:asciiTheme="minorHAnsi" w:hAnsiTheme="minorHAnsi" w:cstheme="minorHAnsi"/>
          <w:sz w:val="20"/>
        </w:rPr>
        <w:t>7</w:t>
      </w:r>
      <w:r w:rsidR="00453B85">
        <w:rPr>
          <w:rFonts w:asciiTheme="minorHAnsi" w:hAnsiTheme="minorHAnsi" w:cstheme="minorHAnsi"/>
          <w:sz w:val="20"/>
        </w:rPr>
        <w:t>,</w:t>
      </w:r>
      <w:r w:rsidR="00004868" w:rsidRPr="00BA6A93">
        <w:rPr>
          <w:rFonts w:asciiTheme="minorHAnsi" w:hAnsiTheme="minorHAnsi" w:cstheme="minorHAnsi"/>
          <w:sz w:val="20"/>
        </w:rPr>
        <w:t xml:space="preserve"> </w:t>
      </w:r>
      <w:r w:rsidR="00453B85">
        <w:rPr>
          <w:rFonts w:asciiTheme="minorHAnsi" w:hAnsiTheme="minorHAnsi" w:cstheme="minorHAnsi"/>
          <w:sz w:val="20"/>
        </w:rPr>
        <w:t>20</w:t>
      </w:r>
      <w:r w:rsidR="00830C73">
        <w:rPr>
          <w:rFonts w:asciiTheme="minorHAnsi" w:hAnsiTheme="minorHAnsi" w:cstheme="minorHAnsi"/>
          <w:sz w:val="20"/>
        </w:rPr>
        <w:t>2</w:t>
      </w:r>
      <w:r w:rsidR="0048366B">
        <w:rPr>
          <w:rFonts w:asciiTheme="minorHAnsi" w:hAnsiTheme="minorHAnsi" w:cstheme="minorHAnsi"/>
          <w:sz w:val="20"/>
        </w:rPr>
        <w:t>5</w:t>
      </w:r>
    </w:p>
    <w:p w14:paraId="0E5F5629" w14:textId="77777777" w:rsidR="00BF3772" w:rsidRPr="00BA6A93" w:rsidRDefault="00BF3772" w:rsidP="00FA03F1">
      <w:pPr>
        <w:tabs>
          <w:tab w:val="right" w:pos="4680"/>
          <w:tab w:val="left" w:pos="4860"/>
          <w:tab w:val="left" w:pos="6019"/>
        </w:tabs>
        <w:suppressAutoHyphens/>
        <w:rPr>
          <w:rFonts w:asciiTheme="minorHAnsi" w:hAnsiTheme="minorHAnsi" w:cstheme="minorHAnsi"/>
          <w:sz w:val="20"/>
        </w:rPr>
      </w:pPr>
    </w:p>
    <w:p w14:paraId="7A791000" w14:textId="119BCD48" w:rsidR="00BF3772" w:rsidRPr="00BA6A93" w:rsidRDefault="00BF3772"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t>Contact:</w:t>
      </w:r>
      <w:r w:rsidRPr="00BA6A93">
        <w:rPr>
          <w:rFonts w:asciiTheme="minorHAnsi" w:hAnsiTheme="minorHAnsi" w:cstheme="minorHAnsi"/>
          <w:sz w:val="20"/>
        </w:rPr>
        <w:tab/>
      </w:r>
      <w:r w:rsidR="0048366B">
        <w:rPr>
          <w:rFonts w:asciiTheme="minorHAnsi" w:hAnsiTheme="minorHAnsi" w:cstheme="minorHAnsi"/>
          <w:sz w:val="20"/>
        </w:rPr>
        <w:t>Andrew Campbell</w:t>
      </w:r>
    </w:p>
    <w:p w14:paraId="350A2715" w14:textId="1A79224E" w:rsidR="00004868" w:rsidRPr="00BA6A93" w:rsidRDefault="00004868"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0048366B">
        <w:rPr>
          <w:rFonts w:asciiTheme="minorHAnsi" w:hAnsiTheme="minorHAnsi" w:cstheme="minorHAnsi"/>
          <w:sz w:val="20"/>
        </w:rPr>
        <w:t>Procurement Buyer</w:t>
      </w:r>
    </w:p>
    <w:p w14:paraId="1167B72E" w14:textId="77777777" w:rsidR="00BF3772" w:rsidRPr="00BA6A93" w:rsidRDefault="00BF3772"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p>
    <w:p w14:paraId="736EB2C8" w14:textId="35EDE413" w:rsidR="00BF3772" w:rsidRPr="00BA6A93" w:rsidRDefault="00BF3772"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t>Telephone:</w:t>
      </w:r>
      <w:r w:rsidRPr="00BA6A93">
        <w:rPr>
          <w:rFonts w:asciiTheme="minorHAnsi" w:hAnsiTheme="minorHAnsi" w:cstheme="minorHAnsi"/>
          <w:sz w:val="20"/>
        </w:rPr>
        <w:tab/>
      </w:r>
      <w:r w:rsidR="0048366B">
        <w:rPr>
          <w:rFonts w:asciiTheme="minorHAnsi" w:hAnsiTheme="minorHAnsi" w:cstheme="minorHAnsi"/>
          <w:sz w:val="20"/>
        </w:rPr>
        <w:t>(816)-346-0268</w:t>
      </w:r>
    </w:p>
    <w:p w14:paraId="78CD881B" w14:textId="77777777" w:rsidR="00BF3772" w:rsidRPr="00BA6A93" w:rsidRDefault="00BF3772" w:rsidP="00FA03F1">
      <w:pPr>
        <w:tabs>
          <w:tab w:val="right" w:pos="4680"/>
          <w:tab w:val="left" w:pos="4860"/>
          <w:tab w:val="left" w:pos="6019"/>
        </w:tabs>
        <w:suppressAutoHyphens/>
        <w:rPr>
          <w:rFonts w:asciiTheme="minorHAnsi" w:hAnsiTheme="minorHAnsi" w:cstheme="minorHAnsi"/>
          <w:sz w:val="20"/>
        </w:rPr>
      </w:pPr>
    </w:p>
    <w:p w14:paraId="7FEB71E9" w14:textId="1F3570B5" w:rsidR="00BF3772" w:rsidRPr="00BA6A93" w:rsidRDefault="00BF3772" w:rsidP="00FA03F1">
      <w:pPr>
        <w:tabs>
          <w:tab w:val="right" w:pos="4680"/>
          <w:tab w:val="left" w:pos="4860"/>
          <w:tab w:val="left" w:pos="6019"/>
        </w:tabs>
        <w:suppressAutoHyphens/>
        <w:rPr>
          <w:rFonts w:asciiTheme="minorHAnsi" w:hAnsiTheme="minorHAnsi" w:cstheme="minorHAnsi"/>
          <w:sz w:val="20"/>
        </w:rPr>
      </w:pPr>
      <w:r w:rsidRPr="00BA6A93">
        <w:rPr>
          <w:rFonts w:asciiTheme="minorHAnsi" w:hAnsiTheme="minorHAnsi" w:cstheme="minorHAnsi"/>
          <w:sz w:val="20"/>
        </w:rPr>
        <w:tab/>
        <w:t>Email:</w:t>
      </w:r>
      <w:r w:rsidRPr="00BA6A93">
        <w:rPr>
          <w:rFonts w:asciiTheme="minorHAnsi" w:hAnsiTheme="minorHAnsi" w:cstheme="minorHAnsi"/>
          <w:sz w:val="20"/>
        </w:rPr>
        <w:tab/>
      </w:r>
      <w:r w:rsidR="0048366B">
        <w:rPr>
          <w:rFonts w:asciiTheme="minorHAnsi" w:hAnsiTheme="minorHAnsi" w:cstheme="minorHAnsi"/>
          <w:sz w:val="20"/>
        </w:rPr>
        <w:t>acampbell@kcata.org</w:t>
      </w:r>
    </w:p>
    <w:p w14:paraId="067DEC76" w14:textId="77777777" w:rsidR="00BF3772" w:rsidRPr="00BA6A93" w:rsidRDefault="00BF3772" w:rsidP="00BA6A93">
      <w:pPr>
        <w:rPr>
          <w:rFonts w:asciiTheme="minorHAnsi" w:hAnsiTheme="minorHAnsi" w:cstheme="minorHAnsi"/>
          <w:sz w:val="20"/>
        </w:rPr>
      </w:pPr>
    </w:p>
    <w:p w14:paraId="27E5253D" w14:textId="77777777" w:rsidR="00BF3772" w:rsidRPr="00BA6A93" w:rsidRDefault="00BF3772" w:rsidP="00BA6A93">
      <w:pPr>
        <w:rPr>
          <w:rFonts w:asciiTheme="minorHAnsi" w:hAnsiTheme="minorHAnsi" w:cstheme="minorHAnsi"/>
          <w:sz w:val="20"/>
        </w:rPr>
      </w:pPr>
    </w:p>
    <w:p w14:paraId="311D8F86" w14:textId="77777777" w:rsidR="00A36BC3" w:rsidRPr="00BA6A93" w:rsidRDefault="00A36BC3" w:rsidP="00BA6A93">
      <w:pPr>
        <w:suppressAutoHyphens/>
        <w:rPr>
          <w:rFonts w:asciiTheme="minorHAnsi" w:hAnsiTheme="minorHAnsi" w:cstheme="minorHAnsi"/>
          <w:b/>
          <w:sz w:val="20"/>
        </w:rPr>
      </w:pPr>
    </w:p>
    <w:p w14:paraId="5617C99E" w14:textId="77777777" w:rsidR="00A36BC3" w:rsidRPr="00BA6A93" w:rsidRDefault="00A36BC3" w:rsidP="00BA6A93">
      <w:pPr>
        <w:suppressAutoHyphens/>
        <w:rPr>
          <w:rFonts w:asciiTheme="minorHAnsi" w:hAnsiTheme="minorHAnsi" w:cstheme="minorHAnsi"/>
          <w:sz w:val="20"/>
        </w:rPr>
      </w:pPr>
    </w:p>
    <w:p w14:paraId="699E863E" w14:textId="77777777" w:rsidR="00A36BC3" w:rsidRPr="00BA6A93" w:rsidRDefault="00A36BC3" w:rsidP="00BA6A93">
      <w:pPr>
        <w:tabs>
          <w:tab w:val="left" w:pos="540"/>
        </w:tabs>
        <w:suppressAutoHyphen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p>
    <w:p w14:paraId="2D5B9A84" w14:textId="77777777" w:rsidR="00A36BC3" w:rsidRPr="00BA6A93" w:rsidRDefault="00A36BC3" w:rsidP="00BA6A93">
      <w:pPr>
        <w:suppressAutoHyphens/>
        <w:rPr>
          <w:rFonts w:asciiTheme="minorHAnsi" w:hAnsiTheme="minorHAnsi" w:cstheme="minorHAnsi"/>
          <w:sz w:val="20"/>
        </w:rPr>
      </w:pPr>
    </w:p>
    <w:p w14:paraId="6771DCAE" w14:textId="77777777" w:rsidR="00A26FEC" w:rsidRPr="00BA6A93" w:rsidRDefault="00A26FEC" w:rsidP="00BA6A93">
      <w:pPr>
        <w:suppressAutoHyphens/>
        <w:rPr>
          <w:rFonts w:asciiTheme="minorHAnsi" w:hAnsiTheme="minorHAnsi" w:cstheme="minorHAnsi"/>
          <w:sz w:val="20"/>
        </w:rPr>
        <w:sectPr w:rsidR="00A26FEC" w:rsidRPr="00BA6A93" w:rsidSect="0048366B">
          <w:headerReference w:type="default" r:id="rId9"/>
          <w:footerReference w:type="default" r:id="rId10"/>
          <w:footerReference w:type="first" r:id="rId11"/>
          <w:pgSz w:w="12240" w:h="15840" w:code="1"/>
          <w:pgMar w:top="1440" w:right="1440" w:bottom="1440" w:left="1440" w:header="720" w:footer="720" w:gutter="0"/>
          <w:pgNumType w:start="1"/>
          <w:cols w:space="720"/>
          <w:noEndnote/>
          <w:titlePg/>
          <w:docGrid w:linePitch="326"/>
        </w:sectPr>
      </w:pPr>
    </w:p>
    <w:p w14:paraId="29ED74E9" w14:textId="47BEFB42" w:rsidR="00663FB9" w:rsidRPr="00BA6A93" w:rsidRDefault="006B7F2F" w:rsidP="00BA6A93">
      <w:pPr>
        <w:pStyle w:val="Paragraph1"/>
        <w:tabs>
          <w:tab w:val="clear" w:pos="-720"/>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rPr>
          <w:rFonts w:asciiTheme="minorHAnsi" w:hAnsiTheme="minorHAnsi" w:cstheme="minorHAnsi"/>
          <w:sz w:val="20"/>
        </w:rPr>
      </w:pPr>
      <w:r w:rsidRPr="00BA6A93">
        <w:rPr>
          <w:rFonts w:asciiTheme="minorHAnsi" w:hAnsiTheme="minorHAnsi" w:cstheme="minorHAnsi"/>
          <w:sz w:val="20"/>
        </w:rPr>
        <w:lastRenderedPageBreak/>
        <w:t>KANSAS CITY AREA TRANSPORTATION AUTHORITY</w:t>
      </w:r>
    </w:p>
    <w:p w14:paraId="04B9EB8C" w14:textId="389C5BFB" w:rsidR="006B7F2F" w:rsidRPr="00BA6A93" w:rsidRDefault="00FA03F1" w:rsidP="00BA6A93">
      <w:pPr>
        <w:pStyle w:val="Paragraph1"/>
        <w:tabs>
          <w:tab w:val="clear" w:pos="-720"/>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rPr>
          <w:rFonts w:asciiTheme="minorHAnsi" w:hAnsiTheme="minorHAnsi" w:cstheme="minorHAnsi"/>
          <w:sz w:val="20"/>
        </w:rPr>
      </w:pPr>
      <w:r w:rsidRPr="00BA6A93">
        <w:rPr>
          <w:rFonts w:asciiTheme="minorHAnsi" w:hAnsiTheme="minorHAnsi" w:cstheme="minorHAnsi"/>
          <w:sz w:val="20"/>
        </w:rPr>
        <w:t xml:space="preserve">Invitation </w:t>
      </w:r>
      <w:r>
        <w:rPr>
          <w:rFonts w:asciiTheme="minorHAnsi" w:hAnsiTheme="minorHAnsi" w:cstheme="minorHAnsi"/>
          <w:sz w:val="20"/>
        </w:rPr>
        <w:t>f</w:t>
      </w:r>
      <w:r w:rsidRPr="00BA6A93">
        <w:rPr>
          <w:rFonts w:asciiTheme="minorHAnsi" w:hAnsiTheme="minorHAnsi" w:cstheme="minorHAnsi"/>
          <w:sz w:val="20"/>
        </w:rPr>
        <w:t xml:space="preserve">or Bids </w:t>
      </w:r>
      <w:r w:rsidR="006B7F2F" w:rsidRPr="00BA6A93">
        <w:rPr>
          <w:rFonts w:asciiTheme="minorHAnsi" w:hAnsiTheme="minorHAnsi" w:cstheme="minorHAnsi"/>
          <w:sz w:val="20"/>
        </w:rPr>
        <w:t>(IFB) #</w:t>
      </w:r>
      <w:r w:rsidR="001F5A80">
        <w:rPr>
          <w:rFonts w:asciiTheme="minorHAnsi" w:hAnsiTheme="minorHAnsi" w:cstheme="minorHAnsi"/>
          <w:sz w:val="20"/>
        </w:rPr>
        <w:t xml:space="preserve"> G25-7002-26</w:t>
      </w:r>
    </w:p>
    <w:p w14:paraId="2F957A32" w14:textId="719E9F9C" w:rsidR="006B7F2F" w:rsidRPr="00BA6A93" w:rsidRDefault="001F5A80" w:rsidP="00BA6A93">
      <w:pPr>
        <w:pStyle w:val="Paragraph1"/>
        <w:tabs>
          <w:tab w:val="clear" w:pos="-720"/>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rPr>
          <w:rFonts w:asciiTheme="minorHAnsi" w:hAnsiTheme="minorHAnsi" w:cstheme="minorHAnsi"/>
          <w:sz w:val="20"/>
        </w:rPr>
      </w:pPr>
      <w:r>
        <w:rPr>
          <w:rFonts w:asciiTheme="minorHAnsi" w:hAnsiTheme="minorHAnsi" w:cstheme="minorHAnsi"/>
          <w:sz w:val="20"/>
        </w:rPr>
        <w:t xml:space="preserve">Parts Wash Equipment Lease </w:t>
      </w:r>
      <w:r w:rsidR="00940B2C">
        <w:rPr>
          <w:rFonts w:asciiTheme="minorHAnsi" w:hAnsiTheme="minorHAnsi" w:cstheme="minorHAnsi"/>
          <w:sz w:val="20"/>
        </w:rPr>
        <w:t>&amp; Services</w:t>
      </w:r>
    </w:p>
    <w:p w14:paraId="2ED35FDA" w14:textId="77777777" w:rsidR="006B7F2F" w:rsidRDefault="006B7F2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7DF011B3" w14:textId="63FBAF49" w:rsidR="00D51C5F" w:rsidRPr="00106445" w:rsidRDefault="000D646A" w:rsidP="00106445">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r w:rsidRPr="00BA6A93">
        <w:rPr>
          <w:rFonts w:asciiTheme="minorHAnsi" w:hAnsiTheme="minorHAnsi" w:cstheme="minorHAnsi"/>
          <w:sz w:val="20"/>
        </w:rPr>
        <w:t xml:space="preserve">The Kansas City Area Transportation Authority (KCATA) is a bi-state agency offering mass transit service within the greater Kansas City metropolitan area. </w:t>
      </w:r>
      <w:r w:rsidR="00A961BF" w:rsidRPr="00A961BF">
        <w:rPr>
          <w:rFonts w:asciiTheme="minorHAnsi" w:hAnsiTheme="minorHAnsi" w:cstheme="minorHAnsi"/>
          <w:sz w:val="20"/>
        </w:rPr>
        <w:t>KCATA is seeking bids for installation, lease, and service of parts wash equipment.  Lease and service include parts wash equipment capable of re-circulation, re-use, continued use or closed-loop process of the solvents used by the equipment in a process netting KCATA zero (0) hazardous waste</w:t>
      </w:r>
      <w:r w:rsidR="00EE37AF">
        <w:rPr>
          <w:rFonts w:asciiTheme="minorHAnsi" w:hAnsiTheme="minorHAnsi" w:cstheme="minorHAnsi"/>
          <w:sz w:val="20"/>
        </w:rPr>
        <w:t>.</w:t>
      </w:r>
    </w:p>
    <w:p w14:paraId="2E5FAF64" w14:textId="77777777" w:rsidR="00D51C5F" w:rsidRPr="00BA6A93" w:rsidRDefault="00D51C5F" w:rsidP="00BA6A93">
      <w:pPr>
        <w:tabs>
          <w:tab w:val="left" w:pos="540"/>
        </w:tabs>
        <w:jc w:val="both"/>
        <w:rPr>
          <w:rFonts w:asciiTheme="minorHAnsi" w:hAnsiTheme="minorHAnsi" w:cstheme="minorHAnsi"/>
          <w:sz w:val="20"/>
          <w:highlight w:val="yellow"/>
        </w:rPr>
      </w:pPr>
    </w:p>
    <w:p w14:paraId="6E8659A7" w14:textId="0E05F332" w:rsidR="00D51C5F" w:rsidRPr="00BA6A93" w:rsidRDefault="00D51C5F" w:rsidP="00BA6A93">
      <w:pPr>
        <w:tabs>
          <w:tab w:val="left" w:pos="540"/>
        </w:tabs>
        <w:jc w:val="both"/>
        <w:rPr>
          <w:rFonts w:asciiTheme="minorHAnsi" w:hAnsiTheme="minorHAnsi" w:cstheme="minorHAnsi"/>
          <w:sz w:val="20"/>
        </w:rPr>
      </w:pPr>
      <w:r w:rsidRPr="00BA6A93">
        <w:rPr>
          <w:rFonts w:asciiTheme="minorHAnsi" w:hAnsiTheme="minorHAnsi" w:cstheme="minorHAnsi"/>
          <w:sz w:val="20"/>
        </w:rPr>
        <w:t xml:space="preserve">Because this project is not federally funded, there is no DBE goal established.  However, </w:t>
      </w:r>
      <w:r w:rsidR="009301D3" w:rsidRPr="00BA6A93">
        <w:rPr>
          <w:rFonts w:asciiTheme="minorHAnsi" w:hAnsiTheme="minorHAnsi" w:cstheme="minorHAnsi"/>
          <w:sz w:val="20"/>
        </w:rPr>
        <w:t xml:space="preserve">certified </w:t>
      </w:r>
      <w:r w:rsidRPr="00BA6A93">
        <w:rPr>
          <w:rFonts w:asciiTheme="minorHAnsi" w:hAnsiTheme="minorHAnsi" w:cstheme="minorHAnsi"/>
          <w:sz w:val="20"/>
        </w:rPr>
        <w:t xml:space="preserve">DBE, MBE, WBE and SBE firms are encouraged to submit bids as prime contractors or subcontractors. </w:t>
      </w:r>
    </w:p>
    <w:p w14:paraId="14A2A571"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3EB18F2E" w14:textId="1F7E0B04"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r w:rsidRPr="00BA6A93">
        <w:rPr>
          <w:rFonts w:asciiTheme="minorHAnsi" w:hAnsiTheme="minorHAnsi" w:cstheme="minorHAnsi"/>
          <w:sz w:val="20"/>
        </w:rPr>
        <w:t xml:space="preserve">Questions (technical, contractual, or administrative) must be directed in writing via email to </w:t>
      </w:r>
      <w:r w:rsidR="00106445">
        <w:rPr>
          <w:rFonts w:asciiTheme="minorHAnsi" w:hAnsiTheme="minorHAnsi" w:cstheme="minorHAnsi"/>
          <w:sz w:val="20"/>
        </w:rPr>
        <w:t>Andrew Campbell</w:t>
      </w:r>
      <w:r w:rsidRPr="00BA6A93">
        <w:rPr>
          <w:rFonts w:asciiTheme="minorHAnsi" w:hAnsiTheme="minorHAnsi" w:cstheme="minorHAnsi"/>
          <w:sz w:val="20"/>
        </w:rPr>
        <w:t xml:space="preserve"> at </w:t>
      </w:r>
      <w:hyperlink r:id="rId12" w:history="1">
        <w:r w:rsidR="00106445" w:rsidRPr="006C5717">
          <w:rPr>
            <w:rStyle w:val="Hyperlink"/>
            <w:rFonts w:asciiTheme="minorHAnsi" w:hAnsiTheme="minorHAnsi" w:cstheme="minorHAnsi"/>
            <w:sz w:val="20"/>
          </w:rPr>
          <w:t>acampbell@kcata.org</w:t>
        </w:r>
      </w:hyperlink>
      <w:r w:rsidRPr="00BA6A93">
        <w:rPr>
          <w:rFonts w:asciiTheme="minorHAnsi" w:hAnsiTheme="minorHAnsi" w:cstheme="minorHAnsi"/>
          <w:sz w:val="20"/>
        </w:rPr>
        <w:t>.</w:t>
      </w:r>
      <w:r w:rsidR="00106445">
        <w:rPr>
          <w:rFonts w:asciiTheme="minorHAnsi" w:hAnsiTheme="minorHAnsi" w:cstheme="minorHAnsi"/>
          <w:sz w:val="20"/>
        </w:rPr>
        <w:t xml:space="preserve"> </w:t>
      </w:r>
      <w:r w:rsidRPr="00BA6A93">
        <w:rPr>
          <w:rFonts w:asciiTheme="minorHAnsi" w:hAnsiTheme="minorHAnsi" w:cstheme="minorHAnsi"/>
          <w:sz w:val="20"/>
        </w:rPr>
        <w:t xml:space="preserve">Questions and requests for clarifications will be received until </w:t>
      </w:r>
      <w:r w:rsidRPr="00BA6A93">
        <w:rPr>
          <w:rFonts w:asciiTheme="minorHAnsi" w:hAnsiTheme="minorHAnsi" w:cstheme="minorHAnsi"/>
          <w:b/>
          <w:sz w:val="20"/>
        </w:rPr>
        <w:t>2:00 p.m. on</w:t>
      </w:r>
      <w:r w:rsidR="00106445">
        <w:rPr>
          <w:rFonts w:asciiTheme="minorHAnsi" w:hAnsiTheme="minorHAnsi" w:cstheme="minorHAnsi"/>
          <w:b/>
          <w:sz w:val="20"/>
        </w:rPr>
        <w:t xml:space="preserve"> </w:t>
      </w:r>
      <w:r w:rsidRPr="00BA6A93">
        <w:rPr>
          <w:rFonts w:asciiTheme="minorHAnsi" w:hAnsiTheme="minorHAnsi" w:cstheme="minorHAnsi"/>
          <w:b/>
          <w:sz w:val="20"/>
        </w:rPr>
        <w:t xml:space="preserve"> </w:t>
      </w:r>
      <w:r w:rsidR="00F41CD2">
        <w:rPr>
          <w:rFonts w:asciiTheme="minorHAnsi" w:hAnsiTheme="minorHAnsi" w:cstheme="minorHAnsi"/>
          <w:sz w:val="20"/>
        </w:rPr>
        <w:t>March</w:t>
      </w:r>
      <w:r w:rsidR="00106445">
        <w:rPr>
          <w:rFonts w:asciiTheme="minorHAnsi" w:hAnsiTheme="minorHAnsi" w:cstheme="minorHAnsi"/>
          <w:sz w:val="20"/>
        </w:rPr>
        <w:t xml:space="preserve"> </w:t>
      </w:r>
      <w:r w:rsidR="00221A68">
        <w:rPr>
          <w:rFonts w:asciiTheme="minorHAnsi" w:hAnsiTheme="minorHAnsi" w:cstheme="minorHAnsi"/>
          <w:sz w:val="20"/>
        </w:rPr>
        <w:t>6</w:t>
      </w:r>
      <w:r w:rsidR="002A4BE3">
        <w:rPr>
          <w:rFonts w:asciiTheme="minorHAnsi" w:hAnsiTheme="minorHAnsi" w:cstheme="minorHAnsi"/>
          <w:sz w:val="20"/>
        </w:rPr>
        <w:t>,</w:t>
      </w:r>
      <w:r w:rsidR="00106445">
        <w:rPr>
          <w:rFonts w:asciiTheme="minorHAnsi" w:hAnsiTheme="minorHAnsi" w:cstheme="minorHAnsi"/>
          <w:sz w:val="20"/>
        </w:rPr>
        <w:t xml:space="preserve"> 2025</w:t>
      </w:r>
      <w:r w:rsidRPr="00BA6A93">
        <w:rPr>
          <w:rFonts w:asciiTheme="minorHAnsi" w:hAnsiTheme="minorHAnsi" w:cstheme="minorHAnsi"/>
          <w:b/>
          <w:sz w:val="20"/>
        </w:rPr>
        <w:t>.</w:t>
      </w:r>
      <w:r w:rsidRPr="00BA6A93">
        <w:rPr>
          <w:rFonts w:asciiTheme="minorHAnsi" w:hAnsiTheme="minorHAnsi" w:cstheme="minorHAnsi"/>
          <w:sz w:val="20"/>
        </w:rPr>
        <w:t xml:space="preserve">  If required, KCATA’s response to these submissions will be in the form of an Addendum.  </w:t>
      </w:r>
    </w:p>
    <w:p w14:paraId="3CCEBB37"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61F10F36" w14:textId="3BC6C015"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sz w:val="20"/>
        </w:rPr>
      </w:pPr>
      <w:r w:rsidRPr="00BA6A93">
        <w:rPr>
          <w:rFonts w:asciiTheme="minorHAnsi" w:hAnsiTheme="minorHAnsi" w:cstheme="minorHAnsi"/>
          <w:snapToGrid w:val="0"/>
          <w:sz w:val="20"/>
        </w:rPr>
        <w:t>Submission of a bid shall constitute a firm offer to the KCATA for one hundred twenty (120) days from the date of closing. This IFB does not commit the KCATA to award a contract</w:t>
      </w:r>
      <w:r w:rsidR="00464182" w:rsidRPr="00BA6A93">
        <w:rPr>
          <w:rFonts w:asciiTheme="minorHAnsi" w:hAnsiTheme="minorHAnsi" w:cstheme="minorHAnsi"/>
          <w:snapToGrid w:val="0"/>
          <w:sz w:val="20"/>
        </w:rPr>
        <w:t xml:space="preserve"> or </w:t>
      </w:r>
      <w:r w:rsidRPr="00BA6A93">
        <w:rPr>
          <w:rFonts w:asciiTheme="minorHAnsi" w:hAnsiTheme="minorHAnsi" w:cstheme="minorHAnsi"/>
          <w:snapToGrid w:val="0"/>
          <w:sz w:val="20"/>
        </w:rPr>
        <w:t xml:space="preserve">to pay any cost incurred in preparation of a submittal.  </w:t>
      </w:r>
      <w:r w:rsidR="00464182" w:rsidRPr="00BA6A93">
        <w:rPr>
          <w:rFonts w:asciiTheme="minorHAnsi" w:hAnsiTheme="minorHAnsi" w:cstheme="minorHAnsi"/>
          <w:snapToGrid w:val="0"/>
          <w:sz w:val="20"/>
        </w:rPr>
        <w:t>Bidders</w:t>
      </w:r>
      <w:r w:rsidRPr="00BA6A93">
        <w:rPr>
          <w:rFonts w:asciiTheme="minorHAnsi" w:hAnsiTheme="minorHAnsi" w:cstheme="minorHAnsi"/>
          <w:snapToGrid w:val="0"/>
          <w:sz w:val="20"/>
        </w:rPr>
        <w:t xml:space="preserve"> shall read and understand the requirements of this </w:t>
      </w:r>
      <w:r w:rsidR="00464182" w:rsidRPr="00BA6A93">
        <w:rPr>
          <w:rFonts w:asciiTheme="minorHAnsi" w:hAnsiTheme="minorHAnsi" w:cstheme="minorHAnsi"/>
          <w:snapToGrid w:val="0"/>
          <w:sz w:val="20"/>
        </w:rPr>
        <w:t>Invitation for Bids</w:t>
      </w:r>
      <w:r w:rsidRPr="00BA6A93">
        <w:rPr>
          <w:rFonts w:asciiTheme="minorHAnsi" w:hAnsiTheme="minorHAnsi" w:cstheme="minorHAnsi"/>
          <w:snapToGrid w:val="0"/>
          <w:sz w:val="20"/>
        </w:rPr>
        <w:t xml:space="preserve"> covered in the sections listed under the Table of Contents of this document.  </w:t>
      </w:r>
    </w:p>
    <w:p w14:paraId="77E16979"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sz w:val="20"/>
        </w:rPr>
      </w:pPr>
    </w:p>
    <w:p w14:paraId="1D984583" w14:textId="630DD90E"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sz w:val="20"/>
        </w:rPr>
      </w:pPr>
      <w:r w:rsidRPr="00BA6A93">
        <w:rPr>
          <w:rFonts w:asciiTheme="minorHAnsi" w:hAnsiTheme="minorHAnsi" w:cstheme="minorHAnsi"/>
          <w:snapToGrid w:val="0"/>
          <w:sz w:val="20"/>
        </w:rPr>
        <w:t xml:space="preserve">The KCATA reserves the right to accept or reject any or all </w:t>
      </w:r>
      <w:r w:rsidR="00464182" w:rsidRPr="00BA6A93">
        <w:rPr>
          <w:rFonts w:asciiTheme="minorHAnsi" w:hAnsiTheme="minorHAnsi" w:cstheme="minorHAnsi"/>
          <w:snapToGrid w:val="0"/>
          <w:sz w:val="20"/>
        </w:rPr>
        <w:t>bids</w:t>
      </w:r>
      <w:r w:rsidRPr="00BA6A93">
        <w:rPr>
          <w:rFonts w:asciiTheme="minorHAnsi" w:hAnsiTheme="minorHAnsi" w:cstheme="minorHAnsi"/>
          <w:snapToGrid w:val="0"/>
          <w:sz w:val="20"/>
        </w:rPr>
        <w:t xml:space="preserve"> received, to modify this request, or cancel in part or in its entirety the </w:t>
      </w:r>
      <w:r w:rsidR="00464182" w:rsidRPr="00BA6A93">
        <w:rPr>
          <w:rFonts w:asciiTheme="minorHAnsi" w:hAnsiTheme="minorHAnsi" w:cstheme="minorHAnsi"/>
          <w:snapToGrid w:val="0"/>
          <w:sz w:val="20"/>
        </w:rPr>
        <w:t xml:space="preserve">IFB </w:t>
      </w:r>
      <w:r w:rsidRPr="00BA6A93">
        <w:rPr>
          <w:rFonts w:asciiTheme="minorHAnsi" w:hAnsiTheme="minorHAnsi" w:cstheme="minorHAnsi"/>
          <w:snapToGrid w:val="0"/>
          <w:sz w:val="20"/>
        </w:rPr>
        <w:t>if it is the best interest of the KCATA.</w:t>
      </w:r>
    </w:p>
    <w:p w14:paraId="75AF847C"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sz w:val="20"/>
        </w:rPr>
      </w:pPr>
    </w:p>
    <w:p w14:paraId="697A7757" w14:textId="525D28FD"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sz w:val="20"/>
        </w:rPr>
      </w:pPr>
      <w:r w:rsidRPr="00BA6A93">
        <w:rPr>
          <w:rFonts w:asciiTheme="minorHAnsi" w:hAnsiTheme="minorHAnsi" w:cstheme="minorHAnsi"/>
          <w:snapToGrid w:val="0"/>
          <w:sz w:val="20"/>
        </w:rPr>
        <w:t xml:space="preserve">All contractual agreements are subject to final approval by the Kansas City Area Transportation Authority’s Board of Commissioners.  A </w:t>
      </w:r>
      <w:r w:rsidR="00106445">
        <w:rPr>
          <w:rFonts w:asciiTheme="minorHAnsi" w:hAnsiTheme="minorHAnsi" w:cstheme="minorHAnsi"/>
          <w:snapToGrid w:val="0"/>
          <w:sz w:val="20"/>
        </w:rPr>
        <w:t>Three (3) Year</w:t>
      </w:r>
      <w:r w:rsidRPr="00BA6A93">
        <w:rPr>
          <w:rFonts w:asciiTheme="minorHAnsi" w:hAnsiTheme="minorHAnsi" w:cstheme="minorHAnsi"/>
          <w:snapToGrid w:val="0"/>
          <w:sz w:val="20"/>
        </w:rPr>
        <w:t xml:space="preserve"> contract term is anticipated for award to the selected and approved </w:t>
      </w:r>
      <w:r w:rsidR="00464182" w:rsidRPr="00BA6A93">
        <w:rPr>
          <w:rFonts w:asciiTheme="minorHAnsi" w:hAnsiTheme="minorHAnsi" w:cstheme="minorHAnsi"/>
          <w:snapToGrid w:val="0"/>
          <w:sz w:val="20"/>
        </w:rPr>
        <w:t xml:space="preserve">Contractor. </w:t>
      </w:r>
    </w:p>
    <w:p w14:paraId="1A412CD5" w14:textId="40B49B9D"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6BC2B352" w14:textId="150FCFC7" w:rsidR="007B1A52" w:rsidRPr="00BA6A93" w:rsidRDefault="007B1A52"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r w:rsidRPr="00BA6A93">
        <w:rPr>
          <w:rFonts w:asciiTheme="minorHAnsi" w:hAnsiTheme="minorHAnsi" w:cstheme="minorHAnsi"/>
          <w:b/>
          <w:sz w:val="20"/>
          <w:u w:val="single"/>
        </w:rPr>
        <w:t>Submittal Instructions</w:t>
      </w:r>
      <w:r w:rsidRPr="00BA6A93">
        <w:rPr>
          <w:rFonts w:asciiTheme="minorHAnsi" w:hAnsiTheme="minorHAnsi" w:cstheme="minorHAnsi"/>
          <w:b/>
          <w:sz w:val="20"/>
        </w:rPr>
        <w:t>:</w:t>
      </w:r>
    </w:p>
    <w:p w14:paraId="1AA2B134" w14:textId="77777777" w:rsidR="007B1A52" w:rsidRPr="00BA6A93" w:rsidRDefault="007B1A52"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5161B441" w14:textId="11397B72" w:rsidR="00C2719F" w:rsidRPr="00BA6A93" w:rsidRDefault="00464182"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r w:rsidRPr="00BA6A93">
        <w:rPr>
          <w:rFonts w:asciiTheme="minorHAnsi" w:hAnsiTheme="minorHAnsi" w:cstheme="minorHAnsi"/>
          <w:sz w:val="20"/>
        </w:rPr>
        <w:t>Bid submittals</w:t>
      </w:r>
      <w:r w:rsidR="00C2719F" w:rsidRPr="00BA6A93">
        <w:rPr>
          <w:rFonts w:asciiTheme="minorHAnsi" w:hAnsiTheme="minorHAnsi" w:cstheme="minorHAnsi"/>
          <w:sz w:val="20"/>
        </w:rPr>
        <w:t xml:space="preserve"> must be received with all required </w:t>
      </w:r>
      <w:r w:rsidR="007B1A52" w:rsidRPr="00BA6A93">
        <w:rPr>
          <w:rFonts w:asciiTheme="minorHAnsi" w:hAnsiTheme="minorHAnsi" w:cstheme="minorHAnsi"/>
          <w:sz w:val="20"/>
        </w:rPr>
        <w:t>documents/attachments</w:t>
      </w:r>
      <w:r w:rsidR="00C2719F" w:rsidRPr="00BA6A93">
        <w:rPr>
          <w:rFonts w:asciiTheme="minorHAnsi" w:hAnsiTheme="minorHAnsi" w:cstheme="minorHAnsi"/>
          <w:sz w:val="20"/>
        </w:rPr>
        <w:t xml:space="preserve"> as stated in the </w:t>
      </w:r>
      <w:r w:rsidRPr="00BA6A93">
        <w:rPr>
          <w:rFonts w:asciiTheme="minorHAnsi" w:hAnsiTheme="minorHAnsi" w:cstheme="minorHAnsi"/>
          <w:sz w:val="20"/>
        </w:rPr>
        <w:t>IFB</w:t>
      </w:r>
      <w:r w:rsidR="00C2719F" w:rsidRPr="00BA6A93">
        <w:rPr>
          <w:rFonts w:asciiTheme="minorHAnsi" w:hAnsiTheme="minorHAnsi" w:cstheme="minorHAnsi"/>
          <w:sz w:val="20"/>
        </w:rPr>
        <w:t xml:space="preserve"> </w:t>
      </w:r>
      <w:r w:rsidR="00C2719F" w:rsidRPr="00BA6A93">
        <w:rPr>
          <w:rFonts w:asciiTheme="minorHAnsi" w:hAnsiTheme="minorHAnsi" w:cstheme="minorHAnsi"/>
          <w:b/>
          <w:sz w:val="20"/>
        </w:rPr>
        <w:t xml:space="preserve">no later than 2:00 p.m. on </w:t>
      </w:r>
      <w:r w:rsidR="001667D7">
        <w:rPr>
          <w:rFonts w:asciiTheme="minorHAnsi" w:hAnsiTheme="minorHAnsi" w:cstheme="minorHAnsi"/>
          <w:bCs/>
          <w:sz w:val="20"/>
        </w:rPr>
        <w:t>March</w:t>
      </w:r>
      <w:r w:rsidR="00106445" w:rsidRPr="00106445">
        <w:rPr>
          <w:rFonts w:asciiTheme="minorHAnsi" w:hAnsiTheme="minorHAnsi" w:cstheme="minorHAnsi"/>
          <w:bCs/>
          <w:sz w:val="20"/>
        </w:rPr>
        <w:t xml:space="preserve"> </w:t>
      </w:r>
      <w:r w:rsidR="001667D7">
        <w:rPr>
          <w:rFonts w:asciiTheme="minorHAnsi" w:hAnsiTheme="minorHAnsi" w:cstheme="minorHAnsi"/>
          <w:bCs/>
          <w:sz w:val="20"/>
        </w:rPr>
        <w:t>1</w:t>
      </w:r>
      <w:r w:rsidR="00221A68">
        <w:rPr>
          <w:rFonts w:asciiTheme="minorHAnsi" w:hAnsiTheme="minorHAnsi" w:cstheme="minorHAnsi"/>
          <w:bCs/>
          <w:sz w:val="20"/>
        </w:rPr>
        <w:t>8</w:t>
      </w:r>
      <w:r w:rsidR="002C428D" w:rsidRPr="00106445">
        <w:rPr>
          <w:rFonts w:asciiTheme="minorHAnsi" w:hAnsiTheme="minorHAnsi" w:cstheme="minorHAnsi"/>
          <w:bCs/>
          <w:sz w:val="20"/>
        </w:rPr>
        <w:t>, 2025,</w:t>
      </w:r>
      <w:r w:rsidR="002F2CFD" w:rsidRPr="00BA6A93">
        <w:rPr>
          <w:rFonts w:asciiTheme="minorHAnsi" w:hAnsiTheme="minorHAnsi" w:cstheme="minorHAnsi"/>
          <w:b/>
          <w:sz w:val="20"/>
        </w:rPr>
        <w:t xml:space="preserve"> </w:t>
      </w:r>
      <w:r w:rsidR="00C2719F" w:rsidRPr="00BA6A93">
        <w:rPr>
          <w:rFonts w:asciiTheme="minorHAnsi" w:hAnsiTheme="minorHAnsi" w:cstheme="minorHAnsi"/>
          <w:sz w:val="20"/>
        </w:rPr>
        <w:t>and addressed to:</w:t>
      </w:r>
    </w:p>
    <w:p w14:paraId="54070170"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226E0AC3" w14:textId="1FC8429B" w:rsidR="00C2719F" w:rsidRPr="00BA6A93" w:rsidRDefault="003945C6" w:rsidP="00FA03F1">
      <w:pPr>
        <w:tabs>
          <w:tab w:val="left" w:pos="720"/>
          <w:tab w:val="left" w:pos="3331"/>
          <w:tab w:val="left" w:pos="4003"/>
          <w:tab w:val="left" w:pos="4339"/>
          <w:tab w:val="left" w:pos="4675"/>
          <w:tab w:val="left" w:pos="5011"/>
          <w:tab w:val="left" w:pos="5347"/>
          <w:tab w:val="left" w:pos="5683"/>
          <w:tab w:val="left" w:pos="6019"/>
          <w:tab w:val="left" w:pos="6355"/>
        </w:tabs>
        <w:suppressAutoHyphens/>
        <w:ind w:left="720" w:hanging="720"/>
        <w:rPr>
          <w:rFonts w:asciiTheme="minorHAnsi" w:hAnsiTheme="minorHAnsi" w:cstheme="minorHAnsi"/>
          <w:sz w:val="20"/>
        </w:rPr>
      </w:pPr>
      <w:r>
        <w:rPr>
          <w:rFonts w:asciiTheme="minorHAnsi" w:hAnsiTheme="minorHAnsi" w:cstheme="minorHAnsi"/>
          <w:sz w:val="20"/>
        </w:rPr>
        <w:tab/>
      </w:r>
      <w:r w:rsidR="00C2719F" w:rsidRPr="00BA6A93">
        <w:rPr>
          <w:rFonts w:asciiTheme="minorHAnsi" w:hAnsiTheme="minorHAnsi" w:cstheme="minorHAnsi"/>
          <w:sz w:val="20"/>
        </w:rPr>
        <w:t>Kansas City Area Transportation Authority – Procurement Department</w:t>
      </w:r>
    </w:p>
    <w:p w14:paraId="729F8E9D" w14:textId="13D0D238" w:rsidR="00C2719F" w:rsidRPr="00106445" w:rsidRDefault="00FA03F1" w:rsidP="00FA03F1">
      <w:pPr>
        <w:tabs>
          <w:tab w:val="left" w:pos="720"/>
          <w:tab w:val="left" w:pos="3331"/>
          <w:tab w:val="left" w:pos="4003"/>
          <w:tab w:val="left" w:pos="4339"/>
          <w:tab w:val="left" w:pos="4675"/>
          <w:tab w:val="left" w:pos="5011"/>
          <w:tab w:val="left" w:pos="5347"/>
          <w:tab w:val="left" w:pos="5683"/>
          <w:tab w:val="left" w:pos="6019"/>
          <w:tab w:val="left" w:pos="6355"/>
        </w:tabs>
        <w:suppressAutoHyphens/>
        <w:ind w:left="720" w:hanging="720"/>
        <w:rPr>
          <w:rFonts w:asciiTheme="minorHAnsi" w:hAnsiTheme="minorHAnsi" w:cstheme="minorHAnsi"/>
          <w:sz w:val="20"/>
        </w:rPr>
      </w:pPr>
      <w:r>
        <w:rPr>
          <w:rFonts w:asciiTheme="minorHAnsi" w:hAnsiTheme="minorHAnsi" w:cstheme="minorHAnsi"/>
          <w:sz w:val="20"/>
        </w:rPr>
        <w:tab/>
      </w:r>
      <w:r w:rsidR="00C2719F" w:rsidRPr="00BA6A93">
        <w:rPr>
          <w:rFonts w:asciiTheme="minorHAnsi" w:hAnsiTheme="minorHAnsi" w:cstheme="minorHAnsi"/>
          <w:sz w:val="20"/>
        </w:rPr>
        <w:t xml:space="preserve">Attention: </w:t>
      </w:r>
      <w:r w:rsidR="00106445">
        <w:rPr>
          <w:rFonts w:asciiTheme="minorHAnsi" w:hAnsiTheme="minorHAnsi" w:cstheme="minorHAnsi"/>
          <w:sz w:val="20"/>
        </w:rPr>
        <w:t>Andrew Campbell</w:t>
      </w:r>
    </w:p>
    <w:p w14:paraId="6E2F0A94" w14:textId="1F1A8EC8" w:rsidR="00C2719F" w:rsidRPr="00BA6A93" w:rsidRDefault="003945C6" w:rsidP="00FA03F1">
      <w:pPr>
        <w:tabs>
          <w:tab w:val="left" w:pos="720"/>
          <w:tab w:val="left" w:pos="3331"/>
          <w:tab w:val="left" w:pos="4003"/>
          <w:tab w:val="left" w:pos="4339"/>
          <w:tab w:val="left" w:pos="4675"/>
          <w:tab w:val="left" w:pos="5011"/>
          <w:tab w:val="left" w:pos="5347"/>
          <w:tab w:val="left" w:pos="5683"/>
          <w:tab w:val="left" w:pos="6019"/>
          <w:tab w:val="left" w:pos="6355"/>
        </w:tabs>
        <w:suppressAutoHyphens/>
        <w:ind w:left="720" w:hanging="720"/>
        <w:rPr>
          <w:rFonts w:asciiTheme="minorHAnsi" w:hAnsiTheme="minorHAnsi" w:cstheme="minorHAnsi"/>
          <w:sz w:val="20"/>
        </w:rPr>
      </w:pPr>
      <w:r>
        <w:rPr>
          <w:rFonts w:asciiTheme="minorHAnsi" w:hAnsiTheme="minorHAnsi" w:cstheme="minorHAnsi"/>
          <w:sz w:val="20"/>
        </w:rPr>
        <w:tab/>
      </w:r>
      <w:r w:rsidR="00C2719F" w:rsidRPr="00BA6A93">
        <w:rPr>
          <w:rFonts w:asciiTheme="minorHAnsi" w:hAnsiTheme="minorHAnsi" w:cstheme="minorHAnsi"/>
          <w:sz w:val="20"/>
        </w:rPr>
        <w:t>1350 East 17</w:t>
      </w:r>
      <w:r w:rsidR="00C2719F" w:rsidRPr="00BA6A93">
        <w:rPr>
          <w:rFonts w:asciiTheme="minorHAnsi" w:hAnsiTheme="minorHAnsi" w:cstheme="minorHAnsi"/>
          <w:sz w:val="20"/>
          <w:vertAlign w:val="superscript"/>
        </w:rPr>
        <w:t>th</w:t>
      </w:r>
      <w:r w:rsidR="00C2719F" w:rsidRPr="00BA6A93">
        <w:rPr>
          <w:rFonts w:asciiTheme="minorHAnsi" w:hAnsiTheme="minorHAnsi" w:cstheme="minorHAnsi"/>
          <w:sz w:val="20"/>
        </w:rPr>
        <w:t xml:space="preserve"> Street</w:t>
      </w:r>
    </w:p>
    <w:p w14:paraId="1DB5BF30" w14:textId="4912A6B5" w:rsidR="00C2719F" w:rsidRPr="00BA6A93" w:rsidRDefault="003945C6" w:rsidP="00FA03F1">
      <w:pPr>
        <w:tabs>
          <w:tab w:val="left" w:pos="720"/>
          <w:tab w:val="left" w:pos="3331"/>
          <w:tab w:val="left" w:pos="4003"/>
          <w:tab w:val="left" w:pos="4339"/>
          <w:tab w:val="left" w:pos="4675"/>
          <w:tab w:val="left" w:pos="5011"/>
          <w:tab w:val="left" w:pos="5347"/>
          <w:tab w:val="left" w:pos="5683"/>
          <w:tab w:val="left" w:pos="6019"/>
          <w:tab w:val="left" w:pos="6355"/>
        </w:tabs>
        <w:suppressAutoHyphens/>
        <w:ind w:left="720" w:hanging="720"/>
        <w:rPr>
          <w:rFonts w:asciiTheme="minorHAnsi" w:hAnsiTheme="minorHAnsi" w:cstheme="minorHAnsi"/>
          <w:sz w:val="20"/>
        </w:rPr>
      </w:pPr>
      <w:r>
        <w:rPr>
          <w:rFonts w:asciiTheme="minorHAnsi" w:hAnsiTheme="minorHAnsi" w:cstheme="minorHAnsi"/>
          <w:sz w:val="20"/>
        </w:rPr>
        <w:tab/>
      </w:r>
      <w:r w:rsidR="00C2719F" w:rsidRPr="00BA6A93">
        <w:rPr>
          <w:rFonts w:asciiTheme="minorHAnsi" w:hAnsiTheme="minorHAnsi" w:cstheme="minorHAnsi"/>
          <w:sz w:val="20"/>
        </w:rPr>
        <w:t>Kansas City, Missouri 64108</w:t>
      </w:r>
    </w:p>
    <w:p w14:paraId="6C3CC38C" w14:textId="7226C34C" w:rsidR="00FA03F1" w:rsidRPr="00BA6A93" w:rsidRDefault="003945C6" w:rsidP="00FA03F1">
      <w:pPr>
        <w:tabs>
          <w:tab w:val="left" w:pos="739"/>
          <w:tab w:val="left" w:pos="3331"/>
          <w:tab w:val="left" w:pos="4003"/>
          <w:tab w:val="left" w:pos="4339"/>
          <w:tab w:val="left" w:pos="4675"/>
          <w:tab w:val="left" w:pos="5011"/>
          <w:tab w:val="left" w:pos="5347"/>
          <w:tab w:val="left" w:pos="5683"/>
          <w:tab w:val="left" w:pos="6019"/>
          <w:tab w:val="left" w:pos="6355"/>
        </w:tabs>
        <w:suppressAutoHyphens/>
        <w:ind w:left="720" w:hanging="720"/>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p>
    <w:p w14:paraId="76220A64" w14:textId="46C85944" w:rsidR="002F2CFD" w:rsidRPr="00BA6A93" w:rsidRDefault="002F2CFD" w:rsidP="00BA6A93">
      <w:pPr>
        <w:rPr>
          <w:rFonts w:asciiTheme="minorHAnsi" w:hAnsiTheme="minorHAnsi" w:cstheme="minorHAnsi"/>
          <w:sz w:val="20"/>
        </w:rPr>
      </w:pPr>
      <w:r w:rsidRPr="00BA6A93">
        <w:rPr>
          <w:rFonts w:asciiTheme="minorHAnsi" w:hAnsiTheme="minorHAnsi" w:cstheme="minorHAnsi"/>
          <w:sz w:val="20"/>
        </w:rPr>
        <w:t>The outside of each package shall be clearly marked, “</w:t>
      </w:r>
      <w:r w:rsidR="007B1A52" w:rsidRPr="009370C7">
        <w:rPr>
          <w:rFonts w:asciiTheme="minorHAnsi" w:hAnsiTheme="minorHAnsi" w:cstheme="minorHAnsi"/>
          <w:sz w:val="20"/>
        </w:rPr>
        <w:t>IFB</w:t>
      </w:r>
      <w:r w:rsidRPr="009370C7">
        <w:rPr>
          <w:rFonts w:asciiTheme="minorHAnsi" w:hAnsiTheme="minorHAnsi" w:cstheme="minorHAnsi"/>
          <w:sz w:val="20"/>
        </w:rPr>
        <w:t xml:space="preserve"> #</w:t>
      </w:r>
      <w:r w:rsidR="00361A39">
        <w:rPr>
          <w:rFonts w:asciiTheme="minorHAnsi" w:hAnsiTheme="minorHAnsi" w:cstheme="minorHAnsi"/>
          <w:sz w:val="20"/>
        </w:rPr>
        <w:t>G25-7002-26</w:t>
      </w:r>
      <w:r w:rsidR="009370C7">
        <w:rPr>
          <w:rFonts w:asciiTheme="minorHAnsi" w:hAnsiTheme="minorHAnsi" w:cstheme="minorHAnsi"/>
          <w:sz w:val="20"/>
        </w:rPr>
        <w:t xml:space="preserve"> Parts Wash Equipment Lease &amp; Service</w:t>
      </w:r>
      <w:r w:rsidR="00327A2E">
        <w:rPr>
          <w:rFonts w:asciiTheme="minorHAnsi" w:hAnsiTheme="minorHAnsi" w:cstheme="minorHAnsi"/>
          <w:sz w:val="20"/>
        </w:rPr>
        <w:t>”</w:t>
      </w:r>
    </w:p>
    <w:p w14:paraId="12F59E3C" w14:textId="77777777" w:rsidR="002F2CFD" w:rsidRPr="00BA6A93" w:rsidRDefault="002F2CFD" w:rsidP="00BA6A93">
      <w:pPr>
        <w:tabs>
          <w:tab w:val="left" w:pos="540"/>
          <w:tab w:val="left" w:pos="1080"/>
        </w:tabs>
        <w:ind w:left="1080" w:hanging="1080"/>
        <w:rPr>
          <w:rFonts w:asciiTheme="minorHAnsi" w:hAnsiTheme="minorHAnsi" w:cstheme="minorHAnsi"/>
          <w:sz w:val="20"/>
        </w:rPr>
      </w:pPr>
    </w:p>
    <w:p w14:paraId="5530386F" w14:textId="72ED2CC1" w:rsidR="002F2CFD" w:rsidRPr="00BA6A93" w:rsidRDefault="007B1A52" w:rsidP="00BA6A93">
      <w:pPr>
        <w:rPr>
          <w:rFonts w:asciiTheme="minorHAnsi" w:hAnsiTheme="minorHAnsi" w:cstheme="minorHAnsi"/>
          <w:sz w:val="20"/>
        </w:rPr>
      </w:pPr>
      <w:r w:rsidRPr="00BA6A93">
        <w:rPr>
          <w:rFonts w:asciiTheme="minorHAnsi" w:hAnsiTheme="minorHAnsi" w:cstheme="minorHAnsi"/>
          <w:sz w:val="20"/>
        </w:rPr>
        <w:t xml:space="preserve">Bids </w:t>
      </w:r>
      <w:r w:rsidR="002F2CFD" w:rsidRPr="00BA6A93">
        <w:rPr>
          <w:rFonts w:asciiTheme="minorHAnsi" w:hAnsiTheme="minorHAnsi" w:cstheme="minorHAnsi"/>
          <w:sz w:val="20"/>
        </w:rPr>
        <w:t xml:space="preserve">may be hand delivered, sent via overnight carrier, or mailed via USPS.   All hand deliveries must be made </w:t>
      </w:r>
      <w:r w:rsidR="00FA03F1">
        <w:rPr>
          <w:rFonts w:asciiTheme="minorHAnsi" w:hAnsiTheme="minorHAnsi" w:cstheme="minorHAnsi"/>
          <w:sz w:val="20"/>
        </w:rPr>
        <w:t>to</w:t>
      </w:r>
      <w:r w:rsidR="002F2CFD" w:rsidRPr="00BA6A93">
        <w:rPr>
          <w:rFonts w:asciiTheme="minorHAnsi" w:hAnsiTheme="minorHAnsi" w:cstheme="minorHAnsi"/>
          <w:sz w:val="20"/>
        </w:rPr>
        <w:t xml:space="preserve"> KCATA’s Shipping/Receiving Department.  Please allow ample time to navigate through KCATA’s secured entrance and parking areas.</w:t>
      </w:r>
    </w:p>
    <w:p w14:paraId="688D26F4" w14:textId="77777777" w:rsidR="00C2719F" w:rsidRPr="00BA6A93" w:rsidRDefault="00C2719F" w:rsidP="00BA6A93">
      <w:pPr>
        <w:tabs>
          <w:tab w:val="left" w:pos="403"/>
          <w:tab w:val="left" w:pos="739"/>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z w:val="20"/>
        </w:rPr>
      </w:pPr>
    </w:p>
    <w:p w14:paraId="0A1C47EB" w14:textId="7C607247" w:rsidR="00C2719F" w:rsidRPr="00BA6A93" w:rsidRDefault="003331C2"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r w:rsidRPr="00BA6A93">
        <w:rPr>
          <w:rFonts w:asciiTheme="minorHAnsi" w:hAnsiTheme="minorHAnsi" w:cstheme="minorHAnsi"/>
          <w:sz w:val="20"/>
        </w:rPr>
        <w:t>Bids</w:t>
      </w:r>
      <w:r w:rsidR="00C2719F" w:rsidRPr="00BA6A93">
        <w:rPr>
          <w:rFonts w:asciiTheme="minorHAnsi" w:hAnsiTheme="minorHAnsi" w:cstheme="minorHAnsi"/>
          <w:sz w:val="20"/>
        </w:rPr>
        <w:t xml:space="preserve"> received after the time specified shall not be considered for award. </w:t>
      </w:r>
      <w:r w:rsidRPr="00BA6A93">
        <w:rPr>
          <w:rFonts w:asciiTheme="minorHAnsi" w:hAnsiTheme="minorHAnsi" w:cstheme="minorHAnsi"/>
          <w:sz w:val="20"/>
        </w:rPr>
        <w:t>Bids</w:t>
      </w:r>
      <w:r w:rsidR="00C2719F" w:rsidRPr="00BA6A93">
        <w:rPr>
          <w:rFonts w:asciiTheme="minorHAnsi" w:hAnsiTheme="minorHAnsi" w:cstheme="minorHAnsi"/>
          <w:sz w:val="20"/>
        </w:rPr>
        <w:t xml:space="preserve"> received via facsimile (fax) or electronic mail (e-mail) shall not be considered. </w:t>
      </w:r>
      <w:r w:rsidRPr="00BA6A93">
        <w:rPr>
          <w:rFonts w:asciiTheme="minorHAnsi" w:hAnsiTheme="minorHAnsi" w:cstheme="minorHAnsi"/>
          <w:sz w:val="20"/>
        </w:rPr>
        <w:t>Bids</w:t>
      </w:r>
      <w:r w:rsidR="00C2719F" w:rsidRPr="00BA6A93">
        <w:rPr>
          <w:rFonts w:asciiTheme="minorHAnsi" w:hAnsiTheme="minorHAnsi" w:cstheme="minorHAnsi"/>
          <w:sz w:val="20"/>
        </w:rPr>
        <w:t xml:space="preserve"> not meeting specified delivery and method of submittal will not be opened nor considered responsive.  </w:t>
      </w:r>
    </w:p>
    <w:p w14:paraId="2B55EF03" w14:textId="77777777" w:rsidR="002C428D" w:rsidRPr="00BA6A93" w:rsidRDefault="002C428D"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z w:val="20"/>
        </w:rPr>
      </w:pPr>
    </w:p>
    <w:p w14:paraId="631DE9EC" w14:textId="64C4DF1B"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
          <w:i/>
          <w:sz w:val="20"/>
        </w:rPr>
      </w:pPr>
      <w:r w:rsidRPr="00BA6A93">
        <w:rPr>
          <w:rFonts w:asciiTheme="minorHAnsi" w:hAnsiTheme="minorHAnsi" w:cstheme="minorHAnsi"/>
          <w:b/>
          <w:i/>
          <w:sz w:val="20"/>
        </w:rPr>
        <w:t xml:space="preserve">No person or entity submitting a proposal in response to this </w:t>
      </w:r>
      <w:r w:rsidR="003331C2" w:rsidRPr="00BA6A93">
        <w:rPr>
          <w:rFonts w:asciiTheme="minorHAnsi" w:hAnsiTheme="minorHAnsi" w:cstheme="minorHAnsi"/>
          <w:b/>
          <w:i/>
          <w:sz w:val="20"/>
        </w:rPr>
        <w:t>IFB</w:t>
      </w:r>
      <w:r w:rsidRPr="00BA6A93">
        <w:rPr>
          <w:rFonts w:asciiTheme="minorHAnsi" w:hAnsiTheme="minorHAnsi" w:cstheme="minorHAnsi"/>
          <w:b/>
          <w:i/>
          <w:sz w:val="20"/>
        </w:rPr>
        <w:t xml:space="preserve"> nor any officer, employee, agent, representative, relative or </w:t>
      </w:r>
      <w:r w:rsidR="003331C2" w:rsidRPr="00BA6A93">
        <w:rPr>
          <w:rFonts w:asciiTheme="minorHAnsi" w:hAnsiTheme="minorHAnsi" w:cstheme="minorHAnsi"/>
          <w:b/>
          <w:i/>
          <w:sz w:val="20"/>
        </w:rPr>
        <w:t>Contractor</w:t>
      </w:r>
      <w:r w:rsidRPr="00BA6A93">
        <w:rPr>
          <w:rFonts w:asciiTheme="minorHAnsi" w:hAnsiTheme="minorHAnsi" w:cstheme="minorHAnsi"/>
          <w:b/>
          <w:i/>
          <w:sz w:val="20"/>
        </w:rPr>
        <w:t xml:space="preserve"> representing such a person (or entity) may contact through any mans,  or engage in any discussion concerning the award of this contract with any member of KCATA’s Board of Commissioners or any employee of KCATA (excluding Procurement staff) during the period beginning on the date of </w:t>
      </w:r>
      <w:r w:rsidR="003331C2" w:rsidRPr="00BA6A93">
        <w:rPr>
          <w:rFonts w:asciiTheme="minorHAnsi" w:hAnsiTheme="minorHAnsi" w:cstheme="minorHAnsi"/>
          <w:b/>
          <w:i/>
          <w:sz w:val="20"/>
        </w:rPr>
        <w:t>bid</w:t>
      </w:r>
      <w:r w:rsidRPr="00BA6A93">
        <w:rPr>
          <w:rFonts w:asciiTheme="minorHAnsi" w:hAnsiTheme="minorHAnsi" w:cstheme="minorHAnsi"/>
          <w:b/>
          <w:i/>
          <w:sz w:val="20"/>
        </w:rPr>
        <w:t xml:space="preserve"> issue and ending on the date of the selection of a Contractor.  Any such contact would be grounds for disqualification of the </w:t>
      </w:r>
      <w:r w:rsidR="003331C2" w:rsidRPr="00BA6A93">
        <w:rPr>
          <w:rFonts w:asciiTheme="minorHAnsi" w:hAnsiTheme="minorHAnsi" w:cstheme="minorHAnsi"/>
          <w:b/>
          <w:i/>
          <w:sz w:val="20"/>
        </w:rPr>
        <w:t>Bidder</w:t>
      </w:r>
      <w:r w:rsidRPr="00BA6A93">
        <w:rPr>
          <w:rFonts w:asciiTheme="minorHAnsi" w:hAnsiTheme="minorHAnsi" w:cstheme="minorHAnsi"/>
          <w:b/>
          <w:i/>
          <w:sz w:val="20"/>
        </w:rPr>
        <w:t xml:space="preserve">.  </w:t>
      </w:r>
    </w:p>
    <w:p w14:paraId="0DA3F7DA" w14:textId="77777777" w:rsidR="00C2719F" w:rsidRPr="00BA6A93" w:rsidRDefault="00C2719F" w:rsidP="00BA6A93">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220"/>
          <w:tab w:val="left" w:pos="5347"/>
          <w:tab w:val="left" w:pos="5683"/>
          <w:tab w:val="left" w:pos="6019"/>
          <w:tab w:val="left" w:pos="6355"/>
        </w:tabs>
        <w:suppressAutoHyphens/>
        <w:rPr>
          <w:rFonts w:asciiTheme="minorHAnsi" w:hAnsiTheme="minorHAnsi" w:cstheme="minorHAnsi"/>
          <w:sz w:val="20"/>
        </w:rPr>
      </w:pPr>
    </w:p>
    <w:p w14:paraId="1744C408" w14:textId="77777777" w:rsidR="007E255F" w:rsidRPr="00BA6A93" w:rsidRDefault="007E255F" w:rsidP="00BA6A93">
      <w:pPr>
        <w:tabs>
          <w:tab w:val="left" w:pos="4320"/>
        </w:tabs>
        <w:suppressAutoHyphens/>
        <w:rPr>
          <w:rFonts w:asciiTheme="minorHAnsi" w:hAnsiTheme="minorHAnsi" w:cstheme="minorHAnsi"/>
          <w:sz w:val="20"/>
        </w:rPr>
      </w:pPr>
    </w:p>
    <w:p w14:paraId="2110F5A5" w14:textId="4CA00F66" w:rsidR="006B7F2F" w:rsidRPr="00BA6A93" w:rsidRDefault="006B7F2F" w:rsidP="00BA6A93">
      <w:pPr>
        <w:tabs>
          <w:tab w:val="left" w:pos="4320"/>
        </w:tabs>
        <w:suppressAutoHyphens/>
        <w:rPr>
          <w:rFonts w:asciiTheme="minorHAnsi" w:hAnsiTheme="minorHAnsi" w:cstheme="minorHAnsi"/>
          <w:sz w:val="20"/>
        </w:rPr>
      </w:pPr>
      <w:r w:rsidRPr="00BA6A93">
        <w:rPr>
          <w:rFonts w:asciiTheme="minorHAnsi" w:hAnsiTheme="minorHAnsi" w:cstheme="minorHAnsi"/>
          <w:sz w:val="20"/>
        </w:rPr>
        <w:tab/>
      </w:r>
      <w:r w:rsidR="00A84B99" w:rsidRPr="00BA6A93">
        <w:rPr>
          <w:rFonts w:asciiTheme="minorHAnsi" w:hAnsiTheme="minorHAnsi" w:cstheme="minorHAnsi"/>
          <w:sz w:val="20"/>
        </w:rPr>
        <w:t>Kristen Emmendorfer</w:t>
      </w:r>
    </w:p>
    <w:p w14:paraId="065CB884" w14:textId="3EDE9029" w:rsidR="006B7F2F" w:rsidRPr="00BA6A93" w:rsidRDefault="006B7F2F" w:rsidP="00BA6A93">
      <w:pPr>
        <w:tabs>
          <w:tab w:val="left" w:pos="4320"/>
        </w:tabs>
        <w:suppressAutoHyphens/>
        <w:rPr>
          <w:rFonts w:asciiTheme="minorHAnsi" w:hAnsiTheme="minorHAnsi" w:cstheme="minorHAnsi"/>
          <w:sz w:val="20"/>
        </w:rPr>
        <w:sectPr w:rsidR="006B7F2F" w:rsidRPr="00BA6A93" w:rsidSect="00FA03F1">
          <w:pgSz w:w="12240" w:h="15840" w:code="1"/>
          <w:pgMar w:top="1152" w:right="1008" w:bottom="1008" w:left="1152" w:header="720" w:footer="576" w:gutter="0"/>
          <w:cols w:space="720"/>
          <w:noEndnote/>
          <w:titlePg/>
          <w:docGrid w:linePitch="326"/>
        </w:sectPr>
      </w:pPr>
      <w:r w:rsidRPr="00BA6A93">
        <w:rPr>
          <w:rFonts w:asciiTheme="minorHAnsi" w:hAnsiTheme="minorHAnsi" w:cstheme="minorHAnsi"/>
          <w:sz w:val="20"/>
        </w:rPr>
        <w:tab/>
        <w:t>Director of Procurement</w:t>
      </w:r>
    </w:p>
    <w:p w14:paraId="7AC41A49" w14:textId="4B61B192" w:rsidR="00F06C2A" w:rsidRPr="00BA6A93" w:rsidRDefault="00F06C2A" w:rsidP="00BA6A93">
      <w:pPr>
        <w:jc w:val="center"/>
        <w:rPr>
          <w:rFonts w:asciiTheme="minorHAnsi" w:hAnsiTheme="minorHAnsi" w:cstheme="minorHAnsi"/>
          <w:b/>
          <w:bCs/>
          <w:sz w:val="20"/>
        </w:rPr>
      </w:pPr>
      <w:r w:rsidRPr="00BA6A93">
        <w:rPr>
          <w:rFonts w:asciiTheme="minorHAnsi" w:hAnsiTheme="minorHAnsi" w:cstheme="minorHAnsi"/>
          <w:b/>
          <w:bCs/>
          <w:sz w:val="20"/>
        </w:rPr>
        <w:lastRenderedPageBreak/>
        <w:t>TABLE OF CONTENTS</w:t>
      </w:r>
    </w:p>
    <w:p w14:paraId="50316F3C" w14:textId="77777777" w:rsidR="00F06C2A" w:rsidRPr="00BA6A93" w:rsidRDefault="00F06C2A" w:rsidP="00BA6A93">
      <w:pPr>
        <w:tabs>
          <w:tab w:val="right" w:pos="9720"/>
        </w:tabs>
        <w:suppressAutoHyphens/>
        <w:jc w:val="both"/>
        <w:rPr>
          <w:rFonts w:asciiTheme="minorHAnsi" w:hAnsiTheme="minorHAnsi" w:cstheme="minorHAnsi"/>
          <w:b/>
          <w:sz w:val="20"/>
        </w:rPr>
      </w:pPr>
      <w:r w:rsidRPr="00BA6A93">
        <w:rPr>
          <w:rFonts w:asciiTheme="minorHAnsi" w:hAnsiTheme="minorHAnsi" w:cstheme="minorHAnsi"/>
          <w:sz w:val="20"/>
        </w:rPr>
        <w:tab/>
      </w:r>
      <w:r w:rsidRPr="002C428D">
        <w:rPr>
          <w:rFonts w:asciiTheme="minorHAnsi" w:hAnsiTheme="minorHAnsi" w:cstheme="minorHAnsi"/>
          <w:b/>
          <w:sz w:val="20"/>
          <w:u w:val="single"/>
        </w:rPr>
        <w:t>Page</w:t>
      </w:r>
    </w:p>
    <w:p w14:paraId="13852F6F" w14:textId="77777777" w:rsidR="00F06C2A" w:rsidRPr="00BA6A93" w:rsidRDefault="00F06C2A" w:rsidP="00BA6A93">
      <w:pPr>
        <w:tabs>
          <w:tab w:val="decimal" w:leader="dot" w:pos="0"/>
          <w:tab w:val="left" w:pos="504"/>
          <w:tab w:val="left" w:pos="1152"/>
          <w:tab w:val="right" w:leader="dot" w:pos="9720"/>
        </w:tabs>
        <w:suppressAutoHyphens/>
        <w:jc w:val="both"/>
        <w:rPr>
          <w:rFonts w:asciiTheme="minorHAnsi" w:hAnsiTheme="minorHAnsi" w:cstheme="minorHAnsi"/>
          <w:sz w:val="20"/>
        </w:rPr>
      </w:pPr>
    </w:p>
    <w:p w14:paraId="7779789B" w14:textId="73AAFF11"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b/>
          <w:sz w:val="20"/>
        </w:rPr>
      </w:pPr>
      <w:r w:rsidRPr="00BA6A93">
        <w:rPr>
          <w:rFonts w:asciiTheme="minorHAnsi" w:hAnsiTheme="minorHAnsi" w:cstheme="minorHAnsi"/>
          <w:b/>
          <w:sz w:val="20"/>
        </w:rPr>
        <w:t>SECTION 1.  PROPOSAL CALENDAR</w:t>
      </w:r>
      <w:r w:rsidRPr="00BA6A93">
        <w:rPr>
          <w:rFonts w:asciiTheme="minorHAnsi" w:hAnsiTheme="minorHAnsi" w:cstheme="minorHAnsi"/>
          <w:sz w:val="20"/>
        </w:rPr>
        <w:tab/>
      </w:r>
      <w:r w:rsidR="006F1E60">
        <w:rPr>
          <w:rFonts w:asciiTheme="minorHAnsi" w:hAnsiTheme="minorHAnsi" w:cstheme="minorHAnsi"/>
          <w:b/>
          <w:sz w:val="20"/>
        </w:rPr>
        <w:t>5</w:t>
      </w:r>
    </w:p>
    <w:p w14:paraId="0A14D6DC" w14:textId="77777777"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sz w:val="20"/>
        </w:rPr>
      </w:pPr>
    </w:p>
    <w:p w14:paraId="5C8375D6" w14:textId="0DA9FE06"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sz w:val="20"/>
        </w:rPr>
      </w:pPr>
      <w:r w:rsidRPr="00BA6A93">
        <w:rPr>
          <w:rFonts w:asciiTheme="minorHAnsi" w:hAnsiTheme="minorHAnsi" w:cstheme="minorHAnsi"/>
          <w:b/>
          <w:sz w:val="20"/>
        </w:rPr>
        <w:t xml:space="preserve">SECTION 2.  </w:t>
      </w:r>
      <w:r w:rsidR="00AF199A" w:rsidRPr="00BA6A93">
        <w:rPr>
          <w:rFonts w:asciiTheme="minorHAnsi" w:hAnsiTheme="minorHAnsi" w:cstheme="minorHAnsi"/>
          <w:b/>
          <w:sz w:val="20"/>
        </w:rPr>
        <w:t>TECHNICAL SPECIFICATIONS/SCOPE OF WORK</w:t>
      </w:r>
      <w:r w:rsidRPr="00BA6A93">
        <w:rPr>
          <w:rFonts w:asciiTheme="minorHAnsi" w:hAnsiTheme="minorHAnsi" w:cstheme="minorHAnsi"/>
          <w:sz w:val="20"/>
        </w:rPr>
        <w:tab/>
      </w:r>
      <w:r w:rsidR="006F1E60">
        <w:rPr>
          <w:rFonts w:asciiTheme="minorHAnsi" w:hAnsiTheme="minorHAnsi" w:cstheme="minorHAnsi"/>
          <w:b/>
          <w:sz w:val="20"/>
        </w:rPr>
        <w:t>6</w:t>
      </w:r>
    </w:p>
    <w:p w14:paraId="3A4C6A42" w14:textId="339C983F" w:rsidR="00F06C2A" w:rsidRPr="00BA6A93" w:rsidRDefault="00D17F27" w:rsidP="00BA6A93">
      <w:pPr>
        <w:tabs>
          <w:tab w:val="left" w:pos="504"/>
          <w:tab w:val="left" w:pos="1080"/>
          <w:tab w:val="left" w:pos="1152"/>
          <w:tab w:val="right" w:leader="dot" w:pos="9720"/>
        </w:tabs>
        <w:ind w:left="540" w:hanging="540"/>
        <w:rPr>
          <w:rFonts w:asciiTheme="minorHAnsi" w:hAnsiTheme="minorHAnsi" w:cstheme="minorHAnsi"/>
          <w:bCs/>
          <w:sz w:val="20"/>
        </w:rPr>
      </w:pPr>
      <w:r w:rsidRPr="00BA6A93">
        <w:rPr>
          <w:rFonts w:asciiTheme="minorHAnsi" w:hAnsiTheme="minorHAnsi" w:cstheme="minorHAnsi"/>
          <w:bCs/>
          <w:sz w:val="20"/>
        </w:rPr>
        <w:t>A.</w:t>
      </w:r>
      <w:r w:rsidRPr="00BA6A93">
        <w:rPr>
          <w:rFonts w:asciiTheme="minorHAnsi" w:hAnsiTheme="minorHAnsi" w:cstheme="minorHAnsi"/>
          <w:bCs/>
          <w:sz w:val="20"/>
        </w:rPr>
        <w:tab/>
      </w:r>
      <w:r w:rsidR="00B11AEB">
        <w:rPr>
          <w:rFonts w:asciiTheme="minorHAnsi" w:hAnsiTheme="minorHAnsi" w:cstheme="minorHAnsi"/>
          <w:bCs/>
          <w:sz w:val="20"/>
        </w:rPr>
        <w:t>General Specifications</w:t>
      </w:r>
      <w:r w:rsidR="00F06C2A" w:rsidRPr="00BA6A93">
        <w:rPr>
          <w:rFonts w:asciiTheme="minorHAnsi" w:hAnsiTheme="minorHAnsi" w:cstheme="minorHAnsi"/>
          <w:bCs/>
          <w:sz w:val="20"/>
        </w:rPr>
        <w:tab/>
      </w:r>
      <w:r w:rsidR="006F1E60">
        <w:rPr>
          <w:rFonts w:asciiTheme="minorHAnsi" w:hAnsiTheme="minorHAnsi" w:cstheme="minorHAnsi"/>
          <w:bCs/>
          <w:sz w:val="20"/>
        </w:rPr>
        <w:t>6</w:t>
      </w:r>
    </w:p>
    <w:p w14:paraId="209545D0" w14:textId="4A327936" w:rsidR="00F06C2A" w:rsidRPr="00BA6A93" w:rsidRDefault="00D17F27" w:rsidP="00BA6A93">
      <w:pPr>
        <w:tabs>
          <w:tab w:val="left" w:pos="504"/>
          <w:tab w:val="left" w:pos="540"/>
          <w:tab w:val="right" w:leader="dot" w:pos="9720"/>
        </w:tabs>
        <w:rPr>
          <w:rFonts w:asciiTheme="minorHAnsi" w:hAnsiTheme="minorHAnsi" w:cstheme="minorHAnsi"/>
          <w:bCs/>
          <w:sz w:val="20"/>
        </w:rPr>
      </w:pPr>
      <w:r w:rsidRPr="00BA6A93">
        <w:rPr>
          <w:rFonts w:asciiTheme="minorHAnsi" w:hAnsiTheme="minorHAnsi" w:cstheme="minorHAnsi"/>
          <w:bCs/>
          <w:sz w:val="20"/>
        </w:rPr>
        <w:t>B.</w:t>
      </w:r>
      <w:r w:rsidR="00F06C2A" w:rsidRPr="00BA6A93">
        <w:rPr>
          <w:rFonts w:asciiTheme="minorHAnsi" w:hAnsiTheme="minorHAnsi" w:cstheme="minorHAnsi"/>
          <w:bCs/>
          <w:sz w:val="20"/>
        </w:rPr>
        <w:tab/>
      </w:r>
      <w:r w:rsidRPr="00BA6A93">
        <w:rPr>
          <w:rFonts w:asciiTheme="minorHAnsi" w:hAnsiTheme="minorHAnsi" w:cstheme="minorHAnsi"/>
          <w:bCs/>
          <w:sz w:val="20"/>
        </w:rPr>
        <w:t>T</w:t>
      </w:r>
      <w:r w:rsidR="00B11AEB">
        <w:rPr>
          <w:rFonts w:asciiTheme="minorHAnsi" w:hAnsiTheme="minorHAnsi" w:cstheme="minorHAnsi"/>
          <w:bCs/>
          <w:sz w:val="20"/>
        </w:rPr>
        <w:t>echnical Specifications</w:t>
      </w:r>
      <w:r w:rsidRPr="00BA6A93">
        <w:rPr>
          <w:rFonts w:asciiTheme="minorHAnsi" w:hAnsiTheme="minorHAnsi" w:cstheme="minorHAnsi"/>
          <w:bCs/>
          <w:sz w:val="20"/>
        </w:rPr>
        <w:tab/>
      </w:r>
      <w:r w:rsidR="006F1E60">
        <w:rPr>
          <w:rFonts w:asciiTheme="minorHAnsi" w:hAnsiTheme="minorHAnsi" w:cstheme="minorHAnsi"/>
          <w:bCs/>
          <w:sz w:val="20"/>
        </w:rPr>
        <w:t>6</w:t>
      </w:r>
    </w:p>
    <w:p w14:paraId="6E20F2E1" w14:textId="571A4355" w:rsidR="00D17F27" w:rsidRPr="00BA6A93" w:rsidRDefault="00D17F27" w:rsidP="00B11AEB">
      <w:pPr>
        <w:tabs>
          <w:tab w:val="left" w:pos="504"/>
          <w:tab w:val="left" w:pos="1080"/>
          <w:tab w:val="left" w:pos="1152"/>
          <w:tab w:val="right" w:leader="dot" w:pos="9720"/>
        </w:tabs>
        <w:rPr>
          <w:rFonts w:asciiTheme="minorHAnsi" w:hAnsiTheme="minorHAnsi" w:cstheme="minorHAnsi"/>
          <w:bCs/>
          <w:sz w:val="20"/>
        </w:rPr>
      </w:pPr>
      <w:r w:rsidRPr="00BA6A93">
        <w:rPr>
          <w:rFonts w:asciiTheme="minorHAnsi" w:hAnsiTheme="minorHAnsi" w:cstheme="minorHAnsi"/>
          <w:bCs/>
          <w:sz w:val="20"/>
        </w:rPr>
        <w:t>C.</w:t>
      </w:r>
      <w:r w:rsidRPr="00BA6A93">
        <w:rPr>
          <w:rFonts w:asciiTheme="minorHAnsi" w:hAnsiTheme="minorHAnsi" w:cstheme="minorHAnsi"/>
          <w:bCs/>
          <w:sz w:val="20"/>
        </w:rPr>
        <w:tab/>
      </w:r>
      <w:r w:rsidR="00B11AEB">
        <w:rPr>
          <w:rFonts w:asciiTheme="minorHAnsi" w:hAnsiTheme="minorHAnsi" w:cstheme="minorHAnsi"/>
          <w:bCs/>
          <w:sz w:val="20"/>
        </w:rPr>
        <w:t xml:space="preserve">Service </w:t>
      </w:r>
      <w:r w:rsidR="00074573">
        <w:rPr>
          <w:rFonts w:asciiTheme="minorHAnsi" w:hAnsiTheme="minorHAnsi" w:cstheme="minorHAnsi"/>
          <w:bCs/>
          <w:sz w:val="20"/>
        </w:rPr>
        <w:t>Requirements</w:t>
      </w:r>
      <w:r w:rsidR="00F06C2A" w:rsidRPr="00BA6A93">
        <w:rPr>
          <w:rFonts w:asciiTheme="minorHAnsi" w:hAnsiTheme="minorHAnsi" w:cstheme="minorHAnsi"/>
          <w:bCs/>
          <w:sz w:val="20"/>
        </w:rPr>
        <w:tab/>
      </w:r>
      <w:r w:rsidR="006F1E60">
        <w:rPr>
          <w:rFonts w:asciiTheme="minorHAnsi" w:hAnsiTheme="minorHAnsi" w:cstheme="minorHAnsi"/>
          <w:bCs/>
          <w:sz w:val="20"/>
        </w:rPr>
        <w:t>7</w:t>
      </w:r>
    </w:p>
    <w:p w14:paraId="43110C3A" w14:textId="77777777" w:rsidR="00F06C2A" w:rsidRPr="00BA6A93" w:rsidRDefault="00F06C2A" w:rsidP="00BA6A93">
      <w:pPr>
        <w:pStyle w:val="ListParagraph"/>
        <w:tabs>
          <w:tab w:val="left" w:pos="504"/>
          <w:tab w:val="left" w:pos="1080"/>
          <w:tab w:val="left" w:pos="1152"/>
          <w:tab w:val="right" w:leader="dot" w:pos="9720"/>
        </w:tabs>
        <w:ind w:left="540"/>
        <w:rPr>
          <w:rFonts w:asciiTheme="minorHAnsi" w:hAnsiTheme="minorHAnsi" w:cstheme="minorHAnsi"/>
          <w:bCs/>
        </w:rPr>
      </w:pPr>
    </w:p>
    <w:p w14:paraId="000ED2E8" w14:textId="1A58DBBB"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
          <w:bCs/>
          <w:sz w:val="20"/>
        </w:rPr>
        <w:t xml:space="preserve">SECTION 3.  </w:t>
      </w:r>
      <w:r w:rsidR="00D17F27" w:rsidRPr="00BA6A93">
        <w:rPr>
          <w:rFonts w:asciiTheme="minorHAnsi" w:hAnsiTheme="minorHAnsi" w:cstheme="minorHAnsi"/>
          <w:b/>
          <w:bCs/>
          <w:sz w:val="20"/>
        </w:rPr>
        <w:t>BID INFORMATION/INSTRUCTIONS</w:t>
      </w:r>
      <w:r w:rsidRPr="00BA6A93">
        <w:rPr>
          <w:rFonts w:asciiTheme="minorHAnsi" w:hAnsiTheme="minorHAnsi" w:cstheme="minorHAnsi"/>
          <w:bCs/>
          <w:sz w:val="20"/>
        </w:rPr>
        <w:tab/>
      </w:r>
      <w:r w:rsidR="006F1E60">
        <w:rPr>
          <w:rFonts w:asciiTheme="minorHAnsi" w:hAnsiTheme="minorHAnsi" w:cstheme="minorHAnsi"/>
          <w:b/>
          <w:bCs/>
          <w:sz w:val="20"/>
        </w:rPr>
        <w:t>9</w:t>
      </w:r>
    </w:p>
    <w:p w14:paraId="53BDCCD8" w14:textId="47C118A2"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Bid Submittal</w:t>
      </w:r>
      <w:r w:rsidR="00F06C2A" w:rsidRPr="00BA6A93">
        <w:rPr>
          <w:rFonts w:asciiTheme="minorHAnsi" w:hAnsiTheme="minorHAnsi" w:cstheme="minorHAnsi"/>
          <w:bCs/>
          <w:sz w:val="20"/>
        </w:rPr>
        <w:tab/>
      </w:r>
      <w:r w:rsidR="006E4A85">
        <w:rPr>
          <w:rFonts w:asciiTheme="minorHAnsi" w:hAnsiTheme="minorHAnsi" w:cstheme="minorHAnsi"/>
          <w:bCs/>
          <w:sz w:val="20"/>
        </w:rPr>
        <w:t>9</w:t>
      </w:r>
    </w:p>
    <w:p w14:paraId="33686E03" w14:textId="3C2706A7" w:rsidR="00F06C2A" w:rsidRPr="00BA6A93" w:rsidRDefault="00F06C2A"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Reservations</w:t>
      </w:r>
      <w:r w:rsidRPr="00BA6A93">
        <w:rPr>
          <w:rFonts w:asciiTheme="minorHAnsi" w:hAnsiTheme="minorHAnsi" w:cstheme="minorHAnsi"/>
          <w:bCs/>
          <w:sz w:val="20"/>
        </w:rPr>
        <w:tab/>
      </w:r>
      <w:r w:rsidR="006E4A85">
        <w:rPr>
          <w:rFonts w:asciiTheme="minorHAnsi" w:hAnsiTheme="minorHAnsi" w:cstheme="minorHAnsi"/>
          <w:bCs/>
          <w:sz w:val="20"/>
        </w:rPr>
        <w:t>9</w:t>
      </w:r>
    </w:p>
    <w:p w14:paraId="48512DA6" w14:textId="49F40B90"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 xml:space="preserve">Communications </w:t>
      </w:r>
      <w:r w:rsidR="00D23933" w:rsidRPr="00BA6A93">
        <w:rPr>
          <w:rFonts w:asciiTheme="minorHAnsi" w:hAnsiTheme="minorHAnsi" w:cstheme="minorHAnsi"/>
          <w:bCs/>
          <w:sz w:val="20"/>
        </w:rPr>
        <w:tab/>
      </w:r>
      <w:r w:rsidR="006E4A85">
        <w:rPr>
          <w:rFonts w:asciiTheme="minorHAnsi" w:hAnsiTheme="minorHAnsi" w:cstheme="minorHAnsi"/>
          <w:bCs/>
          <w:sz w:val="20"/>
        </w:rPr>
        <w:t>9</w:t>
      </w:r>
    </w:p>
    <w:p w14:paraId="6D511ADC" w14:textId="05DD94BF"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 xml:space="preserve">Approved Equals </w:t>
      </w:r>
      <w:r w:rsidR="00D23933" w:rsidRPr="00BA6A93">
        <w:rPr>
          <w:rFonts w:asciiTheme="minorHAnsi" w:hAnsiTheme="minorHAnsi" w:cstheme="minorHAnsi"/>
          <w:bCs/>
          <w:sz w:val="20"/>
        </w:rPr>
        <w:tab/>
      </w:r>
      <w:r w:rsidR="00074573">
        <w:rPr>
          <w:rFonts w:asciiTheme="minorHAnsi" w:hAnsiTheme="minorHAnsi" w:cstheme="minorHAnsi"/>
          <w:bCs/>
          <w:sz w:val="20"/>
        </w:rPr>
        <w:t>1</w:t>
      </w:r>
      <w:r w:rsidR="006E4A85">
        <w:rPr>
          <w:rFonts w:asciiTheme="minorHAnsi" w:hAnsiTheme="minorHAnsi" w:cstheme="minorHAnsi"/>
          <w:bCs/>
          <w:sz w:val="20"/>
        </w:rPr>
        <w:t>0</w:t>
      </w:r>
    </w:p>
    <w:p w14:paraId="5B8056CB" w14:textId="3A34FB77"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Protests</w:t>
      </w:r>
      <w:r w:rsidR="00F06C2A" w:rsidRPr="00BA6A93">
        <w:rPr>
          <w:rFonts w:asciiTheme="minorHAnsi" w:hAnsiTheme="minorHAnsi" w:cstheme="minorHAnsi"/>
          <w:bCs/>
          <w:sz w:val="20"/>
        </w:rPr>
        <w:tab/>
      </w:r>
      <w:r w:rsidR="00074573">
        <w:rPr>
          <w:rFonts w:asciiTheme="minorHAnsi" w:hAnsiTheme="minorHAnsi" w:cstheme="minorHAnsi"/>
          <w:bCs/>
          <w:sz w:val="20"/>
        </w:rPr>
        <w:t>1</w:t>
      </w:r>
      <w:r w:rsidR="006E4A85">
        <w:rPr>
          <w:rFonts w:asciiTheme="minorHAnsi" w:hAnsiTheme="minorHAnsi" w:cstheme="minorHAnsi"/>
          <w:bCs/>
          <w:sz w:val="20"/>
        </w:rPr>
        <w:t>0</w:t>
      </w:r>
    </w:p>
    <w:p w14:paraId="26EDA815" w14:textId="16F222EA"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Omissions and Form of Contract</w:t>
      </w:r>
      <w:r w:rsidR="00F06C2A" w:rsidRPr="00BA6A93">
        <w:rPr>
          <w:rFonts w:asciiTheme="minorHAnsi" w:hAnsiTheme="minorHAnsi" w:cstheme="minorHAnsi"/>
          <w:bCs/>
          <w:sz w:val="20"/>
        </w:rPr>
        <w:tab/>
      </w:r>
      <w:r w:rsidRPr="00BA6A93">
        <w:rPr>
          <w:rFonts w:asciiTheme="minorHAnsi" w:hAnsiTheme="minorHAnsi" w:cstheme="minorHAnsi"/>
          <w:bCs/>
          <w:sz w:val="20"/>
        </w:rPr>
        <w:t>1</w:t>
      </w:r>
      <w:r w:rsidR="006E4A85">
        <w:rPr>
          <w:rFonts w:asciiTheme="minorHAnsi" w:hAnsiTheme="minorHAnsi" w:cstheme="minorHAnsi"/>
          <w:bCs/>
          <w:sz w:val="20"/>
        </w:rPr>
        <w:t>1</w:t>
      </w:r>
    </w:p>
    <w:p w14:paraId="0655E3CE" w14:textId="1913900C" w:rsidR="00F06C2A"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Authorization to Bid</w:t>
      </w:r>
      <w:r w:rsidR="00F06C2A" w:rsidRPr="00BA6A93">
        <w:rPr>
          <w:rFonts w:asciiTheme="minorHAnsi" w:hAnsiTheme="minorHAnsi" w:cstheme="minorHAnsi"/>
          <w:bCs/>
          <w:sz w:val="20"/>
        </w:rPr>
        <w:tab/>
      </w:r>
      <w:r w:rsidRPr="00BA6A93">
        <w:rPr>
          <w:rFonts w:asciiTheme="minorHAnsi" w:hAnsiTheme="minorHAnsi" w:cstheme="minorHAnsi"/>
          <w:bCs/>
          <w:sz w:val="20"/>
        </w:rPr>
        <w:t>1</w:t>
      </w:r>
      <w:r w:rsidR="00074573">
        <w:rPr>
          <w:rFonts w:asciiTheme="minorHAnsi" w:hAnsiTheme="minorHAnsi" w:cstheme="minorHAnsi"/>
          <w:bCs/>
          <w:sz w:val="20"/>
        </w:rPr>
        <w:t>2</w:t>
      </w:r>
    </w:p>
    <w:p w14:paraId="43036920" w14:textId="3AB0CB39" w:rsidR="001F7A6D"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Bidder’s Responsibilities</w:t>
      </w:r>
      <w:r w:rsidRPr="00BA6A93">
        <w:rPr>
          <w:rFonts w:asciiTheme="minorHAnsi" w:hAnsiTheme="minorHAnsi" w:cstheme="minorHAnsi"/>
          <w:bCs/>
          <w:sz w:val="20"/>
        </w:rPr>
        <w:tab/>
        <w:t>1</w:t>
      </w:r>
      <w:r w:rsidR="006E4A85">
        <w:rPr>
          <w:rFonts w:asciiTheme="minorHAnsi" w:hAnsiTheme="minorHAnsi" w:cstheme="minorHAnsi"/>
          <w:bCs/>
          <w:sz w:val="20"/>
        </w:rPr>
        <w:t>2</w:t>
      </w:r>
    </w:p>
    <w:p w14:paraId="74443E25" w14:textId="2F61D88A" w:rsidR="001F7A6D"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Withdrawal of Bids</w:t>
      </w:r>
      <w:r w:rsidRPr="00BA6A93">
        <w:rPr>
          <w:rFonts w:asciiTheme="minorHAnsi" w:hAnsiTheme="minorHAnsi" w:cstheme="minorHAnsi"/>
          <w:bCs/>
          <w:sz w:val="20"/>
        </w:rPr>
        <w:tab/>
        <w:t>1</w:t>
      </w:r>
      <w:r w:rsidR="006E4A85">
        <w:rPr>
          <w:rFonts w:asciiTheme="minorHAnsi" w:hAnsiTheme="minorHAnsi" w:cstheme="minorHAnsi"/>
          <w:bCs/>
          <w:sz w:val="20"/>
        </w:rPr>
        <w:t>2</w:t>
      </w:r>
    </w:p>
    <w:p w14:paraId="281115D4" w14:textId="07E2EE93" w:rsidR="00F06C2A" w:rsidRPr="00BA6A93" w:rsidRDefault="00F06C2A"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Disclosure of Proprietary Information</w:t>
      </w:r>
      <w:r w:rsidRPr="00BA6A93">
        <w:rPr>
          <w:rFonts w:asciiTheme="minorHAnsi" w:hAnsiTheme="minorHAnsi" w:cstheme="minorHAnsi"/>
          <w:bCs/>
          <w:sz w:val="20"/>
        </w:rPr>
        <w:tab/>
        <w:t>1</w:t>
      </w:r>
      <w:r w:rsidR="006E4A85">
        <w:rPr>
          <w:rFonts w:asciiTheme="minorHAnsi" w:hAnsiTheme="minorHAnsi" w:cstheme="minorHAnsi"/>
          <w:bCs/>
          <w:sz w:val="20"/>
        </w:rPr>
        <w:t>2</w:t>
      </w:r>
    </w:p>
    <w:p w14:paraId="327F1E23" w14:textId="46AFD70A" w:rsidR="00F06C2A" w:rsidRPr="00BA6A93" w:rsidRDefault="00F06C2A"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Disadvantaged Business Enterprise (DBE) and Small Business Enterprise (SBE) Requirements</w:t>
      </w:r>
      <w:r w:rsidRPr="00BA6A93">
        <w:rPr>
          <w:rFonts w:asciiTheme="minorHAnsi" w:hAnsiTheme="minorHAnsi" w:cstheme="minorHAnsi"/>
          <w:bCs/>
          <w:sz w:val="20"/>
        </w:rPr>
        <w:tab/>
        <w:t>1</w:t>
      </w:r>
      <w:r w:rsidR="00074573">
        <w:rPr>
          <w:rFonts w:asciiTheme="minorHAnsi" w:hAnsiTheme="minorHAnsi" w:cstheme="minorHAnsi"/>
          <w:bCs/>
          <w:sz w:val="20"/>
        </w:rPr>
        <w:t>3</w:t>
      </w:r>
    </w:p>
    <w:p w14:paraId="147FA915" w14:textId="6A50E4A9" w:rsidR="001F7A6D" w:rsidRPr="00BA6A93"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Required Documents</w:t>
      </w:r>
      <w:r w:rsidRPr="00BA6A93">
        <w:rPr>
          <w:rFonts w:asciiTheme="minorHAnsi" w:hAnsiTheme="minorHAnsi" w:cstheme="minorHAnsi"/>
          <w:bCs/>
          <w:sz w:val="20"/>
        </w:rPr>
        <w:tab/>
        <w:t>1</w:t>
      </w:r>
      <w:r w:rsidR="006E4A85">
        <w:rPr>
          <w:rFonts w:asciiTheme="minorHAnsi" w:hAnsiTheme="minorHAnsi" w:cstheme="minorHAnsi"/>
          <w:bCs/>
          <w:sz w:val="20"/>
        </w:rPr>
        <w:t>7</w:t>
      </w:r>
    </w:p>
    <w:p w14:paraId="4445863E" w14:textId="7264B65A" w:rsidR="001F7A6D" w:rsidRDefault="001F7A6D"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Documents Due After Award</w:t>
      </w:r>
      <w:r w:rsidRPr="00BA6A93">
        <w:rPr>
          <w:rFonts w:asciiTheme="minorHAnsi" w:hAnsiTheme="minorHAnsi" w:cstheme="minorHAnsi"/>
          <w:bCs/>
          <w:sz w:val="20"/>
        </w:rPr>
        <w:tab/>
        <w:t>1</w:t>
      </w:r>
      <w:r w:rsidR="006E4A85">
        <w:rPr>
          <w:rFonts w:asciiTheme="minorHAnsi" w:hAnsiTheme="minorHAnsi" w:cstheme="minorHAnsi"/>
          <w:bCs/>
          <w:sz w:val="20"/>
        </w:rPr>
        <w:t>9</w:t>
      </w:r>
    </w:p>
    <w:p w14:paraId="2AC6D6F6" w14:textId="6F28DA8D" w:rsidR="00074573" w:rsidRPr="00074573" w:rsidRDefault="00074573" w:rsidP="00D92BA6">
      <w:pPr>
        <w:numPr>
          <w:ilvl w:val="1"/>
          <w:numId w:val="46"/>
        </w:numPr>
        <w:tabs>
          <w:tab w:val="left" w:pos="0"/>
          <w:tab w:val="left" w:pos="1152"/>
          <w:tab w:val="right" w:leader="dot" w:pos="9720"/>
        </w:tabs>
        <w:suppressAutoHyphens/>
        <w:jc w:val="both"/>
        <w:rPr>
          <w:rFonts w:asciiTheme="minorHAnsi" w:hAnsiTheme="minorHAnsi" w:cstheme="minorHAnsi"/>
          <w:bCs/>
          <w:sz w:val="20"/>
        </w:rPr>
      </w:pPr>
      <w:r>
        <w:rPr>
          <w:rFonts w:asciiTheme="minorHAnsi" w:hAnsiTheme="minorHAnsi" w:cstheme="minorHAnsi"/>
          <w:bCs/>
          <w:sz w:val="20"/>
        </w:rPr>
        <w:t>Vendor Registration and Affirmative Action</w:t>
      </w:r>
      <w:r w:rsidRPr="00074573">
        <w:rPr>
          <w:rFonts w:asciiTheme="minorHAnsi" w:hAnsiTheme="minorHAnsi" w:cstheme="minorHAnsi"/>
          <w:bCs/>
          <w:sz w:val="20"/>
        </w:rPr>
        <w:tab/>
      </w:r>
      <w:r w:rsidR="006E4A85">
        <w:rPr>
          <w:rFonts w:asciiTheme="minorHAnsi" w:hAnsiTheme="minorHAnsi" w:cstheme="minorHAnsi"/>
          <w:bCs/>
          <w:sz w:val="20"/>
        </w:rPr>
        <w:t>21</w:t>
      </w:r>
    </w:p>
    <w:p w14:paraId="51B4006D" w14:textId="77777777"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sz w:val="20"/>
        </w:rPr>
      </w:pPr>
    </w:p>
    <w:p w14:paraId="01813C07" w14:textId="1ABF4D2E"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b/>
          <w:bCs/>
          <w:sz w:val="20"/>
        </w:rPr>
      </w:pPr>
      <w:r w:rsidRPr="00BA6A93">
        <w:rPr>
          <w:rFonts w:asciiTheme="minorHAnsi" w:hAnsiTheme="minorHAnsi" w:cstheme="minorHAnsi"/>
          <w:b/>
          <w:bCs/>
          <w:sz w:val="20"/>
        </w:rPr>
        <w:t xml:space="preserve">SECTION 4.  </w:t>
      </w:r>
      <w:r w:rsidR="001F7A6D" w:rsidRPr="00BA6A93">
        <w:rPr>
          <w:rFonts w:asciiTheme="minorHAnsi" w:hAnsiTheme="minorHAnsi" w:cstheme="minorHAnsi"/>
          <w:b/>
          <w:sz w:val="20"/>
        </w:rPr>
        <w:t>BID</w:t>
      </w:r>
      <w:r w:rsidRPr="00BA6A93">
        <w:rPr>
          <w:rFonts w:asciiTheme="minorHAnsi" w:hAnsiTheme="minorHAnsi" w:cstheme="minorHAnsi"/>
          <w:b/>
          <w:sz w:val="20"/>
        </w:rPr>
        <w:t xml:space="preserve"> EVALUATION</w:t>
      </w:r>
      <w:r w:rsidR="001F7A6D" w:rsidRPr="00BA6A93">
        <w:rPr>
          <w:rFonts w:asciiTheme="minorHAnsi" w:hAnsiTheme="minorHAnsi" w:cstheme="minorHAnsi"/>
          <w:b/>
          <w:sz w:val="20"/>
        </w:rPr>
        <w:t xml:space="preserve">, ACCEPTANCE </w:t>
      </w:r>
      <w:r w:rsidRPr="00BA6A93">
        <w:rPr>
          <w:rFonts w:asciiTheme="minorHAnsi" w:hAnsiTheme="minorHAnsi" w:cstheme="minorHAnsi"/>
          <w:b/>
          <w:sz w:val="20"/>
        </w:rPr>
        <w:t>AND AWARD</w:t>
      </w:r>
      <w:r w:rsidRPr="00A32D3A">
        <w:rPr>
          <w:rFonts w:asciiTheme="minorHAnsi" w:hAnsiTheme="minorHAnsi" w:cstheme="minorHAnsi"/>
          <w:sz w:val="20"/>
        </w:rPr>
        <w:tab/>
      </w:r>
      <w:r w:rsidRPr="00BA6A93">
        <w:rPr>
          <w:rFonts w:asciiTheme="minorHAnsi" w:hAnsiTheme="minorHAnsi" w:cstheme="minorHAnsi"/>
          <w:b/>
          <w:bCs/>
          <w:sz w:val="20"/>
        </w:rPr>
        <w:t>2</w:t>
      </w:r>
      <w:r w:rsidR="006E4A85">
        <w:rPr>
          <w:rFonts w:asciiTheme="minorHAnsi" w:hAnsiTheme="minorHAnsi" w:cstheme="minorHAnsi"/>
          <w:b/>
          <w:bCs/>
          <w:sz w:val="20"/>
        </w:rPr>
        <w:t>2</w:t>
      </w:r>
    </w:p>
    <w:p w14:paraId="55E897A2" w14:textId="0C9D2445" w:rsidR="00F06C2A" w:rsidRPr="00BA6A93" w:rsidRDefault="001F7A6D"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Bid Evaluation</w:t>
      </w:r>
      <w:r w:rsidR="00F06C2A" w:rsidRPr="00BA6A93">
        <w:rPr>
          <w:rFonts w:asciiTheme="minorHAnsi" w:hAnsiTheme="minorHAnsi" w:cstheme="minorHAnsi"/>
          <w:bCs/>
          <w:sz w:val="20"/>
        </w:rPr>
        <w:tab/>
        <w:t>2</w:t>
      </w:r>
      <w:r w:rsidR="006E4A85">
        <w:rPr>
          <w:rFonts w:asciiTheme="minorHAnsi" w:hAnsiTheme="minorHAnsi" w:cstheme="minorHAnsi"/>
          <w:bCs/>
          <w:sz w:val="20"/>
        </w:rPr>
        <w:t>2</w:t>
      </w:r>
    </w:p>
    <w:p w14:paraId="570DF971" w14:textId="283BC647" w:rsidR="00F06C2A" w:rsidRPr="00BA6A93" w:rsidRDefault="001F7A6D"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Bid Acceptance</w:t>
      </w:r>
      <w:r w:rsidR="00F06C2A" w:rsidRPr="00BA6A93">
        <w:rPr>
          <w:rFonts w:asciiTheme="minorHAnsi" w:hAnsiTheme="minorHAnsi" w:cstheme="minorHAnsi"/>
          <w:bCs/>
          <w:sz w:val="20"/>
        </w:rPr>
        <w:t xml:space="preserve"> </w:t>
      </w:r>
      <w:r w:rsidR="00F06C2A" w:rsidRPr="00BA6A93">
        <w:rPr>
          <w:rFonts w:asciiTheme="minorHAnsi" w:hAnsiTheme="minorHAnsi" w:cstheme="minorHAnsi"/>
          <w:bCs/>
          <w:sz w:val="20"/>
        </w:rPr>
        <w:tab/>
        <w:t>2</w:t>
      </w:r>
      <w:r w:rsidR="006E4A85">
        <w:rPr>
          <w:rFonts w:asciiTheme="minorHAnsi" w:hAnsiTheme="minorHAnsi" w:cstheme="minorHAnsi"/>
          <w:bCs/>
          <w:sz w:val="20"/>
        </w:rPr>
        <w:t>2</w:t>
      </w:r>
    </w:p>
    <w:p w14:paraId="4E275651" w14:textId="5E8C37B9" w:rsidR="00F06C2A" w:rsidRPr="00BA6A93" w:rsidRDefault="001F7A6D"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Unbalanced Bid</w:t>
      </w:r>
      <w:r w:rsidR="00F06C2A" w:rsidRPr="00BA6A93">
        <w:rPr>
          <w:rFonts w:asciiTheme="minorHAnsi" w:hAnsiTheme="minorHAnsi" w:cstheme="minorHAnsi"/>
          <w:bCs/>
          <w:sz w:val="20"/>
        </w:rPr>
        <w:t xml:space="preserve"> </w:t>
      </w:r>
      <w:r w:rsidR="00F06C2A" w:rsidRPr="00BA6A93">
        <w:rPr>
          <w:rFonts w:asciiTheme="minorHAnsi" w:hAnsiTheme="minorHAnsi" w:cstheme="minorHAnsi"/>
          <w:bCs/>
          <w:sz w:val="20"/>
        </w:rPr>
        <w:tab/>
        <w:t>2</w:t>
      </w:r>
      <w:r w:rsidR="006E4A85">
        <w:rPr>
          <w:rFonts w:asciiTheme="minorHAnsi" w:hAnsiTheme="minorHAnsi" w:cstheme="minorHAnsi"/>
          <w:bCs/>
          <w:sz w:val="20"/>
        </w:rPr>
        <w:t>2</w:t>
      </w:r>
    </w:p>
    <w:p w14:paraId="56273B57" w14:textId="4C8BE346" w:rsidR="00F06C2A" w:rsidRPr="00BA6A93" w:rsidRDefault="001F7A6D"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Bid Award</w:t>
      </w:r>
      <w:r w:rsidR="00F06C2A" w:rsidRPr="00BA6A93">
        <w:rPr>
          <w:rFonts w:asciiTheme="minorHAnsi" w:hAnsiTheme="minorHAnsi" w:cstheme="minorHAnsi"/>
          <w:bCs/>
          <w:sz w:val="20"/>
        </w:rPr>
        <w:tab/>
        <w:t>2</w:t>
      </w:r>
      <w:r w:rsidR="006E4A85">
        <w:rPr>
          <w:rFonts w:asciiTheme="minorHAnsi" w:hAnsiTheme="minorHAnsi" w:cstheme="minorHAnsi"/>
          <w:bCs/>
          <w:sz w:val="20"/>
        </w:rPr>
        <w:t>2</w:t>
      </w:r>
    </w:p>
    <w:p w14:paraId="3A1C513F" w14:textId="29B97E47" w:rsidR="00F06C2A" w:rsidRPr="00BA6A93" w:rsidRDefault="001F7A6D"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Purchase Order</w:t>
      </w:r>
      <w:r w:rsidR="00170B32" w:rsidRPr="00BA6A93">
        <w:rPr>
          <w:rFonts w:asciiTheme="minorHAnsi" w:hAnsiTheme="minorHAnsi" w:cstheme="minorHAnsi"/>
          <w:bCs/>
          <w:sz w:val="20"/>
        </w:rPr>
        <w:t xml:space="preserve"> and/or Contract</w:t>
      </w:r>
      <w:r w:rsidRPr="00BA6A93">
        <w:rPr>
          <w:rFonts w:asciiTheme="minorHAnsi" w:hAnsiTheme="minorHAnsi" w:cstheme="minorHAnsi"/>
          <w:bCs/>
          <w:sz w:val="20"/>
        </w:rPr>
        <w:t xml:space="preserve"> </w:t>
      </w:r>
      <w:r w:rsidR="00F06C2A" w:rsidRPr="00BA6A93">
        <w:rPr>
          <w:rFonts w:asciiTheme="minorHAnsi" w:hAnsiTheme="minorHAnsi" w:cstheme="minorHAnsi"/>
          <w:bCs/>
          <w:sz w:val="20"/>
        </w:rPr>
        <w:tab/>
        <w:t>2</w:t>
      </w:r>
      <w:r w:rsidR="006E4A85">
        <w:rPr>
          <w:rFonts w:asciiTheme="minorHAnsi" w:hAnsiTheme="minorHAnsi" w:cstheme="minorHAnsi"/>
          <w:bCs/>
          <w:sz w:val="20"/>
        </w:rPr>
        <w:t>3</w:t>
      </w:r>
    </w:p>
    <w:p w14:paraId="3054E4A9" w14:textId="260ACDD8" w:rsidR="00F06C2A" w:rsidRPr="00BA6A93" w:rsidRDefault="00D23933" w:rsidP="00D92BA6">
      <w:pPr>
        <w:numPr>
          <w:ilvl w:val="1"/>
          <w:numId w:val="47"/>
        </w:numPr>
        <w:tabs>
          <w:tab w:val="left" w:pos="0"/>
          <w:tab w:val="left" w:pos="1152"/>
          <w:tab w:val="right" w:leader="dot" w:pos="9720"/>
        </w:tabs>
        <w:suppressAutoHyphens/>
        <w:jc w:val="both"/>
        <w:rPr>
          <w:rFonts w:asciiTheme="minorHAnsi" w:hAnsiTheme="minorHAnsi" w:cstheme="minorHAnsi"/>
          <w:bCs/>
          <w:sz w:val="20"/>
        </w:rPr>
      </w:pPr>
      <w:r w:rsidRPr="00BA6A93">
        <w:rPr>
          <w:rFonts w:asciiTheme="minorHAnsi" w:hAnsiTheme="minorHAnsi" w:cstheme="minorHAnsi"/>
          <w:bCs/>
          <w:sz w:val="20"/>
        </w:rPr>
        <w:t>Licenses and Permits</w:t>
      </w:r>
      <w:r w:rsidR="00F06C2A" w:rsidRPr="00BA6A93">
        <w:rPr>
          <w:rFonts w:asciiTheme="minorHAnsi" w:hAnsiTheme="minorHAnsi" w:cstheme="minorHAnsi"/>
          <w:bCs/>
          <w:sz w:val="20"/>
        </w:rPr>
        <w:tab/>
        <w:t>2</w:t>
      </w:r>
      <w:r w:rsidR="006E4A85">
        <w:rPr>
          <w:rFonts w:asciiTheme="minorHAnsi" w:hAnsiTheme="minorHAnsi" w:cstheme="minorHAnsi"/>
          <w:bCs/>
          <w:sz w:val="20"/>
        </w:rPr>
        <w:t>3</w:t>
      </w:r>
    </w:p>
    <w:p w14:paraId="43D4E5BC" w14:textId="77777777"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b/>
          <w:color w:val="7030A0"/>
          <w:sz w:val="20"/>
        </w:rPr>
      </w:pPr>
    </w:p>
    <w:p w14:paraId="597E3BEE" w14:textId="77777777" w:rsidR="00F06C2A" w:rsidRPr="00BA6A93" w:rsidRDefault="00F06C2A" w:rsidP="00BA6A93">
      <w:pPr>
        <w:tabs>
          <w:tab w:val="left" w:pos="0"/>
          <w:tab w:val="left" w:pos="504"/>
          <w:tab w:val="left" w:pos="1152"/>
          <w:tab w:val="right" w:leader="dot" w:pos="9720"/>
        </w:tabs>
        <w:suppressAutoHyphens/>
        <w:jc w:val="both"/>
        <w:rPr>
          <w:rFonts w:asciiTheme="minorHAnsi" w:hAnsiTheme="minorHAnsi" w:cstheme="minorHAnsi"/>
          <w:b/>
          <w:bCs/>
          <w:sz w:val="20"/>
        </w:rPr>
      </w:pPr>
      <w:r w:rsidRPr="00BA6A93">
        <w:rPr>
          <w:rFonts w:asciiTheme="minorHAnsi" w:hAnsiTheme="minorHAnsi" w:cstheme="minorHAnsi"/>
          <w:b/>
          <w:bCs/>
          <w:sz w:val="20"/>
        </w:rPr>
        <w:t>ATTACHMENTS</w:t>
      </w:r>
    </w:p>
    <w:p w14:paraId="2C5A275C" w14:textId="79513066" w:rsidR="00F06C2A" w:rsidRPr="00BA6A93" w:rsidRDefault="00F06C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A</w:t>
      </w:r>
      <w:r w:rsidRPr="00BA6A93">
        <w:rPr>
          <w:rFonts w:asciiTheme="minorHAnsi" w:hAnsiTheme="minorHAnsi" w:cstheme="minorHAnsi"/>
          <w:sz w:val="20"/>
        </w:rPr>
        <w:tab/>
        <w:t>Sample Agreement/Terms and Conditions</w:t>
      </w:r>
      <w:r w:rsidRPr="00BA6A93">
        <w:rPr>
          <w:rFonts w:asciiTheme="minorHAnsi" w:hAnsiTheme="minorHAnsi" w:cstheme="minorHAnsi"/>
          <w:sz w:val="20"/>
        </w:rPr>
        <w:tab/>
        <w:t>2</w:t>
      </w:r>
      <w:r w:rsidR="006E4A85">
        <w:rPr>
          <w:rFonts w:asciiTheme="minorHAnsi" w:hAnsiTheme="minorHAnsi" w:cstheme="minorHAnsi"/>
          <w:sz w:val="20"/>
        </w:rPr>
        <w:t>4</w:t>
      </w:r>
    </w:p>
    <w:p w14:paraId="5EA43EE3" w14:textId="2528EFC4" w:rsidR="00F06C2A" w:rsidRPr="00BA6A93" w:rsidRDefault="00F06C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B</w:t>
      </w:r>
      <w:r w:rsidRPr="00BA6A93">
        <w:rPr>
          <w:rFonts w:asciiTheme="minorHAnsi" w:hAnsiTheme="minorHAnsi" w:cstheme="minorHAnsi"/>
          <w:sz w:val="20"/>
        </w:rPr>
        <w:tab/>
      </w:r>
      <w:r w:rsidR="00675E2A" w:rsidRPr="00BA6A93">
        <w:rPr>
          <w:rFonts w:asciiTheme="minorHAnsi" w:hAnsiTheme="minorHAnsi" w:cstheme="minorHAnsi"/>
          <w:sz w:val="20"/>
        </w:rPr>
        <w:t>Checklist of Required Documents</w:t>
      </w:r>
      <w:r w:rsidRPr="00BA6A93">
        <w:rPr>
          <w:rFonts w:asciiTheme="minorHAnsi" w:hAnsiTheme="minorHAnsi" w:cstheme="minorHAnsi"/>
          <w:sz w:val="20"/>
        </w:rPr>
        <w:tab/>
      </w:r>
      <w:r w:rsidR="00A32D3A">
        <w:rPr>
          <w:rFonts w:asciiTheme="minorHAnsi" w:hAnsiTheme="minorHAnsi" w:cstheme="minorHAnsi"/>
          <w:sz w:val="20"/>
        </w:rPr>
        <w:t>4</w:t>
      </w:r>
      <w:r w:rsidR="006E4A85">
        <w:rPr>
          <w:rFonts w:asciiTheme="minorHAnsi" w:hAnsiTheme="minorHAnsi" w:cstheme="minorHAnsi"/>
          <w:sz w:val="20"/>
        </w:rPr>
        <w:t>4</w:t>
      </w:r>
    </w:p>
    <w:p w14:paraId="320B0949" w14:textId="73667FB1" w:rsidR="00675E2A" w:rsidRPr="00BA6A93" w:rsidRDefault="00675E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C</w:t>
      </w:r>
      <w:r w:rsidRPr="00BA6A93">
        <w:rPr>
          <w:rFonts w:asciiTheme="minorHAnsi" w:hAnsiTheme="minorHAnsi" w:cstheme="minorHAnsi"/>
          <w:sz w:val="20"/>
        </w:rPr>
        <w:tab/>
      </w:r>
      <w:r w:rsidR="00A32D3A">
        <w:rPr>
          <w:rFonts w:asciiTheme="minorHAnsi" w:hAnsiTheme="minorHAnsi" w:cstheme="minorHAnsi"/>
          <w:sz w:val="20"/>
        </w:rPr>
        <w:t>Bid Response Form</w:t>
      </w:r>
      <w:r w:rsidRPr="00BA6A93">
        <w:rPr>
          <w:rFonts w:asciiTheme="minorHAnsi" w:hAnsiTheme="minorHAnsi" w:cstheme="minorHAnsi"/>
          <w:sz w:val="20"/>
        </w:rPr>
        <w:tab/>
      </w:r>
      <w:r w:rsidR="00A32D3A">
        <w:rPr>
          <w:rFonts w:asciiTheme="minorHAnsi" w:hAnsiTheme="minorHAnsi" w:cstheme="minorHAnsi"/>
          <w:sz w:val="20"/>
        </w:rPr>
        <w:t>4</w:t>
      </w:r>
      <w:r w:rsidR="006E4A85">
        <w:rPr>
          <w:rFonts w:asciiTheme="minorHAnsi" w:hAnsiTheme="minorHAnsi" w:cstheme="minorHAnsi"/>
          <w:sz w:val="20"/>
        </w:rPr>
        <w:t>5</w:t>
      </w:r>
    </w:p>
    <w:p w14:paraId="00A8AE8B" w14:textId="5E7CECF5" w:rsidR="00675E2A" w:rsidRPr="00BA6A93" w:rsidRDefault="00675E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D</w:t>
      </w:r>
      <w:r w:rsidRPr="00BA6A93">
        <w:rPr>
          <w:rFonts w:asciiTheme="minorHAnsi" w:hAnsiTheme="minorHAnsi" w:cstheme="minorHAnsi"/>
          <w:sz w:val="20"/>
        </w:rPr>
        <w:tab/>
      </w:r>
      <w:r w:rsidR="00A32D3A">
        <w:rPr>
          <w:rFonts w:asciiTheme="minorHAnsi" w:hAnsiTheme="minorHAnsi" w:cstheme="minorHAnsi"/>
          <w:sz w:val="20"/>
        </w:rPr>
        <w:t>References</w:t>
      </w:r>
      <w:r w:rsidRPr="00BA6A93">
        <w:rPr>
          <w:rFonts w:asciiTheme="minorHAnsi" w:hAnsiTheme="minorHAnsi" w:cstheme="minorHAnsi"/>
          <w:sz w:val="20"/>
        </w:rPr>
        <w:tab/>
      </w:r>
      <w:r w:rsidR="00A32D3A">
        <w:rPr>
          <w:rFonts w:asciiTheme="minorHAnsi" w:hAnsiTheme="minorHAnsi" w:cstheme="minorHAnsi"/>
          <w:sz w:val="20"/>
        </w:rPr>
        <w:t>4</w:t>
      </w:r>
      <w:r w:rsidR="006E4A85">
        <w:rPr>
          <w:rFonts w:asciiTheme="minorHAnsi" w:hAnsiTheme="minorHAnsi" w:cstheme="minorHAnsi"/>
          <w:sz w:val="20"/>
        </w:rPr>
        <w:t>9</w:t>
      </w:r>
    </w:p>
    <w:p w14:paraId="2A42C885" w14:textId="1F389D55" w:rsidR="00675E2A" w:rsidRPr="00BA6A93" w:rsidRDefault="00675E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E</w:t>
      </w:r>
      <w:r w:rsidRPr="00BA6A93">
        <w:rPr>
          <w:rFonts w:asciiTheme="minorHAnsi" w:hAnsiTheme="minorHAnsi" w:cstheme="minorHAnsi"/>
          <w:sz w:val="20"/>
        </w:rPr>
        <w:tab/>
        <w:t>Schedule of Participation of Prime Contractor and Subcontractors</w:t>
      </w:r>
      <w:r w:rsidRPr="00BA6A93">
        <w:rPr>
          <w:rFonts w:asciiTheme="minorHAnsi" w:hAnsiTheme="minorHAnsi" w:cstheme="minorHAnsi"/>
          <w:sz w:val="20"/>
        </w:rPr>
        <w:tab/>
      </w:r>
      <w:r w:rsidR="006E4A85">
        <w:rPr>
          <w:rFonts w:asciiTheme="minorHAnsi" w:hAnsiTheme="minorHAnsi" w:cstheme="minorHAnsi"/>
          <w:sz w:val="20"/>
        </w:rPr>
        <w:t>50</w:t>
      </w:r>
    </w:p>
    <w:p w14:paraId="033272F2" w14:textId="0F1E2A58" w:rsidR="00675E2A" w:rsidRPr="00BA6A93" w:rsidRDefault="00675E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F</w:t>
      </w:r>
      <w:r w:rsidRPr="00BA6A93">
        <w:rPr>
          <w:rFonts w:asciiTheme="minorHAnsi" w:hAnsiTheme="minorHAnsi" w:cstheme="minorHAnsi"/>
          <w:sz w:val="20"/>
        </w:rPr>
        <w:tab/>
        <w:t>Contractor Utilization Plan/Request for Waiver</w:t>
      </w:r>
      <w:r w:rsidRPr="00BA6A93">
        <w:rPr>
          <w:rFonts w:asciiTheme="minorHAnsi" w:hAnsiTheme="minorHAnsi" w:cstheme="minorHAnsi"/>
          <w:sz w:val="20"/>
        </w:rPr>
        <w:tab/>
      </w:r>
      <w:r w:rsidR="006E4A85">
        <w:rPr>
          <w:rFonts w:asciiTheme="minorHAnsi" w:hAnsiTheme="minorHAnsi" w:cstheme="minorHAnsi"/>
          <w:sz w:val="20"/>
        </w:rPr>
        <w:t>51</w:t>
      </w:r>
    </w:p>
    <w:p w14:paraId="6507CDD4" w14:textId="469D446E" w:rsidR="00675E2A" w:rsidRPr="00BA6A93" w:rsidRDefault="00675E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Attachment G</w:t>
      </w:r>
      <w:r w:rsidRPr="00BA6A93">
        <w:rPr>
          <w:rFonts w:asciiTheme="minorHAnsi" w:hAnsiTheme="minorHAnsi" w:cstheme="minorHAnsi"/>
          <w:sz w:val="20"/>
        </w:rPr>
        <w:tab/>
        <w:t>Letter of Intent with DBE Subcontractor</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3</w:t>
      </w:r>
    </w:p>
    <w:p w14:paraId="5E0D6E6B" w14:textId="162BA5A6" w:rsidR="00F06C2A" w:rsidRPr="00BA6A93" w:rsidRDefault="00F06C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H</w:t>
      </w:r>
      <w:r w:rsidRPr="00BA6A93">
        <w:rPr>
          <w:rFonts w:asciiTheme="minorHAnsi" w:hAnsiTheme="minorHAnsi" w:cstheme="minorHAnsi"/>
          <w:sz w:val="20"/>
        </w:rPr>
        <w:tab/>
        <w:t>Affidavit of Civil Rights Compliance</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4</w:t>
      </w:r>
    </w:p>
    <w:p w14:paraId="4451E48D" w14:textId="4BA11153" w:rsidR="00F06C2A" w:rsidRPr="00BA6A93" w:rsidRDefault="00F06C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I</w:t>
      </w:r>
      <w:r w:rsidRPr="00BA6A93">
        <w:rPr>
          <w:rFonts w:asciiTheme="minorHAnsi" w:hAnsiTheme="minorHAnsi" w:cstheme="minorHAnsi"/>
          <w:sz w:val="20"/>
        </w:rPr>
        <w:t>-1</w:t>
      </w:r>
      <w:r w:rsidRPr="00BA6A93">
        <w:rPr>
          <w:rFonts w:asciiTheme="minorHAnsi" w:hAnsiTheme="minorHAnsi" w:cstheme="minorHAnsi"/>
          <w:sz w:val="20"/>
        </w:rPr>
        <w:tab/>
        <w:t>Guidelines for Workforce Analysis/EEO-1 Report</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6</w:t>
      </w:r>
    </w:p>
    <w:p w14:paraId="14B9BB5C" w14:textId="2BF71A12" w:rsidR="00F06C2A" w:rsidRPr="00BA6A93" w:rsidRDefault="00F06C2A" w:rsidP="00BA6A93">
      <w:pPr>
        <w:tabs>
          <w:tab w:val="left" w:pos="0"/>
          <w:tab w:val="left" w:pos="504"/>
          <w:tab w:val="left" w:pos="1620"/>
          <w:tab w:val="right" w:leader="dot" w:pos="9720"/>
        </w:tabs>
        <w:suppressAutoHyphens/>
        <w:jc w:val="both"/>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I</w:t>
      </w:r>
      <w:r w:rsidRPr="00BA6A93">
        <w:rPr>
          <w:rFonts w:asciiTheme="minorHAnsi" w:hAnsiTheme="minorHAnsi" w:cstheme="minorHAnsi"/>
          <w:sz w:val="20"/>
        </w:rPr>
        <w:t>-2</w:t>
      </w:r>
      <w:r w:rsidRPr="00BA6A93">
        <w:rPr>
          <w:rFonts w:asciiTheme="minorHAnsi" w:hAnsiTheme="minorHAnsi" w:cstheme="minorHAnsi"/>
          <w:sz w:val="20"/>
        </w:rPr>
        <w:tab/>
        <w:t>KCATA Workforce Analysis/EEO-1 Report</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7</w:t>
      </w:r>
    </w:p>
    <w:p w14:paraId="34556C80" w14:textId="15F2B59B" w:rsidR="00F06C2A" w:rsidRPr="00BA6A93" w:rsidRDefault="00F06C2A" w:rsidP="00BA6A93">
      <w:pPr>
        <w:tabs>
          <w:tab w:val="left" w:pos="0"/>
          <w:tab w:val="left" w:pos="504"/>
          <w:tab w:val="left" w:pos="1620"/>
          <w:tab w:val="right" w:leader="dot" w:pos="9720"/>
        </w:tabs>
        <w:suppressAutoHyphens/>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J</w:t>
      </w:r>
      <w:r w:rsidRPr="00BA6A93">
        <w:rPr>
          <w:rFonts w:asciiTheme="minorHAnsi" w:hAnsiTheme="minorHAnsi" w:cstheme="minorHAnsi"/>
          <w:sz w:val="20"/>
        </w:rPr>
        <w:t>-1</w:t>
      </w:r>
      <w:r w:rsidRPr="00BA6A93">
        <w:rPr>
          <w:rFonts w:asciiTheme="minorHAnsi" w:hAnsiTheme="minorHAnsi" w:cstheme="minorHAnsi"/>
          <w:sz w:val="20"/>
        </w:rPr>
        <w:tab/>
        <w:t>Affidavit of Primary Participants Regarding Employee Eligibility Verification</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8</w:t>
      </w:r>
    </w:p>
    <w:p w14:paraId="6E5C6195" w14:textId="4399DB0D" w:rsidR="00F06C2A" w:rsidRPr="00BA6A93" w:rsidRDefault="00F06C2A" w:rsidP="00BA6A93">
      <w:pPr>
        <w:tabs>
          <w:tab w:val="left" w:pos="0"/>
          <w:tab w:val="left" w:pos="504"/>
          <w:tab w:val="left" w:pos="1620"/>
          <w:tab w:val="right" w:leader="dot" w:pos="9720"/>
        </w:tabs>
        <w:suppressAutoHyphens/>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J</w:t>
      </w:r>
      <w:r w:rsidRPr="00BA6A93">
        <w:rPr>
          <w:rFonts w:asciiTheme="minorHAnsi" w:hAnsiTheme="minorHAnsi" w:cstheme="minorHAnsi"/>
          <w:sz w:val="20"/>
        </w:rPr>
        <w:t>-2</w:t>
      </w:r>
      <w:r w:rsidRPr="00BA6A93">
        <w:rPr>
          <w:rFonts w:asciiTheme="minorHAnsi" w:hAnsiTheme="minorHAnsi" w:cstheme="minorHAnsi"/>
          <w:sz w:val="20"/>
        </w:rPr>
        <w:tab/>
        <w:t>Affidavit of Lower-Tier Participants Regarding Employee Eligibility Verification</w:t>
      </w:r>
      <w:r w:rsidRPr="00BA6A93">
        <w:rPr>
          <w:rFonts w:asciiTheme="minorHAnsi" w:hAnsiTheme="minorHAnsi" w:cstheme="minorHAnsi"/>
          <w:sz w:val="20"/>
        </w:rPr>
        <w:tab/>
      </w:r>
      <w:r w:rsidR="00A32D3A">
        <w:rPr>
          <w:rFonts w:asciiTheme="minorHAnsi" w:hAnsiTheme="minorHAnsi" w:cstheme="minorHAnsi"/>
          <w:sz w:val="20"/>
        </w:rPr>
        <w:t>5</w:t>
      </w:r>
      <w:r w:rsidR="006E4A85">
        <w:rPr>
          <w:rFonts w:asciiTheme="minorHAnsi" w:hAnsiTheme="minorHAnsi" w:cstheme="minorHAnsi"/>
          <w:sz w:val="20"/>
        </w:rPr>
        <w:t>9</w:t>
      </w:r>
    </w:p>
    <w:p w14:paraId="2D698841" w14:textId="5C93F22B" w:rsidR="00DD6F3C" w:rsidRPr="0058241C" w:rsidRDefault="00F06C2A" w:rsidP="00BA6A93">
      <w:pPr>
        <w:tabs>
          <w:tab w:val="left" w:pos="0"/>
          <w:tab w:val="left" w:pos="504"/>
          <w:tab w:val="left" w:pos="1620"/>
          <w:tab w:val="right" w:leader="dot" w:pos="9720"/>
        </w:tabs>
        <w:suppressAutoHyphens/>
        <w:rPr>
          <w:rFonts w:asciiTheme="minorHAnsi" w:hAnsiTheme="minorHAnsi" w:cstheme="minorHAnsi"/>
          <w:sz w:val="20"/>
        </w:rPr>
      </w:pPr>
      <w:r w:rsidRPr="00BA6A93">
        <w:rPr>
          <w:rFonts w:asciiTheme="minorHAnsi" w:hAnsiTheme="minorHAnsi" w:cstheme="minorHAnsi"/>
          <w:sz w:val="20"/>
        </w:rPr>
        <w:t xml:space="preserve">Attachment </w:t>
      </w:r>
      <w:r w:rsidR="00675E2A" w:rsidRPr="00BA6A93">
        <w:rPr>
          <w:rFonts w:asciiTheme="minorHAnsi" w:hAnsiTheme="minorHAnsi" w:cstheme="minorHAnsi"/>
          <w:sz w:val="20"/>
        </w:rPr>
        <w:t>K</w:t>
      </w:r>
      <w:r w:rsidRPr="00BA6A93">
        <w:rPr>
          <w:rFonts w:asciiTheme="minorHAnsi" w:hAnsiTheme="minorHAnsi" w:cstheme="minorHAnsi"/>
          <w:sz w:val="20"/>
        </w:rPr>
        <w:tab/>
      </w:r>
      <w:r w:rsidR="00D27513">
        <w:rPr>
          <w:rFonts w:asciiTheme="minorHAnsi" w:hAnsiTheme="minorHAnsi" w:cstheme="minorHAnsi"/>
          <w:sz w:val="20"/>
        </w:rPr>
        <w:t>Non-Collusion</w:t>
      </w:r>
      <w:r w:rsidR="00A32D3A">
        <w:rPr>
          <w:rFonts w:asciiTheme="minorHAnsi" w:hAnsiTheme="minorHAnsi" w:cstheme="minorHAnsi"/>
          <w:sz w:val="20"/>
        </w:rPr>
        <w:t xml:space="preserve"> Affidavit</w:t>
      </w:r>
      <w:r w:rsidRPr="00BA6A93">
        <w:rPr>
          <w:rFonts w:asciiTheme="minorHAnsi" w:hAnsiTheme="minorHAnsi" w:cstheme="minorHAnsi"/>
          <w:sz w:val="20"/>
        </w:rPr>
        <w:tab/>
      </w:r>
      <w:r w:rsidR="006E4A85">
        <w:rPr>
          <w:rFonts w:asciiTheme="minorHAnsi" w:hAnsiTheme="minorHAnsi" w:cstheme="minorHAnsi"/>
          <w:sz w:val="20"/>
        </w:rPr>
        <w:t>60</w:t>
      </w:r>
      <w:r w:rsidR="00DD6F3C" w:rsidRPr="00BA6A93">
        <w:rPr>
          <w:rFonts w:asciiTheme="minorHAnsi" w:hAnsiTheme="minorHAnsi" w:cstheme="minorHAnsi"/>
          <w:b/>
          <w:sz w:val="20"/>
        </w:rPr>
        <w:br w:type="page"/>
      </w:r>
    </w:p>
    <w:p w14:paraId="7EADABA5" w14:textId="77BAB62E" w:rsidR="00AE6FD6" w:rsidRPr="00BA6A93" w:rsidRDefault="00AE6FD6" w:rsidP="00BA6A93">
      <w:pPr>
        <w:jc w:val="center"/>
        <w:rPr>
          <w:rFonts w:asciiTheme="minorHAnsi" w:hAnsiTheme="minorHAnsi" w:cstheme="minorHAnsi"/>
          <w:b/>
          <w:sz w:val="20"/>
          <w:u w:val="single"/>
        </w:rPr>
      </w:pPr>
      <w:r w:rsidRPr="00BA6A93">
        <w:rPr>
          <w:rFonts w:asciiTheme="minorHAnsi" w:hAnsiTheme="minorHAnsi" w:cstheme="minorHAnsi"/>
          <w:b/>
          <w:sz w:val="20"/>
          <w:u w:val="single"/>
        </w:rPr>
        <w:lastRenderedPageBreak/>
        <w:t>NO BID REPLY FORM</w:t>
      </w:r>
    </w:p>
    <w:p w14:paraId="679EC3B6" w14:textId="77777777" w:rsidR="00AE6FD6" w:rsidRPr="00BA6A93" w:rsidRDefault="00AE6FD6" w:rsidP="00BA6A93">
      <w:pPr>
        <w:jc w:val="center"/>
        <w:rPr>
          <w:rFonts w:asciiTheme="minorHAnsi" w:hAnsiTheme="minorHAnsi" w:cstheme="minorHAnsi"/>
          <w:b/>
          <w:sz w:val="20"/>
        </w:rPr>
      </w:pPr>
    </w:p>
    <w:p w14:paraId="20EBB749" w14:textId="77777777" w:rsidR="006B7F2F" w:rsidRPr="00BA6A93" w:rsidRDefault="006B7F2F" w:rsidP="00BA6A93">
      <w:pPr>
        <w:jc w:val="center"/>
        <w:rPr>
          <w:rFonts w:asciiTheme="minorHAnsi" w:hAnsiTheme="minorHAnsi" w:cstheme="minorHAnsi"/>
          <w:b/>
          <w:sz w:val="20"/>
        </w:rPr>
      </w:pPr>
      <w:r w:rsidRPr="00BA6A93">
        <w:rPr>
          <w:rFonts w:asciiTheme="minorHAnsi" w:hAnsiTheme="minorHAnsi" w:cstheme="minorHAnsi"/>
          <w:b/>
          <w:sz w:val="20"/>
        </w:rPr>
        <w:t>KANSAS CITY AREA TRANSPORTATION AUTHORITY (KCATA)</w:t>
      </w:r>
    </w:p>
    <w:p w14:paraId="50C7172D" w14:textId="29152063" w:rsidR="00AE6FD6" w:rsidRPr="00BA6A93" w:rsidRDefault="006B7F2F" w:rsidP="00BA6A93">
      <w:pPr>
        <w:jc w:val="center"/>
        <w:rPr>
          <w:rFonts w:asciiTheme="minorHAnsi" w:hAnsiTheme="minorHAnsi" w:cstheme="minorHAnsi"/>
          <w:b/>
          <w:sz w:val="20"/>
        </w:rPr>
      </w:pPr>
      <w:r w:rsidRPr="00BA6A93">
        <w:rPr>
          <w:rFonts w:asciiTheme="minorHAnsi" w:hAnsiTheme="minorHAnsi" w:cstheme="minorHAnsi"/>
          <w:b/>
          <w:sz w:val="20"/>
        </w:rPr>
        <w:t>INVITATION FOR BIDS (IFB)</w:t>
      </w:r>
      <w:r w:rsidR="00AE6FD6" w:rsidRPr="00BA6A93">
        <w:rPr>
          <w:rFonts w:asciiTheme="minorHAnsi" w:hAnsiTheme="minorHAnsi" w:cstheme="minorHAnsi"/>
          <w:b/>
          <w:sz w:val="20"/>
        </w:rPr>
        <w:t xml:space="preserve"> </w:t>
      </w:r>
      <w:r w:rsidR="002C428D">
        <w:rPr>
          <w:rFonts w:asciiTheme="minorHAnsi" w:hAnsiTheme="minorHAnsi" w:cstheme="minorHAnsi"/>
          <w:b/>
          <w:sz w:val="20"/>
        </w:rPr>
        <w:t># G25-7002-26</w:t>
      </w:r>
    </w:p>
    <w:p w14:paraId="6A703138" w14:textId="3E898D02" w:rsidR="00AE6FD6" w:rsidRPr="00BA6A93" w:rsidRDefault="002C428D" w:rsidP="00BA6A93">
      <w:pPr>
        <w:tabs>
          <w:tab w:val="right" w:pos="4680"/>
          <w:tab w:val="left" w:pos="5011"/>
          <w:tab w:val="left" w:pos="6019"/>
        </w:tabs>
        <w:suppressAutoHyphens/>
        <w:jc w:val="center"/>
        <w:rPr>
          <w:rFonts w:asciiTheme="minorHAnsi" w:hAnsiTheme="minorHAnsi" w:cstheme="minorHAnsi"/>
          <w:b/>
          <w:sz w:val="20"/>
        </w:rPr>
      </w:pPr>
      <w:r>
        <w:rPr>
          <w:rFonts w:asciiTheme="minorHAnsi" w:hAnsiTheme="minorHAnsi" w:cstheme="minorHAnsi"/>
          <w:b/>
          <w:sz w:val="20"/>
        </w:rPr>
        <w:t>Parts Wash Equipment Lease &amp; Service</w:t>
      </w:r>
    </w:p>
    <w:p w14:paraId="3A049A2C" w14:textId="77777777" w:rsidR="005D5C93" w:rsidRPr="00BA6A93" w:rsidRDefault="005D5C93" w:rsidP="00BA6A93">
      <w:pPr>
        <w:tabs>
          <w:tab w:val="right" w:pos="4680"/>
          <w:tab w:val="left" w:pos="5011"/>
          <w:tab w:val="left" w:pos="6019"/>
        </w:tabs>
        <w:suppressAutoHyphens/>
        <w:jc w:val="center"/>
        <w:rPr>
          <w:rFonts w:asciiTheme="minorHAnsi" w:hAnsiTheme="minorHAnsi" w:cstheme="minorHAnsi"/>
          <w:b/>
          <w:sz w:val="20"/>
        </w:rPr>
      </w:pPr>
    </w:p>
    <w:p w14:paraId="6FECAFF3" w14:textId="0182815C" w:rsidR="00AE6FD6" w:rsidRPr="00BA6A93" w:rsidRDefault="00AE6FD6" w:rsidP="00BA6A93">
      <w:pPr>
        <w:jc w:val="both"/>
        <w:rPr>
          <w:rFonts w:asciiTheme="minorHAnsi" w:hAnsiTheme="minorHAnsi" w:cstheme="minorHAnsi"/>
          <w:sz w:val="20"/>
        </w:rPr>
      </w:pPr>
      <w:r w:rsidRPr="00BA6A93">
        <w:rPr>
          <w:rFonts w:asciiTheme="minorHAnsi" w:hAnsiTheme="minorHAnsi" w:cstheme="minorHAnsi"/>
          <w:sz w:val="20"/>
        </w:rPr>
        <w:t xml:space="preserve">To assist us in obtaining good competition on our Invitation </w:t>
      </w:r>
      <w:r w:rsidR="006B7F2F" w:rsidRPr="00BA6A93">
        <w:rPr>
          <w:rFonts w:asciiTheme="minorHAnsi" w:hAnsiTheme="minorHAnsi" w:cstheme="minorHAnsi"/>
          <w:sz w:val="20"/>
        </w:rPr>
        <w:t>f</w:t>
      </w:r>
      <w:r w:rsidRPr="00BA6A93">
        <w:rPr>
          <w:rFonts w:asciiTheme="minorHAnsi" w:hAnsiTheme="minorHAnsi" w:cstheme="minorHAnsi"/>
          <w:sz w:val="20"/>
        </w:rPr>
        <w:t>or Bids</w:t>
      </w:r>
      <w:r w:rsidR="006B7F2F" w:rsidRPr="00BA6A93">
        <w:rPr>
          <w:rFonts w:asciiTheme="minorHAnsi" w:hAnsiTheme="minorHAnsi" w:cstheme="minorHAnsi"/>
          <w:sz w:val="20"/>
        </w:rPr>
        <w:t xml:space="preserve"> (IFB)</w:t>
      </w:r>
      <w:r w:rsidRPr="00BA6A93">
        <w:rPr>
          <w:rFonts w:asciiTheme="minorHAnsi" w:hAnsiTheme="minorHAnsi" w:cstheme="minorHAnsi"/>
          <w:sz w:val="20"/>
        </w:rPr>
        <w:t xml:space="preserve">, we ask that each firm that has received an invitation, but does not wish to propose, state their reason(s) below and return </w:t>
      </w:r>
      <w:r w:rsidR="006C2460" w:rsidRPr="00BA6A93">
        <w:rPr>
          <w:rFonts w:asciiTheme="minorHAnsi" w:hAnsiTheme="minorHAnsi" w:cstheme="minorHAnsi"/>
          <w:sz w:val="20"/>
        </w:rPr>
        <w:t xml:space="preserve">to the Procurement department via fax or email with the subject line </w:t>
      </w:r>
      <w:r w:rsidRPr="00BA6A93">
        <w:rPr>
          <w:rFonts w:asciiTheme="minorHAnsi" w:hAnsiTheme="minorHAnsi" w:cstheme="minorHAnsi"/>
          <w:sz w:val="20"/>
        </w:rPr>
        <w:t>“Bid #</w:t>
      </w:r>
      <w:r w:rsidR="002C428D">
        <w:rPr>
          <w:rFonts w:asciiTheme="minorHAnsi" w:hAnsiTheme="minorHAnsi" w:cstheme="minorHAnsi"/>
          <w:sz w:val="20"/>
        </w:rPr>
        <w:t>G25-7002-26 Parts Wash Equipment Lease &amp; Service</w:t>
      </w:r>
      <w:r w:rsidRPr="00BA6A93">
        <w:rPr>
          <w:rFonts w:asciiTheme="minorHAnsi" w:hAnsiTheme="minorHAnsi" w:cstheme="minorHAnsi"/>
          <w:sz w:val="20"/>
        </w:rPr>
        <w:t xml:space="preserve">” </w:t>
      </w:r>
    </w:p>
    <w:p w14:paraId="66270199" w14:textId="77777777" w:rsidR="00AE6FD6" w:rsidRPr="00BA6A93" w:rsidRDefault="00AE6FD6" w:rsidP="00BA6A93">
      <w:pPr>
        <w:rPr>
          <w:rFonts w:asciiTheme="minorHAnsi" w:hAnsiTheme="minorHAnsi" w:cstheme="minorHAnsi"/>
          <w:sz w:val="20"/>
        </w:rPr>
      </w:pPr>
    </w:p>
    <w:p w14:paraId="01754266" w14:textId="6CABAC39" w:rsidR="00AE6FD6" w:rsidRPr="00BA6A93" w:rsidRDefault="00AE6FD6" w:rsidP="00BA6A93">
      <w:pPr>
        <w:jc w:val="both"/>
        <w:rPr>
          <w:rFonts w:asciiTheme="minorHAnsi" w:hAnsiTheme="minorHAnsi" w:cstheme="minorHAnsi"/>
          <w:sz w:val="20"/>
        </w:rPr>
      </w:pPr>
      <w:r w:rsidRPr="00BA6A93">
        <w:rPr>
          <w:rFonts w:asciiTheme="minorHAnsi" w:hAnsiTheme="minorHAnsi" w:cstheme="minorHAnsi"/>
          <w:sz w:val="20"/>
        </w:rPr>
        <w:t>This information will not preclude receipt of future invitations unless you request removal from the Bidders’ List by indicating below.</w:t>
      </w:r>
    </w:p>
    <w:p w14:paraId="0A80E12E" w14:textId="77777777" w:rsidR="00AE6FD6" w:rsidRPr="00BA6A93" w:rsidRDefault="00AE6FD6" w:rsidP="00BA6A93">
      <w:pPr>
        <w:rPr>
          <w:rFonts w:asciiTheme="minorHAnsi" w:hAnsiTheme="minorHAnsi" w:cstheme="minorHAnsi"/>
          <w:sz w:val="20"/>
        </w:rPr>
      </w:pPr>
    </w:p>
    <w:p w14:paraId="0D4B55F1" w14:textId="67A5FAD4" w:rsidR="00AE6FD6" w:rsidRPr="00BA6A93" w:rsidRDefault="00AE6FD6" w:rsidP="00BA6A93">
      <w:pPr>
        <w:rPr>
          <w:rFonts w:asciiTheme="minorHAnsi" w:hAnsiTheme="minorHAnsi" w:cstheme="minorHAnsi"/>
          <w:b/>
          <w:i/>
          <w:sz w:val="20"/>
        </w:rPr>
      </w:pPr>
      <w:r w:rsidRPr="00BA6A93">
        <w:rPr>
          <w:rFonts w:asciiTheme="minorHAnsi" w:hAnsiTheme="minorHAnsi" w:cstheme="minorHAnsi"/>
          <w:b/>
          <w:i/>
          <w:sz w:val="20"/>
        </w:rPr>
        <w:t xml:space="preserve">Unfortunately, we must offer a “No </w:t>
      </w:r>
      <w:r w:rsidR="007B1A52" w:rsidRPr="00BA6A93">
        <w:rPr>
          <w:rFonts w:asciiTheme="minorHAnsi" w:hAnsiTheme="minorHAnsi" w:cstheme="minorHAnsi"/>
          <w:b/>
          <w:i/>
          <w:sz w:val="20"/>
        </w:rPr>
        <w:t>Bid</w:t>
      </w:r>
      <w:r w:rsidRPr="00BA6A93">
        <w:rPr>
          <w:rFonts w:asciiTheme="minorHAnsi" w:hAnsiTheme="minorHAnsi" w:cstheme="minorHAnsi"/>
          <w:b/>
          <w:i/>
          <w:sz w:val="20"/>
        </w:rPr>
        <w:t>” at this time because:</w:t>
      </w:r>
    </w:p>
    <w:p w14:paraId="1E2CAE52" w14:textId="77777777" w:rsidR="00AE6FD6" w:rsidRPr="00BA6A93" w:rsidRDefault="00AE6FD6" w:rsidP="00BA6A93">
      <w:pPr>
        <w:rPr>
          <w:rFonts w:asciiTheme="minorHAnsi" w:hAnsiTheme="minorHAnsi" w:cstheme="minorHAnsi"/>
          <w:sz w:val="20"/>
        </w:rPr>
      </w:pPr>
    </w:p>
    <w:p w14:paraId="33283E9E" w14:textId="77777777" w:rsidR="00AE6FD6" w:rsidRPr="00BA6A93" w:rsidRDefault="00AE6FD6" w:rsidP="00BA6A93">
      <w:pPr>
        <w:tabs>
          <w:tab w:val="left" w:pos="1080"/>
        </w:tabs>
        <w:rPr>
          <w:rFonts w:asciiTheme="minorHAnsi" w:hAnsiTheme="minorHAnsi" w:cstheme="minorHAnsi"/>
          <w:sz w:val="20"/>
        </w:rPr>
      </w:pPr>
    </w:p>
    <w:p w14:paraId="29F705C9" w14:textId="34796ED6" w:rsidR="00AE6FD6" w:rsidRPr="00BA6A93" w:rsidRDefault="00A26FEC" w:rsidP="00BA6A93">
      <w:pPr>
        <w:tabs>
          <w:tab w:val="left" w:pos="1080"/>
          <w:tab w:val="left" w:pos="1620"/>
        </w:tabs>
        <w:ind w:left="720"/>
        <w:rPr>
          <w:rFonts w:asciiTheme="minorHAnsi" w:hAnsiTheme="minorHAnsi" w:cstheme="minorHAnsi"/>
          <w:sz w:val="20"/>
        </w:rPr>
      </w:pPr>
      <w:r w:rsidRPr="00BA6A93">
        <w:rPr>
          <w:rFonts w:asciiTheme="minorHAnsi" w:hAnsiTheme="minorHAnsi" w:cstheme="minorHAnsi"/>
          <w:sz w:val="20"/>
        </w:rPr>
        <w:t>____ 1.</w:t>
      </w:r>
      <w:r w:rsidRPr="00BA6A93">
        <w:rPr>
          <w:rFonts w:asciiTheme="minorHAnsi" w:hAnsiTheme="minorHAnsi" w:cstheme="minorHAnsi"/>
          <w:sz w:val="20"/>
        </w:rPr>
        <w:tab/>
      </w:r>
      <w:r w:rsidR="00AE6FD6" w:rsidRPr="00BA6A93">
        <w:rPr>
          <w:rFonts w:asciiTheme="minorHAnsi" w:hAnsiTheme="minorHAnsi" w:cstheme="minorHAnsi"/>
          <w:sz w:val="20"/>
        </w:rPr>
        <w:t>We do not wish to participate in the bid process.</w:t>
      </w:r>
    </w:p>
    <w:p w14:paraId="04A5ABB4" w14:textId="77777777" w:rsidR="00AE6FD6" w:rsidRPr="00BA6A93" w:rsidRDefault="00AE6FD6" w:rsidP="00BA6A93">
      <w:pPr>
        <w:tabs>
          <w:tab w:val="left" w:pos="1080"/>
        </w:tabs>
        <w:ind w:left="720"/>
        <w:rPr>
          <w:rFonts w:asciiTheme="minorHAnsi" w:hAnsiTheme="minorHAnsi" w:cstheme="minorHAnsi"/>
          <w:sz w:val="20"/>
        </w:rPr>
      </w:pPr>
    </w:p>
    <w:p w14:paraId="62B8D2A5" w14:textId="77777777" w:rsidR="00AE6FD6" w:rsidRPr="00BA6A93" w:rsidRDefault="00AE6FD6" w:rsidP="00BA6A93">
      <w:pPr>
        <w:tabs>
          <w:tab w:val="left" w:pos="1080"/>
        </w:tabs>
        <w:ind w:left="720"/>
        <w:rPr>
          <w:rFonts w:asciiTheme="minorHAnsi" w:hAnsiTheme="minorHAnsi" w:cstheme="minorHAnsi"/>
          <w:sz w:val="20"/>
        </w:rPr>
      </w:pPr>
    </w:p>
    <w:p w14:paraId="33F5F352" w14:textId="684853EA" w:rsidR="00AE6FD6" w:rsidRPr="00BA6A93" w:rsidRDefault="00AE6FD6" w:rsidP="00BA6A93">
      <w:pPr>
        <w:tabs>
          <w:tab w:val="left" w:pos="1080"/>
        </w:tabs>
        <w:ind w:left="1620" w:hanging="900"/>
        <w:rPr>
          <w:rFonts w:asciiTheme="minorHAnsi" w:hAnsiTheme="minorHAnsi" w:cstheme="minorHAnsi"/>
          <w:sz w:val="20"/>
        </w:rPr>
      </w:pPr>
      <w:r w:rsidRPr="00BA6A93">
        <w:rPr>
          <w:rFonts w:asciiTheme="minorHAnsi" w:hAnsiTheme="minorHAnsi" w:cstheme="minorHAnsi"/>
          <w:sz w:val="20"/>
        </w:rPr>
        <w:t>____ 2.</w:t>
      </w:r>
      <w:r w:rsidRPr="00BA6A93">
        <w:rPr>
          <w:rFonts w:asciiTheme="minorHAnsi" w:hAnsiTheme="minorHAnsi" w:cstheme="minorHAnsi"/>
          <w:sz w:val="20"/>
        </w:rPr>
        <w:tab/>
        <w:t xml:space="preserve">We do not wish to propose under the terms and conditions of the </w:t>
      </w:r>
      <w:r w:rsidR="00A26FEC" w:rsidRPr="00BA6A93">
        <w:rPr>
          <w:rFonts w:asciiTheme="minorHAnsi" w:hAnsiTheme="minorHAnsi" w:cstheme="minorHAnsi"/>
          <w:sz w:val="20"/>
        </w:rPr>
        <w:t xml:space="preserve">Invitation for </w:t>
      </w:r>
      <w:r w:rsidRPr="00BA6A93">
        <w:rPr>
          <w:rFonts w:asciiTheme="minorHAnsi" w:hAnsiTheme="minorHAnsi" w:cstheme="minorHAnsi"/>
          <w:sz w:val="20"/>
        </w:rPr>
        <w:t xml:space="preserve">Bid document. Our objections are: </w:t>
      </w:r>
    </w:p>
    <w:p w14:paraId="39C827E0" w14:textId="4EAE9D7B" w:rsidR="0042716E" w:rsidRPr="00BA6A93" w:rsidRDefault="0042716E" w:rsidP="00BA6A93">
      <w:pPr>
        <w:tabs>
          <w:tab w:val="left" w:pos="1080"/>
        </w:tabs>
        <w:ind w:left="1620" w:hanging="900"/>
        <w:rPr>
          <w:rFonts w:asciiTheme="minorHAnsi" w:hAnsiTheme="minorHAnsi" w:cstheme="minorHAnsi"/>
          <w:sz w:val="20"/>
        </w:rPr>
      </w:pPr>
    </w:p>
    <w:p w14:paraId="1BDC611C" w14:textId="2523B8FD" w:rsidR="0042716E" w:rsidRPr="00BA6A93" w:rsidRDefault="0042716E" w:rsidP="00BA6A93">
      <w:pPr>
        <w:tabs>
          <w:tab w:val="left" w:pos="1080"/>
        </w:tabs>
        <w:ind w:left="1620" w:hanging="900"/>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_____________________________________________________________________ </w:t>
      </w:r>
    </w:p>
    <w:p w14:paraId="667C9933" w14:textId="550E2AD1" w:rsidR="0042716E" w:rsidRPr="00BA6A93" w:rsidRDefault="0042716E" w:rsidP="00BA6A93">
      <w:pPr>
        <w:tabs>
          <w:tab w:val="left" w:pos="1080"/>
        </w:tabs>
        <w:ind w:left="1620" w:hanging="900"/>
        <w:rPr>
          <w:rFonts w:asciiTheme="minorHAnsi" w:hAnsiTheme="minorHAnsi" w:cstheme="minorHAnsi"/>
          <w:sz w:val="20"/>
        </w:rPr>
      </w:pPr>
    </w:p>
    <w:p w14:paraId="1B8D8658" w14:textId="27408C9B" w:rsidR="0042716E" w:rsidRPr="00BA6A93" w:rsidRDefault="0042716E" w:rsidP="00BA6A93">
      <w:pPr>
        <w:tabs>
          <w:tab w:val="left" w:pos="1080"/>
        </w:tabs>
        <w:ind w:left="1620" w:hanging="900"/>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_____________________________________________________________________ </w:t>
      </w:r>
    </w:p>
    <w:p w14:paraId="7D847138" w14:textId="77777777" w:rsidR="00AE6FD6" w:rsidRPr="00BA6A93" w:rsidRDefault="00AE6FD6" w:rsidP="00BA6A93">
      <w:pPr>
        <w:tabs>
          <w:tab w:val="left" w:pos="1080"/>
        </w:tabs>
        <w:ind w:left="720"/>
        <w:rPr>
          <w:rFonts w:asciiTheme="minorHAnsi" w:hAnsiTheme="minorHAnsi" w:cstheme="minorHAnsi"/>
          <w:sz w:val="20"/>
        </w:rPr>
      </w:pPr>
    </w:p>
    <w:p w14:paraId="136E883B" w14:textId="4381C92C" w:rsidR="00AE6FD6" w:rsidRPr="00BA6A93" w:rsidRDefault="00A26FEC" w:rsidP="00BA6A93">
      <w:pPr>
        <w:tabs>
          <w:tab w:val="left" w:pos="1080"/>
          <w:tab w:val="left" w:pos="1620"/>
        </w:tabs>
        <w:ind w:left="720"/>
        <w:rPr>
          <w:rFonts w:asciiTheme="minorHAnsi" w:hAnsiTheme="minorHAnsi" w:cstheme="minorHAnsi"/>
          <w:sz w:val="20"/>
        </w:rPr>
      </w:pPr>
      <w:r w:rsidRPr="00BA6A93">
        <w:rPr>
          <w:rFonts w:asciiTheme="minorHAnsi" w:hAnsiTheme="minorHAnsi" w:cstheme="minorHAnsi"/>
          <w:sz w:val="20"/>
        </w:rPr>
        <w:tab/>
      </w:r>
    </w:p>
    <w:p w14:paraId="126CFE4D" w14:textId="77777777" w:rsidR="00AE6FD6" w:rsidRPr="00BA6A93" w:rsidRDefault="00AE6FD6" w:rsidP="00BA6A93">
      <w:pPr>
        <w:tabs>
          <w:tab w:val="left" w:pos="1080"/>
          <w:tab w:val="left" w:pos="1620"/>
        </w:tabs>
        <w:ind w:left="720"/>
        <w:rPr>
          <w:rFonts w:asciiTheme="minorHAnsi" w:hAnsiTheme="minorHAnsi" w:cstheme="minorHAnsi"/>
          <w:sz w:val="20"/>
        </w:rPr>
      </w:pPr>
      <w:r w:rsidRPr="00BA6A93">
        <w:rPr>
          <w:rFonts w:asciiTheme="minorHAnsi" w:hAnsiTheme="minorHAnsi" w:cstheme="minorHAnsi"/>
          <w:sz w:val="20"/>
        </w:rPr>
        <w:t xml:space="preserve">____ 3.  </w:t>
      </w:r>
      <w:r w:rsidRPr="00BA6A93">
        <w:rPr>
          <w:rFonts w:asciiTheme="minorHAnsi" w:hAnsiTheme="minorHAnsi" w:cstheme="minorHAnsi"/>
          <w:sz w:val="20"/>
        </w:rPr>
        <w:tab/>
        <w:t>We do not feel we can be competitive.</w:t>
      </w:r>
    </w:p>
    <w:p w14:paraId="62DD7761" w14:textId="35EE7B49" w:rsidR="00A26FEC" w:rsidRPr="00BA6A93" w:rsidRDefault="00A26FEC" w:rsidP="00BA6A93">
      <w:pPr>
        <w:tabs>
          <w:tab w:val="left" w:pos="1080"/>
          <w:tab w:val="left" w:pos="1620"/>
        </w:tabs>
        <w:ind w:left="720"/>
        <w:rPr>
          <w:rFonts w:asciiTheme="minorHAnsi" w:hAnsiTheme="minorHAnsi" w:cstheme="minorHAnsi"/>
          <w:sz w:val="20"/>
        </w:rPr>
      </w:pPr>
    </w:p>
    <w:p w14:paraId="6FA32F5F" w14:textId="77777777" w:rsidR="00A26FEC" w:rsidRPr="00BA6A93" w:rsidRDefault="00A26FEC" w:rsidP="00BA6A93">
      <w:pPr>
        <w:tabs>
          <w:tab w:val="left" w:pos="1080"/>
          <w:tab w:val="left" w:pos="1620"/>
        </w:tabs>
        <w:ind w:left="720"/>
        <w:rPr>
          <w:rFonts w:asciiTheme="minorHAnsi" w:hAnsiTheme="minorHAnsi" w:cstheme="minorHAnsi"/>
          <w:sz w:val="20"/>
        </w:rPr>
      </w:pPr>
    </w:p>
    <w:p w14:paraId="5C91D567" w14:textId="2A3551B4" w:rsidR="00AE6FD6" w:rsidRPr="00BA6A93" w:rsidRDefault="00A26FEC" w:rsidP="00BA6A93">
      <w:pPr>
        <w:tabs>
          <w:tab w:val="left" w:pos="1080"/>
          <w:tab w:val="left" w:pos="1620"/>
        </w:tabs>
        <w:ind w:left="720"/>
        <w:rPr>
          <w:rFonts w:asciiTheme="minorHAnsi" w:hAnsiTheme="minorHAnsi" w:cstheme="minorHAnsi"/>
          <w:sz w:val="20"/>
        </w:rPr>
      </w:pPr>
      <w:r w:rsidRPr="00BA6A93">
        <w:rPr>
          <w:rFonts w:asciiTheme="minorHAnsi" w:hAnsiTheme="minorHAnsi" w:cstheme="minorHAnsi"/>
          <w:sz w:val="20"/>
        </w:rPr>
        <w:t>____ 4.</w:t>
      </w:r>
      <w:r w:rsidRPr="00BA6A93">
        <w:rPr>
          <w:rFonts w:asciiTheme="minorHAnsi" w:hAnsiTheme="minorHAnsi" w:cstheme="minorHAnsi"/>
          <w:sz w:val="20"/>
        </w:rPr>
        <w:tab/>
      </w:r>
      <w:r w:rsidR="00AE6FD6" w:rsidRPr="00BA6A93">
        <w:rPr>
          <w:rFonts w:asciiTheme="minorHAnsi" w:hAnsiTheme="minorHAnsi" w:cstheme="minorHAnsi"/>
          <w:sz w:val="20"/>
        </w:rPr>
        <w:t>We do not provide the services on which Bids are requested.</w:t>
      </w:r>
    </w:p>
    <w:p w14:paraId="61B4AC81" w14:textId="77777777" w:rsidR="00AE6FD6" w:rsidRPr="00BA6A93" w:rsidRDefault="00AE6FD6" w:rsidP="00BA6A93">
      <w:pPr>
        <w:tabs>
          <w:tab w:val="left" w:pos="1080"/>
          <w:tab w:val="left" w:pos="1620"/>
        </w:tabs>
        <w:ind w:left="720"/>
        <w:rPr>
          <w:rFonts w:asciiTheme="minorHAnsi" w:hAnsiTheme="minorHAnsi" w:cstheme="minorHAnsi"/>
          <w:sz w:val="20"/>
        </w:rPr>
      </w:pPr>
    </w:p>
    <w:p w14:paraId="6B4AB3C4" w14:textId="77777777" w:rsidR="00AE6FD6" w:rsidRPr="00BA6A93" w:rsidRDefault="00AE6FD6" w:rsidP="00BA6A93">
      <w:pPr>
        <w:tabs>
          <w:tab w:val="left" w:pos="1080"/>
          <w:tab w:val="left" w:pos="1620"/>
        </w:tabs>
        <w:ind w:left="720"/>
        <w:rPr>
          <w:rFonts w:asciiTheme="minorHAnsi" w:hAnsiTheme="minorHAnsi" w:cstheme="minorHAnsi"/>
          <w:sz w:val="20"/>
        </w:rPr>
      </w:pPr>
    </w:p>
    <w:p w14:paraId="756FF985" w14:textId="1350BB96" w:rsidR="00AE6FD6" w:rsidRPr="00BA6A93" w:rsidRDefault="00A26FEC" w:rsidP="00BA6A93">
      <w:pPr>
        <w:tabs>
          <w:tab w:val="left" w:pos="1080"/>
          <w:tab w:val="left" w:pos="1620"/>
        </w:tabs>
        <w:ind w:left="720"/>
        <w:rPr>
          <w:rFonts w:asciiTheme="minorHAnsi" w:hAnsiTheme="minorHAnsi" w:cstheme="minorHAnsi"/>
          <w:sz w:val="20"/>
        </w:rPr>
      </w:pPr>
      <w:r w:rsidRPr="00BA6A93">
        <w:rPr>
          <w:rFonts w:asciiTheme="minorHAnsi" w:hAnsiTheme="minorHAnsi" w:cstheme="minorHAnsi"/>
          <w:sz w:val="20"/>
        </w:rPr>
        <w:t xml:space="preserve">____ </w:t>
      </w:r>
      <w:r w:rsidR="00AE6FD6" w:rsidRPr="00BA6A93">
        <w:rPr>
          <w:rFonts w:asciiTheme="minorHAnsi" w:hAnsiTheme="minorHAnsi" w:cstheme="minorHAnsi"/>
          <w:sz w:val="20"/>
        </w:rPr>
        <w:t xml:space="preserve">5.  </w:t>
      </w:r>
      <w:r w:rsidR="00AE6FD6" w:rsidRPr="00BA6A93">
        <w:rPr>
          <w:rFonts w:asciiTheme="minorHAnsi" w:hAnsiTheme="minorHAnsi" w:cstheme="minorHAnsi"/>
          <w:sz w:val="20"/>
        </w:rPr>
        <w:tab/>
        <w:t xml:space="preserve">Other: </w:t>
      </w:r>
      <w:r w:rsidRPr="00BA6A93">
        <w:rPr>
          <w:rFonts w:asciiTheme="minorHAnsi" w:hAnsiTheme="minorHAnsi" w:cstheme="minorHAnsi"/>
          <w:sz w:val="20"/>
        </w:rPr>
        <w:t xml:space="preserve"> </w:t>
      </w:r>
      <w:r w:rsidR="0042716E" w:rsidRPr="00BA6A93">
        <w:rPr>
          <w:rFonts w:asciiTheme="minorHAnsi" w:hAnsiTheme="minorHAnsi" w:cstheme="minorHAnsi"/>
          <w:sz w:val="20"/>
        </w:rPr>
        <w:tab/>
      </w:r>
      <w:r w:rsidR="0042716E" w:rsidRPr="00BA6A93">
        <w:rPr>
          <w:rFonts w:asciiTheme="minorHAnsi" w:hAnsiTheme="minorHAnsi" w:cstheme="minorHAnsi"/>
          <w:sz w:val="20"/>
        </w:rPr>
        <w:tab/>
      </w:r>
      <w:r w:rsidR="0042716E" w:rsidRPr="00BA6A93">
        <w:rPr>
          <w:rFonts w:asciiTheme="minorHAnsi" w:hAnsiTheme="minorHAnsi" w:cstheme="minorHAnsi"/>
          <w:sz w:val="20"/>
        </w:rPr>
        <w:tab/>
      </w:r>
    </w:p>
    <w:p w14:paraId="2714AC8B" w14:textId="77777777" w:rsidR="00D45D39" w:rsidRPr="00BA6A93" w:rsidRDefault="00D45D39" w:rsidP="00BA6A93">
      <w:pPr>
        <w:tabs>
          <w:tab w:val="left" w:pos="1080"/>
          <w:tab w:val="left" w:pos="1620"/>
        </w:tabs>
        <w:rPr>
          <w:rFonts w:asciiTheme="minorHAnsi" w:hAnsiTheme="minorHAnsi" w:cstheme="minorHAnsi"/>
          <w:sz w:val="20"/>
        </w:rPr>
      </w:pPr>
    </w:p>
    <w:p w14:paraId="5F2C16DA" w14:textId="499AA72D" w:rsidR="00D45D39" w:rsidRPr="00BA6A93" w:rsidRDefault="0042716E" w:rsidP="00BA6A93">
      <w:pPr>
        <w:tabs>
          <w:tab w:val="left" w:pos="1080"/>
          <w:tab w:val="left" w:pos="1620"/>
        </w:tab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_____________________________________________________________________ </w:t>
      </w:r>
    </w:p>
    <w:p w14:paraId="4D0C3327" w14:textId="681335C8" w:rsidR="0042716E" w:rsidRPr="00BA6A93" w:rsidRDefault="0042716E" w:rsidP="00BA6A93">
      <w:pPr>
        <w:tabs>
          <w:tab w:val="left" w:pos="1080"/>
          <w:tab w:val="left" w:pos="1620"/>
        </w:tabs>
        <w:rPr>
          <w:rFonts w:asciiTheme="minorHAnsi" w:hAnsiTheme="minorHAnsi" w:cstheme="minorHAnsi"/>
          <w:sz w:val="20"/>
        </w:rPr>
      </w:pPr>
    </w:p>
    <w:p w14:paraId="440338F6" w14:textId="12B518A4" w:rsidR="0042716E" w:rsidRPr="00BA6A93" w:rsidRDefault="0042716E" w:rsidP="00BA6A93">
      <w:pPr>
        <w:tabs>
          <w:tab w:val="left" w:pos="1080"/>
          <w:tab w:val="left" w:pos="1620"/>
        </w:tab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_____________________________________________________________________ </w:t>
      </w:r>
    </w:p>
    <w:p w14:paraId="487F0460" w14:textId="77777777" w:rsidR="0042716E" w:rsidRPr="00BA6A93" w:rsidRDefault="0042716E" w:rsidP="00BA6A93">
      <w:pPr>
        <w:tabs>
          <w:tab w:val="left" w:pos="1080"/>
          <w:tab w:val="left" w:pos="1620"/>
        </w:tabs>
        <w:rPr>
          <w:rFonts w:asciiTheme="minorHAnsi" w:hAnsiTheme="minorHAnsi" w:cstheme="minorHAnsi"/>
          <w:sz w:val="20"/>
        </w:rPr>
      </w:pPr>
    </w:p>
    <w:p w14:paraId="63C44D30" w14:textId="28099654" w:rsidR="00AE6FD6" w:rsidRPr="00BA6A93" w:rsidRDefault="00AE6FD6" w:rsidP="00BA6A93">
      <w:pPr>
        <w:tabs>
          <w:tab w:val="left" w:pos="1080"/>
        </w:tabs>
        <w:rPr>
          <w:rFonts w:asciiTheme="minorHAnsi" w:hAnsiTheme="minorHAnsi" w:cstheme="minorHAnsi"/>
          <w:b/>
          <w:sz w:val="20"/>
        </w:rPr>
      </w:pPr>
      <w:r w:rsidRPr="00BA6A93">
        <w:rPr>
          <w:rFonts w:asciiTheme="minorHAnsi" w:hAnsiTheme="minorHAnsi" w:cstheme="minorHAnsi"/>
          <w:sz w:val="20"/>
        </w:rPr>
        <w:t>____  We wish to remain on the Bidders’ list for these services</w:t>
      </w:r>
      <w:r w:rsidRPr="00BA6A93">
        <w:rPr>
          <w:rFonts w:asciiTheme="minorHAnsi" w:hAnsiTheme="minorHAnsi" w:cstheme="minorHAnsi"/>
          <w:b/>
          <w:sz w:val="20"/>
        </w:rPr>
        <w:t>.</w:t>
      </w:r>
    </w:p>
    <w:p w14:paraId="23C67DC1" w14:textId="77777777" w:rsidR="00AE6FD6" w:rsidRPr="00BA6A93" w:rsidRDefault="00AE6FD6" w:rsidP="00BA6A93">
      <w:pPr>
        <w:tabs>
          <w:tab w:val="left" w:pos="1080"/>
        </w:tabs>
        <w:rPr>
          <w:rFonts w:asciiTheme="minorHAnsi" w:hAnsiTheme="minorHAnsi" w:cstheme="minorHAnsi"/>
          <w:b/>
          <w:sz w:val="20"/>
        </w:rPr>
      </w:pPr>
    </w:p>
    <w:p w14:paraId="10D322AB" w14:textId="12D8ED4F" w:rsidR="00AE6FD6" w:rsidRPr="00BA6A93" w:rsidRDefault="00AE6FD6" w:rsidP="00BA6A93">
      <w:pPr>
        <w:tabs>
          <w:tab w:val="left" w:pos="1080"/>
        </w:tabs>
        <w:rPr>
          <w:rFonts w:asciiTheme="minorHAnsi" w:hAnsiTheme="minorHAnsi" w:cstheme="minorHAnsi"/>
          <w:b/>
          <w:sz w:val="20"/>
        </w:rPr>
      </w:pPr>
      <w:r w:rsidRPr="00BA6A93">
        <w:rPr>
          <w:rFonts w:asciiTheme="minorHAnsi" w:hAnsiTheme="minorHAnsi" w:cstheme="minorHAnsi"/>
          <w:sz w:val="20"/>
        </w:rPr>
        <w:t>____  We wish to be removed from the Bidders’ list for these services</w:t>
      </w:r>
      <w:r w:rsidRPr="00BA6A93">
        <w:rPr>
          <w:rFonts w:asciiTheme="minorHAnsi" w:hAnsiTheme="minorHAnsi" w:cstheme="minorHAnsi"/>
          <w:b/>
          <w:sz w:val="20"/>
        </w:rPr>
        <w:t>.</w:t>
      </w:r>
    </w:p>
    <w:p w14:paraId="0EE5AD86" w14:textId="77777777" w:rsidR="00AE6FD6" w:rsidRPr="00BA6A93" w:rsidRDefault="00AE6FD6" w:rsidP="00BA6A93">
      <w:pPr>
        <w:tabs>
          <w:tab w:val="left" w:pos="1080"/>
        </w:tabs>
        <w:rPr>
          <w:rFonts w:asciiTheme="minorHAnsi" w:hAnsiTheme="minorHAnsi" w:cstheme="minorHAnsi"/>
          <w:sz w:val="20"/>
        </w:rPr>
      </w:pPr>
    </w:p>
    <w:p w14:paraId="5F23E27C" w14:textId="77777777" w:rsidR="00D45D39" w:rsidRPr="00BA6A93" w:rsidRDefault="00D45D39" w:rsidP="00BA6A93">
      <w:pPr>
        <w:rPr>
          <w:rFonts w:asciiTheme="minorHAnsi" w:hAnsiTheme="minorHAnsi" w:cstheme="minorHAnsi"/>
          <w:sz w:val="20"/>
        </w:rPr>
      </w:pPr>
    </w:p>
    <w:p w14:paraId="7EB49086" w14:textId="77777777" w:rsidR="00D45D39" w:rsidRPr="00BA6A93" w:rsidRDefault="00D45D39" w:rsidP="00BA6A93">
      <w:pPr>
        <w:rPr>
          <w:rFonts w:asciiTheme="minorHAnsi" w:hAnsiTheme="minorHAnsi" w:cstheme="minorHAnsi"/>
          <w:sz w:val="20"/>
        </w:rPr>
      </w:pPr>
    </w:p>
    <w:p w14:paraId="15633C28" w14:textId="1B078C3F" w:rsidR="00A26FEC" w:rsidRPr="00BA6A93" w:rsidRDefault="00A26FEC" w:rsidP="00BA6A93">
      <w:pPr>
        <w:rPr>
          <w:rFonts w:asciiTheme="minorHAnsi" w:hAnsiTheme="minorHAnsi" w:cstheme="minorHAnsi"/>
          <w:sz w:val="20"/>
        </w:rPr>
      </w:pPr>
      <w:r w:rsidRPr="00BA6A93">
        <w:rPr>
          <w:rFonts w:asciiTheme="minorHAnsi" w:hAnsiTheme="minorHAnsi" w:cstheme="minorHAnsi"/>
          <w:sz w:val="20"/>
        </w:rPr>
        <w:t>______________________________________</w:t>
      </w:r>
      <w:r w:rsidRPr="00BA6A93">
        <w:rPr>
          <w:rFonts w:asciiTheme="minorHAnsi" w:hAnsiTheme="minorHAnsi" w:cstheme="minorHAnsi"/>
          <w:sz w:val="20"/>
        </w:rPr>
        <w:tab/>
      </w:r>
      <w:r w:rsidRPr="00BA6A93">
        <w:rPr>
          <w:rFonts w:asciiTheme="minorHAnsi" w:hAnsiTheme="minorHAnsi" w:cstheme="minorHAnsi"/>
          <w:sz w:val="20"/>
        </w:rPr>
        <w:tab/>
        <w:t>__________________________________</w:t>
      </w:r>
    </w:p>
    <w:p w14:paraId="4E17D763" w14:textId="22F132A9" w:rsidR="00AE6FD6" w:rsidRPr="00BA6A93" w:rsidRDefault="002C428D" w:rsidP="00BA6A93">
      <w:pPr>
        <w:rPr>
          <w:rFonts w:asciiTheme="minorHAnsi" w:hAnsiTheme="minorHAnsi" w:cstheme="minorHAnsi"/>
          <w:sz w:val="20"/>
        </w:rPr>
      </w:pPr>
      <w:r>
        <w:rPr>
          <w:rFonts w:asciiTheme="minorHAnsi" w:hAnsiTheme="minorHAnsi" w:cstheme="minorHAnsi"/>
          <w:sz w:val="20"/>
        </w:rPr>
        <w:t xml:space="preserve"> </w:t>
      </w:r>
      <w:r w:rsidR="00AE6FD6" w:rsidRPr="00BA6A93">
        <w:rPr>
          <w:rFonts w:asciiTheme="minorHAnsi" w:hAnsiTheme="minorHAnsi" w:cstheme="minorHAnsi"/>
          <w:sz w:val="20"/>
        </w:rPr>
        <w:t>FIRM NAME</w:t>
      </w:r>
      <w:r w:rsidR="00AE6FD6" w:rsidRPr="00BA6A93">
        <w:rPr>
          <w:rFonts w:asciiTheme="minorHAnsi" w:hAnsiTheme="minorHAnsi" w:cstheme="minorHAnsi"/>
          <w:sz w:val="20"/>
        </w:rPr>
        <w:tab/>
      </w:r>
      <w:r w:rsidR="00AE6FD6" w:rsidRPr="00BA6A93">
        <w:rPr>
          <w:rFonts w:asciiTheme="minorHAnsi" w:hAnsiTheme="minorHAnsi" w:cstheme="minorHAnsi"/>
          <w:sz w:val="20"/>
        </w:rPr>
        <w:tab/>
      </w:r>
      <w:r w:rsidR="00AE6FD6" w:rsidRPr="00BA6A93">
        <w:rPr>
          <w:rFonts w:asciiTheme="minorHAnsi" w:hAnsiTheme="minorHAnsi" w:cstheme="minorHAnsi"/>
          <w:sz w:val="20"/>
        </w:rPr>
        <w:tab/>
      </w:r>
      <w:r w:rsidR="00AE6FD6" w:rsidRPr="00BA6A93">
        <w:rPr>
          <w:rFonts w:asciiTheme="minorHAnsi" w:hAnsiTheme="minorHAnsi" w:cstheme="minorHAnsi"/>
          <w:sz w:val="20"/>
        </w:rPr>
        <w:tab/>
      </w:r>
      <w:r w:rsidR="00AE6FD6" w:rsidRPr="00BA6A93">
        <w:rPr>
          <w:rFonts w:asciiTheme="minorHAnsi" w:hAnsiTheme="minorHAnsi" w:cstheme="minorHAnsi"/>
          <w:sz w:val="20"/>
        </w:rPr>
        <w:tab/>
      </w:r>
      <w:r w:rsidR="00AE6FD6" w:rsidRPr="00BA6A93">
        <w:rPr>
          <w:rFonts w:asciiTheme="minorHAnsi" w:hAnsiTheme="minorHAnsi" w:cstheme="minorHAnsi"/>
          <w:sz w:val="20"/>
        </w:rPr>
        <w:tab/>
        <w:t xml:space="preserve"> SIGNATURE</w:t>
      </w:r>
    </w:p>
    <w:p w14:paraId="3BDA487A" w14:textId="77777777" w:rsidR="003715E3" w:rsidRPr="00BA6A93" w:rsidRDefault="003715E3" w:rsidP="00BA6A93">
      <w:pPr>
        <w:jc w:val="center"/>
        <w:rPr>
          <w:rFonts w:asciiTheme="minorHAnsi" w:hAnsiTheme="minorHAnsi" w:cstheme="minorHAnsi"/>
          <w:b/>
          <w:sz w:val="20"/>
        </w:rPr>
      </w:pPr>
    </w:p>
    <w:p w14:paraId="7C7E8DAB" w14:textId="77777777" w:rsidR="00A26FEC" w:rsidRPr="00BA6A93" w:rsidRDefault="00A26FEC" w:rsidP="00BA6A93">
      <w:pPr>
        <w:jc w:val="center"/>
        <w:rPr>
          <w:rFonts w:asciiTheme="minorHAnsi" w:hAnsiTheme="minorHAnsi" w:cstheme="minorHAnsi"/>
          <w:b/>
          <w:sz w:val="20"/>
        </w:rPr>
        <w:sectPr w:rsidR="00A26FEC" w:rsidRPr="00BA6A93" w:rsidSect="00FA03F1">
          <w:headerReference w:type="default" r:id="rId13"/>
          <w:footerReference w:type="default" r:id="rId14"/>
          <w:headerReference w:type="first" r:id="rId15"/>
          <w:footerReference w:type="first" r:id="rId16"/>
          <w:pgSz w:w="12240" w:h="15840" w:code="1"/>
          <w:pgMar w:top="1152" w:right="1152" w:bottom="1152" w:left="1152" w:header="720" w:footer="720" w:gutter="0"/>
          <w:cols w:space="720"/>
          <w:noEndnote/>
          <w:docGrid w:linePitch="326"/>
        </w:sectPr>
      </w:pPr>
    </w:p>
    <w:p w14:paraId="449CFBDB" w14:textId="0B9C0BD4" w:rsidR="00983D12" w:rsidRPr="00BA6A93" w:rsidRDefault="00663FB9" w:rsidP="00BA6A93">
      <w:pPr>
        <w:jc w:val="center"/>
        <w:rPr>
          <w:rFonts w:asciiTheme="minorHAnsi" w:hAnsiTheme="minorHAnsi" w:cstheme="minorHAnsi"/>
          <w:b/>
          <w:sz w:val="20"/>
        </w:rPr>
      </w:pPr>
      <w:r w:rsidRPr="00BA6A93">
        <w:rPr>
          <w:rFonts w:asciiTheme="minorHAnsi" w:hAnsiTheme="minorHAnsi" w:cstheme="minorHAnsi"/>
          <w:b/>
          <w:sz w:val="20"/>
        </w:rPr>
        <w:lastRenderedPageBreak/>
        <w:t xml:space="preserve">SECTION 1 </w:t>
      </w:r>
    </w:p>
    <w:p w14:paraId="4C09E833" w14:textId="337C7515" w:rsidR="00663FB9" w:rsidRPr="00BA6A93" w:rsidRDefault="00983D12" w:rsidP="00BA6A93">
      <w:pPr>
        <w:jc w:val="center"/>
        <w:rPr>
          <w:rFonts w:asciiTheme="minorHAnsi" w:hAnsiTheme="minorHAnsi" w:cstheme="minorHAnsi"/>
          <w:b/>
          <w:sz w:val="20"/>
        </w:rPr>
      </w:pPr>
      <w:r w:rsidRPr="00BA6A93">
        <w:rPr>
          <w:rFonts w:asciiTheme="minorHAnsi" w:hAnsiTheme="minorHAnsi" w:cstheme="minorHAnsi"/>
          <w:b/>
          <w:sz w:val="20"/>
        </w:rPr>
        <w:t>BID</w:t>
      </w:r>
      <w:r w:rsidR="00663FB9" w:rsidRPr="00BA6A93">
        <w:rPr>
          <w:rFonts w:asciiTheme="minorHAnsi" w:hAnsiTheme="minorHAnsi" w:cstheme="minorHAnsi"/>
          <w:b/>
          <w:sz w:val="20"/>
        </w:rPr>
        <w:t xml:space="preserve"> </w:t>
      </w:r>
      <w:r w:rsidR="009C31A4" w:rsidRPr="00BA6A93">
        <w:rPr>
          <w:rFonts w:asciiTheme="minorHAnsi" w:hAnsiTheme="minorHAnsi" w:cstheme="minorHAnsi"/>
          <w:b/>
          <w:sz w:val="20"/>
        </w:rPr>
        <w:t>SCHEDULE</w:t>
      </w:r>
    </w:p>
    <w:p w14:paraId="331DCF22" w14:textId="77777777" w:rsidR="00663FB9" w:rsidRPr="00BA6A93" w:rsidRDefault="00974624" w:rsidP="00BA6A93">
      <w:pPr>
        <w:jc w:val="center"/>
        <w:rPr>
          <w:rFonts w:asciiTheme="minorHAnsi" w:hAnsiTheme="minorHAnsi" w:cstheme="minorHAnsi"/>
          <w:b/>
          <w:sz w:val="20"/>
        </w:rPr>
      </w:pPr>
      <w:r w:rsidRPr="00BA6A93">
        <w:rPr>
          <w:rFonts w:asciiTheme="minorHAnsi" w:hAnsiTheme="minorHAnsi" w:cstheme="minorHAnsi"/>
          <w:b/>
          <w:color w:val="FF0000"/>
          <w:sz w:val="20"/>
        </w:rPr>
        <w:tab/>
      </w:r>
      <w:r w:rsidRPr="00BA6A93">
        <w:rPr>
          <w:rFonts w:asciiTheme="minorHAnsi" w:hAnsiTheme="minorHAnsi" w:cstheme="minorHAnsi"/>
          <w:b/>
          <w:color w:val="FF0000"/>
          <w:sz w:val="20"/>
        </w:rPr>
        <w:tab/>
      </w:r>
      <w:r w:rsidRPr="00BA6A93">
        <w:rPr>
          <w:rFonts w:asciiTheme="minorHAnsi" w:hAnsiTheme="minorHAnsi" w:cstheme="minorHAnsi"/>
          <w:b/>
          <w:sz w:val="20"/>
        </w:rPr>
        <w:tab/>
      </w:r>
      <w:r w:rsidRPr="00BA6A93">
        <w:rPr>
          <w:rFonts w:asciiTheme="minorHAnsi" w:hAnsiTheme="minorHAnsi" w:cstheme="minorHAnsi"/>
          <w:b/>
          <w:sz w:val="20"/>
        </w:rPr>
        <w:tab/>
      </w:r>
      <w:r w:rsidRPr="00BA6A93">
        <w:rPr>
          <w:rFonts w:asciiTheme="minorHAnsi" w:hAnsiTheme="minorHAnsi" w:cstheme="minorHAnsi"/>
          <w:b/>
          <w:sz w:val="20"/>
        </w:rPr>
        <w:tab/>
        <w:t xml:space="preserve"> </w:t>
      </w:r>
      <w:r w:rsidRPr="00BA6A93">
        <w:rPr>
          <w:rFonts w:asciiTheme="minorHAnsi" w:hAnsiTheme="minorHAnsi" w:cstheme="minorHAnsi"/>
          <w:b/>
          <w:sz w:val="20"/>
        </w:rPr>
        <w:tab/>
      </w:r>
      <w:r w:rsidRPr="00BA6A93">
        <w:rPr>
          <w:rFonts w:asciiTheme="minorHAnsi" w:hAnsiTheme="minorHAnsi" w:cstheme="minorHAnsi"/>
          <w:b/>
          <w:sz w:val="20"/>
        </w:rPr>
        <w:tab/>
        <w:t xml:space="preserve"> </w:t>
      </w:r>
    </w:p>
    <w:p w14:paraId="19A026B1" w14:textId="77777777" w:rsidR="00C01BD7" w:rsidRPr="00BA6A93" w:rsidRDefault="00C01BD7" w:rsidP="00BA6A93">
      <w:pPr>
        <w:tabs>
          <w:tab w:val="right" w:pos="9180"/>
        </w:tabs>
        <w:rPr>
          <w:rFonts w:asciiTheme="minorHAnsi" w:hAnsiTheme="minorHAnsi" w:cstheme="minorHAnsi"/>
          <w:b/>
          <w:sz w:val="20"/>
        </w:rPr>
      </w:pPr>
    </w:p>
    <w:p w14:paraId="162B598E" w14:textId="77777777" w:rsidR="00424B44" w:rsidRPr="00BA6A93" w:rsidRDefault="00424B44" w:rsidP="00BA6A93">
      <w:pPr>
        <w:jc w:val="center"/>
        <w:rPr>
          <w:rFonts w:asciiTheme="minorHAnsi" w:hAnsiTheme="minorHAnsi" w:cstheme="minorHAnsi"/>
          <w:b/>
          <w:sz w:val="20"/>
        </w:rPr>
      </w:pPr>
    </w:p>
    <w:p w14:paraId="1817541C" w14:textId="246804FD" w:rsidR="00424B44" w:rsidRPr="00BA6A93" w:rsidRDefault="00424B44" w:rsidP="00BA6A93">
      <w:pPr>
        <w:tabs>
          <w:tab w:val="right" w:leader="dot" w:pos="9630"/>
        </w:tabs>
        <w:rPr>
          <w:rFonts w:asciiTheme="minorHAnsi" w:hAnsiTheme="minorHAnsi" w:cstheme="minorHAnsi"/>
          <w:sz w:val="20"/>
        </w:rPr>
      </w:pPr>
      <w:r w:rsidRPr="00BA6A93">
        <w:rPr>
          <w:rFonts w:asciiTheme="minorHAnsi" w:hAnsiTheme="minorHAnsi" w:cstheme="minorHAnsi"/>
          <w:sz w:val="20"/>
        </w:rPr>
        <w:t>IFB Advertised and Issued</w:t>
      </w:r>
      <w:r w:rsidRPr="00BA6A93">
        <w:rPr>
          <w:rFonts w:asciiTheme="minorHAnsi" w:hAnsiTheme="minorHAnsi" w:cstheme="minorHAnsi"/>
          <w:sz w:val="20"/>
        </w:rPr>
        <w:tab/>
      </w:r>
      <w:r w:rsidR="00C17903">
        <w:rPr>
          <w:rFonts w:asciiTheme="minorHAnsi" w:hAnsiTheme="minorHAnsi" w:cstheme="minorHAnsi"/>
          <w:sz w:val="20"/>
        </w:rPr>
        <w:t>February</w:t>
      </w:r>
      <w:r w:rsidR="002C428D">
        <w:rPr>
          <w:rFonts w:asciiTheme="minorHAnsi" w:hAnsiTheme="minorHAnsi" w:cstheme="minorHAnsi"/>
          <w:sz w:val="20"/>
        </w:rPr>
        <w:t xml:space="preserve"> </w:t>
      </w:r>
      <w:r w:rsidR="004E4D1F">
        <w:rPr>
          <w:rFonts w:asciiTheme="minorHAnsi" w:hAnsiTheme="minorHAnsi" w:cstheme="minorHAnsi"/>
          <w:sz w:val="20"/>
        </w:rPr>
        <w:t>2</w:t>
      </w:r>
      <w:r w:rsidR="00A01020">
        <w:rPr>
          <w:rFonts w:asciiTheme="minorHAnsi" w:hAnsiTheme="minorHAnsi" w:cstheme="minorHAnsi"/>
          <w:sz w:val="20"/>
        </w:rPr>
        <w:t>7</w:t>
      </w:r>
      <w:r w:rsidR="002C428D">
        <w:rPr>
          <w:rFonts w:asciiTheme="minorHAnsi" w:hAnsiTheme="minorHAnsi" w:cstheme="minorHAnsi"/>
          <w:sz w:val="20"/>
        </w:rPr>
        <w:t>, 2025</w:t>
      </w:r>
    </w:p>
    <w:p w14:paraId="6986D908" w14:textId="1121F4EB" w:rsidR="00424B44" w:rsidRPr="00BA6A93" w:rsidRDefault="00424B44" w:rsidP="002C428D">
      <w:pPr>
        <w:tabs>
          <w:tab w:val="right" w:leader="dot" w:pos="9630"/>
        </w:tabs>
        <w:rPr>
          <w:rFonts w:asciiTheme="minorHAnsi" w:hAnsiTheme="minorHAnsi" w:cstheme="minorHAnsi"/>
          <w:sz w:val="20"/>
        </w:rPr>
      </w:pPr>
    </w:p>
    <w:p w14:paraId="7540F12D" w14:textId="77777777" w:rsidR="00424B44" w:rsidRPr="00BA6A93" w:rsidRDefault="00424B44" w:rsidP="00BA6A93">
      <w:pPr>
        <w:tabs>
          <w:tab w:val="right" w:leader="dot" w:pos="9630"/>
        </w:tabs>
        <w:rPr>
          <w:rFonts w:asciiTheme="minorHAnsi" w:hAnsiTheme="minorHAnsi" w:cstheme="minorHAnsi"/>
          <w:sz w:val="20"/>
        </w:rPr>
      </w:pPr>
    </w:p>
    <w:p w14:paraId="5771536B" w14:textId="77777777" w:rsidR="00424B44" w:rsidRPr="00BA6A93" w:rsidRDefault="00424B44" w:rsidP="00BA6A93">
      <w:pPr>
        <w:tabs>
          <w:tab w:val="right" w:leader="dot" w:pos="9630"/>
        </w:tabs>
        <w:rPr>
          <w:rFonts w:asciiTheme="minorHAnsi" w:hAnsiTheme="minorHAnsi" w:cstheme="minorHAnsi"/>
          <w:sz w:val="20"/>
        </w:rPr>
      </w:pPr>
    </w:p>
    <w:p w14:paraId="319A0451" w14:textId="06CCDB35" w:rsidR="00424B44" w:rsidRPr="00BA6A93" w:rsidRDefault="00424B44" w:rsidP="00BA6A93">
      <w:pPr>
        <w:tabs>
          <w:tab w:val="right" w:leader="dot" w:pos="9630"/>
        </w:tabs>
        <w:rPr>
          <w:rFonts w:asciiTheme="minorHAnsi" w:hAnsiTheme="minorHAnsi" w:cstheme="minorHAnsi"/>
          <w:sz w:val="20"/>
        </w:rPr>
      </w:pPr>
      <w:r w:rsidRPr="00BA6A93">
        <w:rPr>
          <w:rFonts w:asciiTheme="minorHAnsi" w:hAnsiTheme="minorHAnsi" w:cstheme="minorHAnsi"/>
          <w:sz w:val="20"/>
        </w:rPr>
        <w:t xml:space="preserve">Questions, Comments and Requests for Clarifications Due to KCATA </w:t>
      </w:r>
      <w:r w:rsidRPr="00BA6A93">
        <w:rPr>
          <w:rFonts w:asciiTheme="minorHAnsi" w:hAnsiTheme="minorHAnsi" w:cstheme="minorHAnsi"/>
          <w:sz w:val="20"/>
        </w:rPr>
        <w:tab/>
      </w:r>
      <w:r w:rsidR="00F41CD2">
        <w:rPr>
          <w:rFonts w:asciiTheme="minorHAnsi" w:hAnsiTheme="minorHAnsi" w:cstheme="minorHAnsi"/>
          <w:sz w:val="20"/>
        </w:rPr>
        <w:t>March</w:t>
      </w:r>
      <w:r w:rsidR="002C428D">
        <w:rPr>
          <w:rFonts w:asciiTheme="minorHAnsi" w:hAnsiTheme="minorHAnsi" w:cstheme="minorHAnsi"/>
          <w:sz w:val="20"/>
        </w:rPr>
        <w:t xml:space="preserve"> </w:t>
      </w:r>
      <w:r w:rsidR="00923D6E">
        <w:rPr>
          <w:rFonts w:asciiTheme="minorHAnsi" w:hAnsiTheme="minorHAnsi" w:cstheme="minorHAnsi"/>
          <w:sz w:val="20"/>
        </w:rPr>
        <w:t>6</w:t>
      </w:r>
      <w:r w:rsidR="002C428D">
        <w:rPr>
          <w:rFonts w:asciiTheme="minorHAnsi" w:hAnsiTheme="minorHAnsi" w:cstheme="minorHAnsi"/>
          <w:sz w:val="20"/>
        </w:rPr>
        <w:t>, 2025</w:t>
      </w:r>
    </w:p>
    <w:p w14:paraId="7CA46619" w14:textId="05C3E334" w:rsidR="00424B44" w:rsidRPr="00BA6A93" w:rsidRDefault="00424B44" w:rsidP="00BA6A93">
      <w:pPr>
        <w:tabs>
          <w:tab w:val="left" w:pos="540"/>
          <w:tab w:val="right" w:pos="9630"/>
        </w:tabs>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2:00 </w:t>
      </w:r>
      <w:r w:rsidR="002C428D" w:rsidRPr="00BA6A93">
        <w:rPr>
          <w:rFonts w:asciiTheme="minorHAnsi" w:hAnsiTheme="minorHAnsi" w:cstheme="minorHAnsi"/>
          <w:sz w:val="20"/>
        </w:rPr>
        <w:t>p.m.</w:t>
      </w:r>
      <w:r w:rsidR="002C428D">
        <w:rPr>
          <w:rFonts w:asciiTheme="minorHAnsi" w:hAnsiTheme="minorHAnsi" w:cstheme="minorHAnsi"/>
          <w:sz w:val="20"/>
        </w:rPr>
        <w:t xml:space="preserve"> Central Time</w:t>
      </w:r>
    </w:p>
    <w:p w14:paraId="49EDC2A5" w14:textId="77777777" w:rsidR="00424B44" w:rsidRPr="00BA6A93" w:rsidRDefault="00424B44" w:rsidP="00BA6A93">
      <w:pPr>
        <w:tabs>
          <w:tab w:val="left" w:pos="540"/>
          <w:tab w:val="right" w:leader="dot" w:pos="9630"/>
        </w:tabs>
        <w:rPr>
          <w:rFonts w:asciiTheme="minorHAnsi" w:hAnsiTheme="minorHAnsi" w:cstheme="minorHAnsi"/>
          <w:sz w:val="20"/>
        </w:rPr>
      </w:pPr>
    </w:p>
    <w:p w14:paraId="41510DA1" w14:textId="77777777" w:rsidR="00424B44" w:rsidRPr="00BA6A93" w:rsidRDefault="00424B44" w:rsidP="00BA6A93">
      <w:pPr>
        <w:tabs>
          <w:tab w:val="left" w:pos="540"/>
          <w:tab w:val="right" w:leader="dot" w:pos="9630"/>
        </w:tabs>
        <w:rPr>
          <w:rFonts w:asciiTheme="minorHAnsi" w:hAnsiTheme="minorHAnsi" w:cstheme="minorHAnsi"/>
          <w:sz w:val="20"/>
        </w:rPr>
      </w:pPr>
    </w:p>
    <w:p w14:paraId="5D84C396" w14:textId="1D05E83C" w:rsidR="00424B44" w:rsidRPr="00BA6A93" w:rsidRDefault="00424B44" w:rsidP="00BA6A93">
      <w:pPr>
        <w:tabs>
          <w:tab w:val="left" w:pos="540"/>
          <w:tab w:val="right" w:leader="dot" w:pos="9630"/>
        </w:tabs>
        <w:rPr>
          <w:rFonts w:asciiTheme="minorHAnsi" w:hAnsiTheme="minorHAnsi" w:cstheme="minorHAnsi"/>
          <w:sz w:val="20"/>
        </w:rPr>
      </w:pPr>
      <w:r w:rsidRPr="00BA6A93">
        <w:rPr>
          <w:rFonts w:asciiTheme="minorHAnsi" w:hAnsiTheme="minorHAnsi" w:cstheme="minorHAnsi"/>
          <w:sz w:val="20"/>
        </w:rPr>
        <w:t>KCATA’s Response to Questions, Comments and Requests for Clarification</w:t>
      </w:r>
      <w:r w:rsidRPr="00BA6A93">
        <w:rPr>
          <w:rFonts w:asciiTheme="minorHAnsi" w:hAnsiTheme="minorHAnsi" w:cstheme="minorHAnsi"/>
          <w:sz w:val="20"/>
        </w:rPr>
        <w:tab/>
      </w:r>
      <w:r w:rsidR="00B20D9C">
        <w:rPr>
          <w:rFonts w:asciiTheme="minorHAnsi" w:hAnsiTheme="minorHAnsi" w:cstheme="minorHAnsi"/>
          <w:sz w:val="20"/>
        </w:rPr>
        <w:t>March</w:t>
      </w:r>
      <w:r w:rsidR="00FD716C">
        <w:rPr>
          <w:rFonts w:asciiTheme="minorHAnsi" w:hAnsiTheme="minorHAnsi" w:cstheme="minorHAnsi"/>
          <w:sz w:val="20"/>
        </w:rPr>
        <w:t xml:space="preserve"> </w:t>
      </w:r>
      <w:r w:rsidR="00923D6E">
        <w:rPr>
          <w:rFonts w:asciiTheme="minorHAnsi" w:hAnsiTheme="minorHAnsi" w:cstheme="minorHAnsi"/>
          <w:sz w:val="20"/>
        </w:rPr>
        <w:t>11</w:t>
      </w:r>
      <w:r w:rsidRPr="00BA6A93">
        <w:rPr>
          <w:rFonts w:asciiTheme="minorHAnsi" w:hAnsiTheme="minorHAnsi" w:cstheme="minorHAnsi"/>
          <w:sz w:val="20"/>
        </w:rPr>
        <w:t>, 20</w:t>
      </w:r>
      <w:r w:rsidR="00781A55" w:rsidRPr="00BA6A93">
        <w:rPr>
          <w:rFonts w:asciiTheme="minorHAnsi" w:hAnsiTheme="minorHAnsi" w:cstheme="minorHAnsi"/>
          <w:sz w:val="20"/>
        </w:rPr>
        <w:t>2</w:t>
      </w:r>
      <w:r w:rsidR="002C428D">
        <w:rPr>
          <w:rFonts w:asciiTheme="minorHAnsi" w:hAnsiTheme="minorHAnsi" w:cstheme="minorHAnsi"/>
          <w:sz w:val="20"/>
        </w:rPr>
        <w:t>5</w:t>
      </w:r>
    </w:p>
    <w:p w14:paraId="49503320" w14:textId="77777777" w:rsidR="00424B44" w:rsidRDefault="00424B44" w:rsidP="00BA6A93">
      <w:pPr>
        <w:tabs>
          <w:tab w:val="left" w:pos="540"/>
          <w:tab w:val="right" w:leader="dot" w:pos="9630"/>
        </w:tabs>
        <w:rPr>
          <w:rFonts w:asciiTheme="minorHAnsi" w:hAnsiTheme="minorHAnsi" w:cstheme="minorHAnsi"/>
          <w:sz w:val="20"/>
        </w:rPr>
      </w:pPr>
    </w:p>
    <w:p w14:paraId="2AECB7AF" w14:textId="77777777" w:rsidR="002C428D" w:rsidRPr="00BA6A93" w:rsidRDefault="002C428D" w:rsidP="00BA6A93">
      <w:pPr>
        <w:tabs>
          <w:tab w:val="left" w:pos="540"/>
          <w:tab w:val="right" w:leader="dot" w:pos="9630"/>
        </w:tabs>
        <w:rPr>
          <w:rFonts w:asciiTheme="minorHAnsi" w:hAnsiTheme="minorHAnsi" w:cstheme="minorHAnsi"/>
          <w:sz w:val="20"/>
        </w:rPr>
      </w:pPr>
    </w:p>
    <w:p w14:paraId="24C6201A" w14:textId="77777777" w:rsidR="00424B44" w:rsidRPr="00BA6A93" w:rsidRDefault="00424B44" w:rsidP="00BA6A93">
      <w:pPr>
        <w:tabs>
          <w:tab w:val="left" w:pos="540"/>
          <w:tab w:val="right" w:leader="dot" w:pos="9630"/>
        </w:tabs>
        <w:rPr>
          <w:rFonts w:asciiTheme="minorHAnsi" w:hAnsiTheme="minorHAnsi" w:cstheme="minorHAnsi"/>
          <w:sz w:val="20"/>
        </w:rPr>
      </w:pPr>
    </w:p>
    <w:p w14:paraId="319B5170" w14:textId="747FB3C7" w:rsidR="00781A55" w:rsidRPr="00BA6A93" w:rsidRDefault="00424B44" w:rsidP="00BA6A93">
      <w:pPr>
        <w:tabs>
          <w:tab w:val="left" w:pos="540"/>
          <w:tab w:val="right" w:leader="dot" w:pos="9630"/>
        </w:tabs>
        <w:rPr>
          <w:rFonts w:asciiTheme="minorHAnsi" w:hAnsiTheme="minorHAnsi" w:cstheme="minorHAnsi"/>
          <w:sz w:val="20"/>
        </w:rPr>
      </w:pPr>
      <w:r w:rsidRPr="00BA6A93">
        <w:rPr>
          <w:rFonts w:asciiTheme="minorHAnsi" w:hAnsiTheme="minorHAnsi" w:cstheme="minorHAnsi"/>
          <w:sz w:val="20"/>
        </w:rPr>
        <w:t>IFB Closing</w:t>
      </w:r>
      <w:r w:rsidRPr="00BA6A93">
        <w:rPr>
          <w:rFonts w:asciiTheme="minorHAnsi" w:hAnsiTheme="minorHAnsi" w:cstheme="minorHAnsi"/>
          <w:sz w:val="20"/>
        </w:rPr>
        <w:tab/>
      </w:r>
      <w:r w:rsidR="001667D7">
        <w:rPr>
          <w:rFonts w:asciiTheme="minorHAnsi" w:hAnsiTheme="minorHAnsi" w:cstheme="minorHAnsi"/>
          <w:sz w:val="20"/>
        </w:rPr>
        <w:t>March</w:t>
      </w:r>
      <w:r w:rsidR="00FD716C">
        <w:rPr>
          <w:rFonts w:asciiTheme="minorHAnsi" w:hAnsiTheme="minorHAnsi" w:cstheme="minorHAnsi"/>
          <w:sz w:val="20"/>
        </w:rPr>
        <w:t xml:space="preserve"> </w:t>
      </w:r>
      <w:r w:rsidR="00B20D9C">
        <w:rPr>
          <w:rFonts w:asciiTheme="minorHAnsi" w:hAnsiTheme="minorHAnsi" w:cstheme="minorHAnsi"/>
          <w:sz w:val="20"/>
        </w:rPr>
        <w:t>1</w:t>
      </w:r>
      <w:r w:rsidR="000E1E1A">
        <w:rPr>
          <w:rFonts w:asciiTheme="minorHAnsi" w:hAnsiTheme="minorHAnsi" w:cstheme="minorHAnsi"/>
          <w:sz w:val="20"/>
        </w:rPr>
        <w:t>8</w:t>
      </w:r>
      <w:r w:rsidRPr="00BA6A93">
        <w:rPr>
          <w:rFonts w:asciiTheme="minorHAnsi" w:hAnsiTheme="minorHAnsi" w:cstheme="minorHAnsi"/>
          <w:sz w:val="20"/>
        </w:rPr>
        <w:t>, 20</w:t>
      </w:r>
      <w:r w:rsidR="00781A55" w:rsidRPr="00BA6A93">
        <w:rPr>
          <w:rFonts w:asciiTheme="minorHAnsi" w:hAnsiTheme="minorHAnsi" w:cstheme="minorHAnsi"/>
          <w:sz w:val="20"/>
        </w:rPr>
        <w:t>2</w:t>
      </w:r>
      <w:r w:rsidR="002C428D">
        <w:rPr>
          <w:rFonts w:asciiTheme="minorHAnsi" w:hAnsiTheme="minorHAnsi" w:cstheme="minorHAnsi"/>
          <w:sz w:val="20"/>
        </w:rPr>
        <w:t>5</w:t>
      </w:r>
    </w:p>
    <w:p w14:paraId="70A81158" w14:textId="324C851A" w:rsidR="00424B44" w:rsidRPr="00BA6A93" w:rsidRDefault="00424B44" w:rsidP="00BA6A93">
      <w:pPr>
        <w:tabs>
          <w:tab w:val="left" w:pos="540"/>
          <w:tab w:val="right" w:pos="9630"/>
        </w:tabs>
        <w:rPr>
          <w:rFonts w:asciiTheme="minorHAnsi" w:hAnsiTheme="minorHAnsi" w:cstheme="minorHAnsi"/>
          <w:sz w:val="20"/>
        </w:rPr>
      </w:pPr>
      <w:r w:rsidRPr="00BA6A93">
        <w:rPr>
          <w:rFonts w:asciiTheme="minorHAnsi" w:hAnsiTheme="minorHAnsi" w:cstheme="minorHAnsi"/>
          <w:sz w:val="20"/>
        </w:rPr>
        <w:tab/>
      </w:r>
      <w:r w:rsidR="00781A55" w:rsidRPr="00BA6A93">
        <w:rPr>
          <w:rFonts w:asciiTheme="minorHAnsi" w:hAnsiTheme="minorHAnsi" w:cstheme="minorHAnsi"/>
          <w:sz w:val="20"/>
        </w:rPr>
        <w:tab/>
      </w:r>
      <w:r w:rsidRPr="00BA6A93">
        <w:rPr>
          <w:rFonts w:asciiTheme="minorHAnsi" w:hAnsiTheme="minorHAnsi" w:cstheme="minorHAnsi"/>
          <w:sz w:val="20"/>
        </w:rPr>
        <w:t>2:00 p.m.</w:t>
      </w:r>
      <w:r w:rsidR="002C428D">
        <w:rPr>
          <w:rFonts w:asciiTheme="minorHAnsi" w:hAnsiTheme="minorHAnsi" w:cstheme="minorHAnsi"/>
          <w:sz w:val="20"/>
        </w:rPr>
        <w:t xml:space="preserve"> Central Time</w:t>
      </w:r>
    </w:p>
    <w:p w14:paraId="7AAE6077" w14:textId="77777777" w:rsidR="00424B44" w:rsidRPr="00BA6A93" w:rsidRDefault="00424B44" w:rsidP="00BA6A93">
      <w:pPr>
        <w:tabs>
          <w:tab w:val="left" w:pos="540"/>
          <w:tab w:val="right" w:leader="dot" w:pos="9630"/>
        </w:tabs>
        <w:rPr>
          <w:rFonts w:asciiTheme="minorHAnsi" w:hAnsiTheme="minorHAnsi" w:cstheme="minorHAnsi"/>
          <w:sz w:val="20"/>
        </w:rPr>
      </w:pPr>
    </w:p>
    <w:p w14:paraId="0EB7AD0B" w14:textId="77777777" w:rsidR="00424B44" w:rsidRPr="00BA6A93" w:rsidRDefault="00424B44" w:rsidP="00BA6A93">
      <w:pPr>
        <w:tabs>
          <w:tab w:val="left" w:pos="540"/>
          <w:tab w:val="right" w:leader="dot" w:pos="9630"/>
        </w:tabs>
        <w:rPr>
          <w:rFonts w:asciiTheme="minorHAnsi" w:hAnsiTheme="minorHAnsi" w:cstheme="minorHAnsi"/>
          <w:sz w:val="20"/>
        </w:rPr>
      </w:pPr>
    </w:p>
    <w:p w14:paraId="789D2E31" w14:textId="2194CE0A" w:rsidR="00424B44" w:rsidRPr="00BA6A93" w:rsidRDefault="00424B44" w:rsidP="00BA6A93">
      <w:pPr>
        <w:tabs>
          <w:tab w:val="left" w:pos="540"/>
          <w:tab w:val="right" w:leader="dot" w:pos="9630"/>
        </w:tabs>
        <w:rPr>
          <w:rFonts w:asciiTheme="minorHAnsi" w:hAnsiTheme="minorHAnsi" w:cstheme="minorHAnsi"/>
          <w:sz w:val="20"/>
        </w:rPr>
      </w:pPr>
      <w:r w:rsidRPr="00BA6A93">
        <w:rPr>
          <w:rFonts w:asciiTheme="minorHAnsi" w:hAnsiTheme="minorHAnsi" w:cstheme="minorHAnsi"/>
          <w:sz w:val="20"/>
        </w:rPr>
        <w:t>Contract Award/Notice to Proceed</w:t>
      </w:r>
      <w:r w:rsidRPr="00BA6A93">
        <w:rPr>
          <w:rFonts w:asciiTheme="minorHAnsi" w:hAnsiTheme="minorHAnsi" w:cstheme="minorHAnsi"/>
          <w:sz w:val="20"/>
        </w:rPr>
        <w:tab/>
      </w:r>
      <w:r w:rsidR="00C17903">
        <w:rPr>
          <w:rFonts w:asciiTheme="minorHAnsi" w:hAnsiTheme="minorHAnsi" w:cstheme="minorHAnsi"/>
          <w:sz w:val="20"/>
        </w:rPr>
        <w:t>March</w:t>
      </w:r>
      <w:r w:rsidR="002C428D">
        <w:rPr>
          <w:rFonts w:asciiTheme="minorHAnsi" w:hAnsiTheme="minorHAnsi" w:cstheme="minorHAnsi"/>
          <w:sz w:val="20"/>
        </w:rPr>
        <w:t xml:space="preserve"> </w:t>
      </w:r>
      <w:r w:rsidRPr="00BA6A93">
        <w:rPr>
          <w:rFonts w:asciiTheme="minorHAnsi" w:hAnsiTheme="minorHAnsi" w:cstheme="minorHAnsi"/>
          <w:sz w:val="20"/>
        </w:rPr>
        <w:t>20</w:t>
      </w:r>
      <w:r w:rsidR="00781A55" w:rsidRPr="00BA6A93">
        <w:rPr>
          <w:rFonts w:asciiTheme="minorHAnsi" w:hAnsiTheme="minorHAnsi" w:cstheme="minorHAnsi"/>
          <w:sz w:val="20"/>
        </w:rPr>
        <w:t>2</w:t>
      </w:r>
      <w:r w:rsidR="002C428D">
        <w:rPr>
          <w:rFonts w:asciiTheme="minorHAnsi" w:hAnsiTheme="minorHAnsi" w:cstheme="minorHAnsi"/>
          <w:sz w:val="20"/>
        </w:rPr>
        <w:t>5</w:t>
      </w:r>
    </w:p>
    <w:p w14:paraId="4102029D" w14:textId="77777777" w:rsidR="00424B44" w:rsidRPr="00BA6A93" w:rsidRDefault="00424B44" w:rsidP="00BA6A93">
      <w:pPr>
        <w:tabs>
          <w:tab w:val="left" w:pos="540"/>
          <w:tab w:val="right" w:leader="dot" w:pos="9630"/>
        </w:tabs>
        <w:rPr>
          <w:rFonts w:asciiTheme="minorHAnsi" w:hAnsiTheme="minorHAnsi" w:cstheme="minorHAnsi"/>
          <w:sz w:val="20"/>
        </w:rPr>
      </w:pPr>
    </w:p>
    <w:p w14:paraId="577972C7" w14:textId="77777777" w:rsidR="00663FB9" w:rsidRPr="00BA6A93" w:rsidRDefault="00663FB9" w:rsidP="00BA6A93">
      <w:pPr>
        <w:tabs>
          <w:tab w:val="right" w:leader="dot" w:pos="9180"/>
        </w:tabs>
        <w:rPr>
          <w:rFonts w:asciiTheme="minorHAnsi" w:hAnsiTheme="minorHAnsi" w:cstheme="minorHAnsi"/>
          <w:sz w:val="20"/>
        </w:rPr>
      </w:pPr>
    </w:p>
    <w:p w14:paraId="483BAA76" w14:textId="77777777" w:rsidR="0098564A" w:rsidRPr="00BA6A93" w:rsidRDefault="0098564A" w:rsidP="00BA6A93">
      <w:pPr>
        <w:rPr>
          <w:rFonts w:asciiTheme="minorHAnsi" w:hAnsiTheme="minorHAnsi" w:cstheme="minorHAnsi"/>
          <w:b/>
          <w:sz w:val="20"/>
        </w:rPr>
      </w:pPr>
      <w:r w:rsidRPr="00BA6A93">
        <w:rPr>
          <w:rFonts w:asciiTheme="minorHAnsi" w:hAnsiTheme="minorHAnsi" w:cstheme="minorHAnsi"/>
          <w:b/>
          <w:sz w:val="20"/>
        </w:rPr>
        <w:br w:type="page"/>
      </w:r>
    </w:p>
    <w:p w14:paraId="6D7FED42" w14:textId="77777777" w:rsidR="000856A3" w:rsidRPr="00BA6A93" w:rsidRDefault="000D646A" w:rsidP="00BA6A93">
      <w:pPr>
        <w:jc w:val="center"/>
        <w:rPr>
          <w:rFonts w:asciiTheme="minorHAnsi" w:hAnsiTheme="minorHAnsi" w:cstheme="minorHAnsi"/>
          <w:b/>
          <w:sz w:val="20"/>
        </w:rPr>
      </w:pPr>
      <w:r w:rsidRPr="00BA6A93">
        <w:rPr>
          <w:rFonts w:asciiTheme="minorHAnsi" w:hAnsiTheme="minorHAnsi" w:cstheme="minorHAnsi"/>
          <w:b/>
          <w:sz w:val="20"/>
        </w:rPr>
        <w:lastRenderedPageBreak/>
        <w:t>SECTION 2</w:t>
      </w:r>
    </w:p>
    <w:p w14:paraId="5BF46162" w14:textId="4C187E44" w:rsidR="00E3437B" w:rsidRPr="00BA6A93" w:rsidRDefault="00D45D39" w:rsidP="00BA6A93">
      <w:pPr>
        <w:tabs>
          <w:tab w:val="left" w:pos="3631"/>
        </w:tabs>
        <w:jc w:val="center"/>
        <w:rPr>
          <w:rFonts w:asciiTheme="minorHAnsi" w:hAnsiTheme="minorHAnsi" w:cstheme="minorHAnsi"/>
          <w:b/>
          <w:sz w:val="20"/>
        </w:rPr>
      </w:pPr>
      <w:r w:rsidRPr="00BA6A93">
        <w:rPr>
          <w:rFonts w:asciiTheme="minorHAnsi" w:hAnsiTheme="minorHAnsi" w:cstheme="minorHAnsi"/>
          <w:b/>
          <w:sz w:val="20"/>
        </w:rPr>
        <w:t>TECHNICAL SPECIFICATIONS</w:t>
      </w:r>
      <w:r w:rsidR="00AF199A" w:rsidRPr="00BA6A93">
        <w:rPr>
          <w:rFonts w:asciiTheme="minorHAnsi" w:hAnsiTheme="minorHAnsi" w:cstheme="minorHAnsi"/>
          <w:b/>
          <w:sz w:val="20"/>
        </w:rPr>
        <w:t>/SCOPE OF WORK</w:t>
      </w:r>
    </w:p>
    <w:p w14:paraId="3BBB5CE2" w14:textId="77777777" w:rsidR="00B11AEB" w:rsidRPr="008F3821" w:rsidRDefault="00B11AEB" w:rsidP="00B11AEB">
      <w:pPr>
        <w:rPr>
          <w:rFonts w:ascii="Calibri" w:hAnsi="Calibri" w:cs="Calibri"/>
        </w:rPr>
      </w:pPr>
    </w:p>
    <w:p w14:paraId="1DE71C60" w14:textId="60E3737B" w:rsidR="00B11AEB" w:rsidRPr="003B5B77" w:rsidRDefault="003B5B77" w:rsidP="00D92BA6">
      <w:pPr>
        <w:pStyle w:val="NoSpacing"/>
        <w:numPr>
          <w:ilvl w:val="0"/>
          <w:numId w:val="66"/>
        </w:numPr>
        <w:tabs>
          <w:tab w:val="left" w:pos="540"/>
          <w:tab w:val="left" w:pos="1260"/>
          <w:tab w:val="left" w:pos="1980"/>
          <w:tab w:val="left" w:pos="2700"/>
        </w:tabs>
        <w:ind w:left="540" w:hanging="540"/>
        <w:rPr>
          <w:rFonts w:cstheme="minorHAnsi"/>
          <w:b/>
          <w:bCs/>
          <w:sz w:val="20"/>
          <w:szCs w:val="20"/>
        </w:rPr>
      </w:pPr>
      <w:r>
        <w:rPr>
          <w:rFonts w:cstheme="minorHAnsi"/>
          <w:b/>
          <w:bCs/>
          <w:sz w:val="20"/>
          <w:szCs w:val="20"/>
        </w:rPr>
        <w:t>General Specifications</w:t>
      </w:r>
    </w:p>
    <w:p w14:paraId="46385349" w14:textId="77777777" w:rsidR="00B11AEB" w:rsidRPr="00B11AEB" w:rsidRDefault="00B11AEB" w:rsidP="00FA03F1">
      <w:pPr>
        <w:pStyle w:val="NoSpacing"/>
        <w:tabs>
          <w:tab w:val="left" w:pos="540"/>
          <w:tab w:val="left" w:pos="1260"/>
          <w:tab w:val="left" w:pos="1980"/>
          <w:tab w:val="left" w:pos="2700"/>
        </w:tabs>
        <w:ind w:left="540" w:hanging="540"/>
        <w:rPr>
          <w:rFonts w:cstheme="minorHAnsi"/>
          <w:sz w:val="20"/>
          <w:szCs w:val="20"/>
        </w:rPr>
      </w:pPr>
    </w:p>
    <w:p w14:paraId="79DFEB23" w14:textId="4311E04D" w:rsidR="00B11AEB" w:rsidRPr="00B11AEB" w:rsidRDefault="00FA03F1" w:rsidP="00FA03F1">
      <w:pPr>
        <w:pStyle w:val="NoSpacing"/>
        <w:tabs>
          <w:tab w:val="left" w:pos="540"/>
          <w:tab w:val="left" w:pos="1260"/>
          <w:tab w:val="left" w:pos="1980"/>
          <w:tab w:val="left" w:pos="2700"/>
        </w:tabs>
        <w:ind w:left="540" w:hanging="540"/>
        <w:rPr>
          <w:rFonts w:cstheme="minorHAnsi"/>
          <w:sz w:val="20"/>
          <w:szCs w:val="20"/>
        </w:rPr>
      </w:pPr>
      <w:r>
        <w:rPr>
          <w:rFonts w:cstheme="minorHAnsi"/>
          <w:sz w:val="20"/>
          <w:szCs w:val="20"/>
        </w:rPr>
        <w:tab/>
      </w:r>
      <w:r w:rsidR="00B11AEB" w:rsidRPr="00B11AEB">
        <w:rPr>
          <w:rFonts w:cstheme="minorHAnsi"/>
          <w:sz w:val="20"/>
          <w:szCs w:val="20"/>
        </w:rPr>
        <w:t>KCATA is seeking bids for installation, lease, and service of parts wash equipment.  Lease and service include parts wash equipment capable of re-circulation, re-use, continued use or closed-loop process of the solvents used by the equipment in a process netting KCATA zero (0) hazardous waste.</w:t>
      </w:r>
    </w:p>
    <w:p w14:paraId="1E4C92D5" w14:textId="77777777" w:rsidR="00B11AEB" w:rsidRPr="00B11AEB" w:rsidRDefault="00B11AEB" w:rsidP="00FA03F1">
      <w:pPr>
        <w:pStyle w:val="NoSpacing"/>
        <w:tabs>
          <w:tab w:val="left" w:pos="540"/>
          <w:tab w:val="left" w:pos="1260"/>
          <w:tab w:val="left" w:pos="1980"/>
          <w:tab w:val="left" w:pos="2700"/>
        </w:tabs>
        <w:ind w:left="540" w:hanging="540"/>
        <w:rPr>
          <w:rFonts w:cstheme="minorHAnsi"/>
          <w:sz w:val="20"/>
          <w:szCs w:val="20"/>
        </w:rPr>
      </w:pPr>
    </w:p>
    <w:p w14:paraId="7AA9A541" w14:textId="6E6E558F" w:rsidR="00B11AEB" w:rsidRPr="003B5B77" w:rsidRDefault="003B5B77" w:rsidP="00D92BA6">
      <w:pPr>
        <w:pStyle w:val="NoSpacing"/>
        <w:numPr>
          <w:ilvl w:val="0"/>
          <w:numId w:val="66"/>
        </w:numPr>
        <w:tabs>
          <w:tab w:val="left" w:pos="540"/>
          <w:tab w:val="left" w:pos="1260"/>
          <w:tab w:val="left" w:pos="1980"/>
          <w:tab w:val="left" w:pos="2700"/>
        </w:tabs>
        <w:ind w:left="540" w:hanging="540"/>
        <w:rPr>
          <w:rFonts w:cstheme="minorHAnsi"/>
          <w:b/>
          <w:bCs/>
          <w:sz w:val="20"/>
          <w:szCs w:val="20"/>
        </w:rPr>
      </w:pPr>
      <w:r>
        <w:rPr>
          <w:rFonts w:cstheme="minorHAnsi"/>
          <w:b/>
          <w:bCs/>
          <w:sz w:val="20"/>
          <w:szCs w:val="20"/>
        </w:rPr>
        <w:t>Technical Specifications</w:t>
      </w:r>
    </w:p>
    <w:p w14:paraId="5935B170" w14:textId="77777777" w:rsidR="00B11AEB" w:rsidRPr="00B11AEB" w:rsidRDefault="00B11AEB" w:rsidP="00FA03F1">
      <w:pPr>
        <w:pStyle w:val="NoSpacing"/>
        <w:tabs>
          <w:tab w:val="left" w:pos="540"/>
          <w:tab w:val="left" w:pos="1260"/>
          <w:tab w:val="left" w:pos="1980"/>
          <w:tab w:val="left" w:pos="2700"/>
        </w:tabs>
        <w:ind w:left="540" w:hanging="540"/>
        <w:rPr>
          <w:rFonts w:cstheme="minorHAnsi"/>
          <w:sz w:val="20"/>
          <w:szCs w:val="20"/>
        </w:rPr>
      </w:pPr>
    </w:p>
    <w:p w14:paraId="7BE4F538" w14:textId="77777777" w:rsidR="00B11AEB" w:rsidRPr="00B11AEB" w:rsidRDefault="00B11AEB" w:rsidP="00D92BA6">
      <w:pPr>
        <w:pStyle w:val="NoSpacing"/>
        <w:numPr>
          <w:ilvl w:val="0"/>
          <w:numId w:val="67"/>
        </w:numPr>
        <w:tabs>
          <w:tab w:val="left" w:pos="540"/>
          <w:tab w:val="left" w:pos="1260"/>
          <w:tab w:val="left" w:pos="1980"/>
          <w:tab w:val="left" w:pos="2700"/>
        </w:tabs>
        <w:ind w:left="1260" w:hanging="720"/>
        <w:rPr>
          <w:rFonts w:cstheme="minorHAnsi"/>
          <w:sz w:val="20"/>
          <w:szCs w:val="20"/>
        </w:rPr>
      </w:pPr>
      <w:r w:rsidRPr="00B11AEB">
        <w:rPr>
          <w:rFonts w:cstheme="minorHAnsi"/>
          <w:sz w:val="20"/>
          <w:szCs w:val="20"/>
        </w:rPr>
        <w:t>Machine Specifications</w:t>
      </w:r>
    </w:p>
    <w:p w14:paraId="19A055E4" w14:textId="77777777" w:rsidR="00B11AEB" w:rsidRPr="00B11AEB" w:rsidRDefault="00B11AEB" w:rsidP="00FA03F1">
      <w:pPr>
        <w:pStyle w:val="NoSpacing"/>
        <w:tabs>
          <w:tab w:val="left" w:pos="540"/>
          <w:tab w:val="left" w:pos="1260"/>
          <w:tab w:val="left" w:pos="1980"/>
          <w:tab w:val="left" w:pos="2700"/>
        </w:tabs>
        <w:ind w:left="1260" w:hanging="720"/>
        <w:rPr>
          <w:rFonts w:cstheme="minorHAnsi"/>
          <w:sz w:val="20"/>
          <w:szCs w:val="20"/>
        </w:rPr>
      </w:pPr>
    </w:p>
    <w:p w14:paraId="370BB8B6" w14:textId="77777777" w:rsid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Ten (10) machines with a capacity of 30 gallons each shall be provided.  (Each machine shall be capable of re-circulating and recycling its solvent contents indefinitely.) These machines are located in the following areas of the Shop:</w:t>
      </w:r>
    </w:p>
    <w:p w14:paraId="0913526B" w14:textId="77777777" w:rsidR="00FA03F1" w:rsidRPr="00B11AEB" w:rsidRDefault="00FA03F1" w:rsidP="00FA03F1">
      <w:pPr>
        <w:pStyle w:val="NoSpacing"/>
        <w:tabs>
          <w:tab w:val="left" w:pos="540"/>
          <w:tab w:val="left" w:pos="1980"/>
          <w:tab w:val="left" w:pos="2700"/>
        </w:tabs>
        <w:ind w:left="1260" w:hanging="720"/>
        <w:rPr>
          <w:rFonts w:cstheme="minorHAnsi"/>
          <w:sz w:val="20"/>
          <w:szCs w:val="20"/>
        </w:rPr>
      </w:pPr>
    </w:p>
    <w:p w14:paraId="57B9F063" w14:textId="019A928F" w:rsidR="00B11AEB" w:rsidRPr="00B11AEB" w:rsidRDefault="00B11AEB" w:rsidP="00FA03F1">
      <w:pPr>
        <w:pStyle w:val="NoSpacing"/>
        <w:tabs>
          <w:tab w:val="left" w:pos="540"/>
          <w:tab w:val="left" w:pos="1980"/>
          <w:tab w:val="left" w:pos="2700"/>
        </w:tabs>
        <w:ind w:left="1260" w:firstLine="1440"/>
        <w:rPr>
          <w:rFonts w:cstheme="minorHAnsi"/>
          <w:sz w:val="20"/>
          <w:szCs w:val="20"/>
        </w:rPr>
      </w:pPr>
      <w:r w:rsidRPr="00B11AEB">
        <w:rPr>
          <w:rFonts w:cstheme="minorHAnsi"/>
          <w:sz w:val="20"/>
          <w:szCs w:val="20"/>
        </w:rPr>
        <w:t>Body Shop</w:t>
      </w:r>
      <w:r w:rsidR="00FA03F1">
        <w:rPr>
          <w:rFonts w:cstheme="minorHAnsi"/>
          <w:sz w:val="20"/>
          <w:szCs w:val="20"/>
        </w:rPr>
        <w:t>:</w:t>
      </w:r>
      <w:r w:rsidRPr="00B11AEB">
        <w:rPr>
          <w:rFonts w:cstheme="minorHAnsi"/>
          <w:sz w:val="20"/>
          <w:szCs w:val="20"/>
        </w:rPr>
        <w:t xml:space="preserve"> </w:t>
      </w:r>
      <w:r w:rsidRPr="00B11AEB">
        <w:rPr>
          <w:rFonts w:cstheme="minorHAnsi"/>
          <w:sz w:val="20"/>
          <w:szCs w:val="20"/>
        </w:rPr>
        <w:tab/>
      </w:r>
      <w:r w:rsidR="00FA03F1">
        <w:rPr>
          <w:rFonts w:cstheme="minorHAnsi"/>
          <w:sz w:val="20"/>
          <w:szCs w:val="20"/>
        </w:rPr>
        <w:t xml:space="preserve">One </w:t>
      </w:r>
      <w:r w:rsidRPr="00B11AEB">
        <w:rPr>
          <w:rFonts w:cstheme="minorHAnsi"/>
          <w:sz w:val="20"/>
          <w:szCs w:val="20"/>
        </w:rPr>
        <w:t>(1)</w:t>
      </w:r>
    </w:p>
    <w:p w14:paraId="1347F0BE" w14:textId="21F52A74" w:rsidR="00B11AEB" w:rsidRPr="00B11AEB" w:rsidRDefault="00B11AEB" w:rsidP="00FA03F1">
      <w:pPr>
        <w:pStyle w:val="NoSpacing"/>
        <w:tabs>
          <w:tab w:val="left" w:pos="540"/>
          <w:tab w:val="left" w:pos="1980"/>
          <w:tab w:val="left" w:pos="2700"/>
        </w:tabs>
        <w:ind w:left="1260" w:firstLine="1440"/>
        <w:rPr>
          <w:rFonts w:cstheme="minorHAnsi"/>
          <w:sz w:val="20"/>
          <w:szCs w:val="20"/>
        </w:rPr>
      </w:pPr>
      <w:r w:rsidRPr="00B11AEB">
        <w:rPr>
          <w:rFonts w:cstheme="minorHAnsi"/>
          <w:sz w:val="20"/>
          <w:szCs w:val="20"/>
        </w:rPr>
        <w:t>West Side</w:t>
      </w:r>
      <w:r w:rsidR="00FA03F1">
        <w:rPr>
          <w:rFonts w:cstheme="minorHAnsi"/>
          <w:sz w:val="20"/>
          <w:szCs w:val="20"/>
        </w:rPr>
        <w:t>:</w:t>
      </w:r>
      <w:r w:rsidRPr="00B11AEB">
        <w:rPr>
          <w:rFonts w:cstheme="minorHAnsi"/>
          <w:sz w:val="20"/>
          <w:szCs w:val="20"/>
        </w:rPr>
        <w:tab/>
      </w:r>
      <w:r w:rsidR="00FA03F1">
        <w:rPr>
          <w:rFonts w:cstheme="minorHAnsi"/>
          <w:sz w:val="20"/>
          <w:szCs w:val="20"/>
        </w:rPr>
        <w:tab/>
        <w:t xml:space="preserve">Two </w:t>
      </w:r>
      <w:r w:rsidRPr="00B11AEB">
        <w:rPr>
          <w:rFonts w:cstheme="minorHAnsi"/>
          <w:sz w:val="20"/>
          <w:szCs w:val="20"/>
        </w:rPr>
        <w:t>(2)</w:t>
      </w:r>
    </w:p>
    <w:p w14:paraId="49EB5648" w14:textId="556A67F3" w:rsidR="00B11AEB" w:rsidRPr="00B11AEB" w:rsidRDefault="00B11AEB" w:rsidP="00FA03F1">
      <w:pPr>
        <w:pStyle w:val="NoSpacing"/>
        <w:tabs>
          <w:tab w:val="left" w:pos="540"/>
          <w:tab w:val="left" w:pos="1980"/>
          <w:tab w:val="left" w:pos="2700"/>
        </w:tabs>
        <w:ind w:left="1260" w:firstLine="1440"/>
        <w:rPr>
          <w:rFonts w:cstheme="minorHAnsi"/>
          <w:sz w:val="20"/>
          <w:szCs w:val="20"/>
        </w:rPr>
      </w:pPr>
      <w:r w:rsidRPr="00B11AEB">
        <w:rPr>
          <w:rFonts w:cstheme="minorHAnsi"/>
          <w:sz w:val="20"/>
          <w:szCs w:val="20"/>
        </w:rPr>
        <w:t>East Side</w:t>
      </w:r>
      <w:r w:rsidR="00FA03F1">
        <w:rPr>
          <w:rFonts w:cstheme="minorHAnsi"/>
          <w:sz w:val="20"/>
          <w:szCs w:val="20"/>
        </w:rPr>
        <w:t>:</w:t>
      </w:r>
      <w:r w:rsidRPr="00B11AEB">
        <w:rPr>
          <w:rFonts w:cstheme="minorHAnsi"/>
          <w:sz w:val="20"/>
          <w:szCs w:val="20"/>
        </w:rPr>
        <w:tab/>
      </w:r>
      <w:r w:rsidR="00FA03F1">
        <w:rPr>
          <w:rFonts w:cstheme="minorHAnsi"/>
          <w:sz w:val="20"/>
          <w:szCs w:val="20"/>
        </w:rPr>
        <w:tab/>
        <w:t xml:space="preserve">Four </w:t>
      </w:r>
      <w:r w:rsidRPr="00B11AEB">
        <w:rPr>
          <w:rFonts w:cstheme="minorHAnsi"/>
          <w:sz w:val="20"/>
          <w:szCs w:val="20"/>
        </w:rPr>
        <w:t>(4)</w:t>
      </w:r>
    </w:p>
    <w:p w14:paraId="6459D6E7" w14:textId="6E22C960" w:rsidR="00B11AEB" w:rsidRPr="00B11AEB" w:rsidRDefault="00B11AEB" w:rsidP="00FA03F1">
      <w:pPr>
        <w:pStyle w:val="NoSpacing"/>
        <w:tabs>
          <w:tab w:val="left" w:pos="540"/>
          <w:tab w:val="left" w:pos="1980"/>
          <w:tab w:val="left" w:pos="2700"/>
        </w:tabs>
        <w:ind w:left="1260" w:firstLine="1440"/>
        <w:rPr>
          <w:rFonts w:cstheme="minorHAnsi"/>
          <w:sz w:val="20"/>
          <w:szCs w:val="20"/>
        </w:rPr>
      </w:pPr>
      <w:r w:rsidRPr="00B11AEB">
        <w:rPr>
          <w:rFonts w:cstheme="minorHAnsi"/>
          <w:sz w:val="20"/>
          <w:szCs w:val="20"/>
        </w:rPr>
        <w:t>Back Shop</w:t>
      </w:r>
      <w:r w:rsidR="00FA03F1">
        <w:rPr>
          <w:rFonts w:cstheme="minorHAnsi"/>
          <w:sz w:val="20"/>
          <w:szCs w:val="20"/>
        </w:rPr>
        <w:t>:</w:t>
      </w:r>
      <w:r w:rsidR="00FA03F1">
        <w:rPr>
          <w:rFonts w:cstheme="minorHAnsi"/>
          <w:sz w:val="20"/>
          <w:szCs w:val="20"/>
        </w:rPr>
        <w:tab/>
      </w:r>
      <w:r w:rsidRPr="00B11AEB">
        <w:rPr>
          <w:rFonts w:cstheme="minorHAnsi"/>
          <w:sz w:val="20"/>
          <w:szCs w:val="20"/>
        </w:rPr>
        <w:tab/>
      </w:r>
      <w:r w:rsidR="00FA03F1">
        <w:rPr>
          <w:rFonts w:cstheme="minorHAnsi"/>
          <w:sz w:val="20"/>
          <w:szCs w:val="20"/>
        </w:rPr>
        <w:t xml:space="preserve">Three </w:t>
      </w:r>
      <w:r w:rsidRPr="00B11AEB">
        <w:rPr>
          <w:rFonts w:cstheme="minorHAnsi"/>
          <w:sz w:val="20"/>
          <w:szCs w:val="20"/>
        </w:rPr>
        <w:t>(3)</w:t>
      </w:r>
    </w:p>
    <w:p w14:paraId="65965872" w14:textId="77777777" w:rsidR="00B11AEB" w:rsidRPr="00B11AEB" w:rsidRDefault="00B11AEB" w:rsidP="00FA03F1">
      <w:pPr>
        <w:pStyle w:val="NoSpacing"/>
        <w:tabs>
          <w:tab w:val="left" w:pos="540"/>
          <w:tab w:val="left" w:pos="1980"/>
          <w:tab w:val="left" w:pos="2700"/>
        </w:tabs>
        <w:ind w:left="1260" w:hanging="720"/>
        <w:rPr>
          <w:rFonts w:cstheme="minorHAnsi"/>
          <w:sz w:val="20"/>
          <w:szCs w:val="20"/>
        </w:rPr>
      </w:pPr>
    </w:p>
    <w:p w14:paraId="53CC0945" w14:textId="77777777" w:rsidR="00B11AEB" w:rsidRP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Two (2) portable machines on wheels with a capacity of at least five (5) gallons shall also be provided.  These machines are currently located in the East Side Shop. (These portable machines are excluded from recycling specifications.  However, the solvent used in portable machines must be the exact same and capable of being recycled/reclaimed through the larger machines.)</w:t>
      </w:r>
    </w:p>
    <w:p w14:paraId="558C7F92"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0A06E646" w14:textId="77777777" w:rsidR="00B11AEB" w:rsidRP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Machine lid shall be controlled by a fusible link mechanism, which will automatically close in case of fire or excessive heat.</w:t>
      </w:r>
    </w:p>
    <w:p w14:paraId="45BCC3ED"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75B53349" w14:textId="77777777" w:rsidR="00B11AEB" w:rsidRP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Machine shall have a stopper, which is attached to the machine with durable chain.</w:t>
      </w:r>
    </w:p>
    <w:p w14:paraId="437D6FB4"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3E3333B8" w14:textId="77777777" w:rsidR="00B11AEB" w:rsidRP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Machine shall be equipped with a brush attachment connected to a line, which will allow parts scrubbing with a flow of solvent through the line to the brush head.</w:t>
      </w:r>
    </w:p>
    <w:p w14:paraId="4D53DFD4"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25BE9485" w14:textId="77777777" w:rsidR="00B11AEB" w:rsidRPr="00B11AEB" w:rsidRDefault="00B11AEB" w:rsidP="00D92BA6">
      <w:pPr>
        <w:pStyle w:val="NoSpacing"/>
        <w:numPr>
          <w:ilvl w:val="0"/>
          <w:numId w:val="68"/>
        </w:numPr>
        <w:tabs>
          <w:tab w:val="left" w:pos="540"/>
          <w:tab w:val="left" w:pos="1980"/>
          <w:tab w:val="left" w:pos="2700"/>
        </w:tabs>
        <w:ind w:left="1980" w:hanging="720"/>
        <w:rPr>
          <w:rFonts w:cstheme="minorHAnsi"/>
          <w:sz w:val="20"/>
          <w:szCs w:val="20"/>
        </w:rPr>
      </w:pPr>
      <w:r w:rsidRPr="00B11AEB">
        <w:rPr>
          <w:rFonts w:cstheme="minorHAnsi"/>
          <w:sz w:val="20"/>
          <w:szCs w:val="20"/>
        </w:rPr>
        <w:t>Machine shall meet all OSHA requirements.</w:t>
      </w:r>
    </w:p>
    <w:p w14:paraId="1B547741" w14:textId="77777777" w:rsidR="00B11AEB" w:rsidRPr="00B11AEB" w:rsidRDefault="00B11AEB" w:rsidP="00FA03F1">
      <w:pPr>
        <w:pStyle w:val="NoSpacing"/>
        <w:tabs>
          <w:tab w:val="left" w:pos="540"/>
          <w:tab w:val="left" w:pos="1260"/>
          <w:tab w:val="left" w:pos="1980"/>
          <w:tab w:val="left" w:pos="2700"/>
        </w:tabs>
        <w:ind w:left="1260" w:hanging="720"/>
        <w:rPr>
          <w:rFonts w:cstheme="minorHAnsi"/>
          <w:sz w:val="20"/>
          <w:szCs w:val="20"/>
        </w:rPr>
      </w:pPr>
    </w:p>
    <w:p w14:paraId="126FB04A" w14:textId="77777777" w:rsidR="00B11AEB" w:rsidRPr="00B11AEB" w:rsidRDefault="00B11AEB" w:rsidP="00D92BA6">
      <w:pPr>
        <w:pStyle w:val="NoSpacing"/>
        <w:numPr>
          <w:ilvl w:val="0"/>
          <w:numId w:val="67"/>
        </w:numPr>
        <w:tabs>
          <w:tab w:val="left" w:pos="540"/>
          <w:tab w:val="left" w:pos="1260"/>
          <w:tab w:val="left" w:pos="1980"/>
          <w:tab w:val="left" w:pos="2700"/>
        </w:tabs>
        <w:ind w:left="1260" w:hanging="720"/>
        <w:rPr>
          <w:rFonts w:cstheme="minorHAnsi"/>
          <w:sz w:val="20"/>
          <w:szCs w:val="20"/>
        </w:rPr>
      </w:pPr>
      <w:r w:rsidRPr="00B11AEB">
        <w:rPr>
          <w:rFonts w:cstheme="minorHAnsi"/>
          <w:sz w:val="20"/>
          <w:szCs w:val="20"/>
        </w:rPr>
        <w:t>Solvent Specifications</w:t>
      </w:r>
    </w:p>
    <w:p w14:paraId="61CAB8C9" w14:textId="77777777" w:rsidR="00B11AEB" w:rsidRPr="00B11AEB" w:rsidRDefault="00B11AEB" w:rsidP="00FA03F1">
      <w:pPr>
        <w:pStyle w:val="NoSpacing"/>
        <w:tabs>
          <w:tab w:val="left" w:pos="540"/>
          <w:tab w:val="left" w:pos="1260"/>
          <w:tab w:val="left" w:pos="1980"/>
          <w:tab w:val="left" w:pos="2700"/>
        </w:tabs>
        <w:ind w:left="1260" w:hanging="720"/>
        <w:rPr>
          <w:rFonts w:cstheme="minorHAnsi"/>
          <w:sz w:val="20"/>
          <w:szCs w:val="20"/>
        </w:rPr>
      </w:pPr>
    </w:p>
    <w:p w14:paraId="391FCFCF" w14:textId="77777777" w:rsidR="00B11AEB" w:rsidRPr="00B11AEB" w:rsidRDefault="00B11AEB" w:rsidP="00D92BA6">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shall meet standard California Rule 66, Mineral Spirit or better.</w:t>
      </w:r>
    </w:p>
    <w:p w14:paraId="14741B68"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454C2B24" w14:textId="77777777" w:rsidR="00B11AEB" w:rsidRPr="00B11AEB" w:rsidRDefault="00B11AEB" w:rsidP="00D92BA6">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shall NOT contain any chemicals or toxic chemicals known to the State of California to cause cancer (California Proposition 65).</w:t>
      </w:r>
    </w:p>
    <w:p w14:paraId="161FCD10"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5D0A8F24" w14:textId="77777777" w:rsidR="00B11AEB" w:rsidRPr="00B11AEB" w:rsidRDefault="00B11AEB" w:rsidP="00D92BA6">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shall flash point (T.C.C.) must exceed 141º F.</w:t>
      </w:r>
    </w:p>
    <w:p w14:paraId="792237FC"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30CAAB92" w14:textId="77777777" w:rsidR="00B11AEB" w:rsidRPr="00B11AEB" w:rsidRDefault="00B11AEB" w:rsidP="00D92BA6">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shall have a threshold limit value (TLV) or 100 PPM or higher.</w:t>
      </w:r>
    </w:p>
    <w:p w14:paraId="6A24BE9A"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1EB10D7D" w14:textId="77777777" w:rsidR="00B11AEB" w:rsidRPr="00B11AEB" w:rsidRDefault="00B11AEB" w:rsidP="00D92BA6">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shall contain an anti-static additive of 200 or higher.</w:t>
      </w:r>
    </w:p>
    <w:p w14:paraId="095F2B56" w14:textId="77777777" w:rsidR="00B11AEB" w:rsidRPr="00B11AEB" w:rsidRDefault="00B11AEB" w:rsidP="00FA03F1">
      <w:pPr>
        <w:pStyle w:val="NoSpacing"/>
        <w:tabs>
          <w:tab w:val="left" w:pos="540"/>
          <w:tab w:val="left" w:pos="1980"/>
          <w:tab w:val="left" w:pos="2700"/>
        </w:tabs>
        <w:ind w:left="1980" w:hanging="720"/>
        <w:rPr>
          <w:rFonts w:cstheme="minorHAnsi"/>
          <w:sz w:val="20"/>
          <w:szCs w:val="20"/>
        </w:rPr>
      </w:pPr>
    </w:p>
    <w:p w14:paraId="74017C12" w14:textId="52EA30AF" w:rsidR="00B11AEB" w:rsidRPr="00914350" w:rsidRDefault="00B11AEB" w:rsidP="00914350">
      <w:pPr>
        <w:pStyle w:val="NoSpacing"/>
        <w:numPr>
          <w:ilvl w:val="0"/>
          <w:numId w:val="69"/>
        </w:numPr>
        <w:tabs>
          <w:tab w:val="left" w:pos="540"/>
          <w:tab w:val="left" w:pos="1980"/>
          <w:tab w:val="left" w:pos="2700"/>
        </w:tabs>
        <w:ind w:left="1980" w:hanging="720"/>
        <w:rPr>
          <w:rFonts w:cstheme="minorHAnsi"/>
          <w:sz w:val="20"/>
          <w:szCs w:val="20"/>
        </w:rPr>
      </w:pPr>
      <w:r w:rsidRPr="00B11AEB">
        <w:rPr>
          <w:rFonts w:cstheme="minorHAnsi"/>
          <w:sz w:val="20"/>
          <w:szCs w:val="20"/>
        </w:rPr>
        <w:t>The solvent must meet or exceed all current EPA standards for solvent.</w:t>
      </w:r>
    </w:p>
    <w:p w14:paraId="7801C45C" w14:textId="61551DAB" w:rsidR="00B11AEB" w:rsidRPr="003B5B77" w:rsidRDefault="003B5B77" w:rsidP="00D92BA6">
      <w:pPr>
        <w:pStyle w:val="NoSpacing"/>
        <w:numPr>
          <w:ilvl w:val="0"/>
          <w:numId w:val="66"/>
        </w:numPr>
        <w:tabs>
          <w:tab w:val="left" w:pos="540"/>
          <w:tab w:val="left" w:pos="1260"/>
          <w:tab w:val="left" w:pos="1980"/>
          <w:tab w:val="left" w:pos="2700"/>
        </w:tabs>
        <w:ind w:left="540" w:hanging="540"/>
        <w:rPr>
          <w:rFonts w:cstheme="minorHAnsi"/>
          <w:b/>
          <w:bCs/>
          <w:sz w:val="20"/>
          <w:szCs w:val="20"/>
        </w:rPr>
      </w:pPr>
      <w:r>
        <w:rPr>
          <w:rFonts w:cstheme="minorHAnsi"/>
          <w:b/>
          <w:bCs/>
          <w:sz w:val="20"/>
          <w:szCs w:val="20"/>
        </w:rPr>
        <w:lastRenderedPageBreak/>
        <w:t>Service Requirements</w:t>
      </w:r>
    </w:p>
    <w:p w14:paraId="76D6E725" w14:textId="77777777" w:rsidR="00B11AEB" w:rsidRPr="00B11AEB" w:rsidRDefault="00B11AEB" w:rsidP="00FA03F1">
      <w:pPr>
        <w:pStyle w:val="NoSpacing"/>
        <w:tabs>
          <w:tab w:val="left" w:pos="540"/>
          <w:tab w:val="left" w:pos="1260"/>
          <w:tab w:val="left" w:pos="1980"/>
          <w:tab w:val="left" w:pos="2700"/>
        </w:tabs>
        <w:ind w:left="540" w:hanging="540"/>
        <w:rPr>
          <w:rFonts w:cstheme="minorHAnsi"/>
          <w:sz w:val="20"/>
          <w:szCs w:val="20"/>
        </w:rPr>
      </w:pPr>
    </w:p>
    <w:p w14:paraId="2D6E5BAC"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In order to manage the removal of mal-functioning equipment, inadequately recycled solvent or the possible generation of hazardous waste due to either of the aforementioned:</w:t>
      </w:r>
    </w:p>
    <w:p w14:paraId="7DBF983E"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3A407CA8"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The Contractor shall have current Federal and State Transporter Identification numbers and disposal facility identification numbers for hazardous waste.  The Contractor will provide a copy of these permits and all required permits to transport and dispose of hazardous waste.</w:t>
      </w:r>
    </w:p>
    <w:p w14:paraId="56FB15DE"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7982C182"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The Contractor shall assume complete responsibility for handling, transporting and disposal of all hazardous waste resulting from this contract and maintain complete documentation of all records in its file, as required under the Resource Conservation and Recovery Act of 1976, as amended, and all other local, state, and federal legal requirements.</w:t>
      </w:r>
    </w:p>
    <w:p w14:paraId="28468C98"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358C5A24"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The Contractor shall be insured for handling, transporting, and disposal of waste and provide a copy of this insurance to the Buyer.</w:t>
      </w:r>
    </w:p>
    <w:p w14:paraId="646AF663"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767B0F99"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Using appropriate containers, markings, labels, and packaging of waste properly for shipment.</w:t>
      </w:r>
    </w:p>
    <w:p w14:paraId="6A126667"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5EEF6724"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Use only transporters with EPA identification numbers.</w:t>
      </w:r>
    </w:p>
    <w:p w14:paraId="2154B53C"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49B97A84"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Preparing a manifest for tracking hazardous waste.</w:t>
      </w:r>
    </w:p>
    <w:p w14:paraId="6B9DEAE0"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244873CF"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Assurance, through the manifest system, that the waste arrives at the designated facility.  Report shipments that do not reach the facility designated on the manifest.</w:t>
      </w:r>
    </w:p>
    <w:p w14:paraId="0A8F9D5A" w14:textId="77777777" w:rsidR="00B11AEB" w:rsidRPr="00B11AEB" w:rsidRDefault="00B11AEB" w:rsidP="00FA03F1">
      <w:pPr>
        <w:pStyle w:val="NoSpacing"/>
        <w:tabs>
          <w:tab w:val="left" w:pos="1260"/>
          <w:tab w:val="left" w:pos="1980"/>
          <w:tab w:val="left" w:pos="2700"/>
        </w:tabs>
        <w:ind w:left="1980" w:hanging="720"/>
        <w:rPr>
          <w:rFonts w:cstheme="minorHAnsi"/>
          <w:sz w:val="20"/>
          <w:szCs w:val="20"/>
        </w:rPr>
      </w:pPr>
    </w:p>
    <w:p w14:paraId="42942E4E" w14:textId="77777777" w:rsidR="00B11AEB" w:rsidRPr="00B11AEB" w:rsidRDefault="00B11AEB" w:rsidP="00D92BA6">
      <w:pPr>
        <w:pStyle w:val="NoSpacing"/>
        <w:numPr>
          <w:ilvl w:val="0"/>
          <w:numId w:val="71"/>
        </w:numPr>
        <w:tabs>
          <w:tab w:val="left" w:pos="1260"/>
          <w:tab w:val="left" w:pos="1980"/>
          <w:tab w:val="left" w:pos="2700"/>
        </w:tabs>
        <w:ind w:left="1980" w:hanging="720"/>
        <w:rPr>
          <w:rFonts w:cstheme="minorHAnsi"/>
          <w:sz w:val="20"/>
          <w:szCs w:val="20"/>
        </w:rPr>
      </w:pPr>
      <w:r w:rsidRPr="00B11AEB">
        <w:rPr>
          <w:rFonts w:cstheme="minorHAnsi"/>
          <w:sz w:val="20"/>
          <w:szCs w:val="20"/>
        </w:rPr>
        <w:t>Use only treatment, storage, and disposal facilities that have EPA identification numbers and are permitted or have attained interim status and meet the appropriate standards.</w:t>
      </w:r>
    </w:p>
    <w:p w14:paraId="49C15168"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185CF247"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KCATA reserves the right to inspect the entire pickup/recycle disposal process used by the Vendor in the handling of used solvent generated by leased equipment.  KCATA reserves the right to inspect the Vendor’s facilities and equipment during normal operating hours.</w:t>
      </w:r>
    </w:p>
    <w:p w14:paraId="40C74C0F"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38BDB31E"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The Contractor shall notify KCATA in writing of any change in its process of pickup/recycle/disposal of the used solvent generated by the leased machines.</w:t>
      </w:r>
    </w:p>
    <w:p w14:paraId="608D4D4E"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27DB8726"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The Contractor’s responsibilities shall include, but not be limited to:</w:t>
      </w:r>
    </w:p>
    <w:p w14:paraId="2BDC802B"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452DB069" w14:textId="77777777" w:rsidR="00B11AEB" w:rsidRPr="00B11AEB" w:rsidRDefault="00B11AEB" w:rsidP="00D92BA6">
      <w:pPr>
        <w:pStyle w:val="NoSpacing"/>
        <w:numPr>
          <w:ilvl w:val="0"/>
          <w:numId w:val="72"/>
        </w:numPr>
        <w:tabs>
          <w:tab w:val="left" w:pos="1260"/>
          <w:tab w:val="left" w:pos="1980"/>
          <w:tab w:val="left" w:pos="2700"/>
        </w:tabs>
        <w:ind w:left="1260" w:hanging="720"/>
        <w:rPr>
          <w:rFonts w:cstheme="minorHAnsi"/>
          <w:sz w:val="20"/>
          <w:szCs w:val="20"/>
        </w:rPr>
      </w:pPr>
      <w:r w:rsidRPr="00B11AEB">
        <w:rPr>
          <w:rFonts w:cstheme="minorHAnsi"/>
          <w:sz w:val="20"/>
          <w:szCs w:val="20"/>
        </w:rPr>
        <w:t>Obtaining all Federal and State permits and identification numbers which are necessary in the use of or pickup/recycling/disposal of solvent.</w:t>
      </w:r>
    </w:p>
    <w:p w14:paraId="04D58E3B"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0FBE17FF" w14:textId="77777777" w:rsidR="00B11AEB" w:rsidRPr="00B11AEB" w:rsidRDefault="00B11AEB" w:rsidP="00D92BA6">
      <w:pPr>
        <w:pStyle w:val="NoSpacing"/>
        <w:numPr>
          <w:ilvl w:val="0"/>
          <w:numId w:val="72"/>
        </w:numPr>
        <w:tabs>
          <w:tab w:val="left" w:pos="1260"/>
          <w:tab w:val="left" w:pos="1980"/>
          <w:tab w:val="left" w:pos="2700"/>
        </w:tabs>
        <w:ind w:left="1260" w:hanging="720"/>
        <w:rPr>
          <w:rFonts w:cstheme="minorHAnsi"/>
          <w:sz w:val="20"/>
          <w:szCs w:val="20"/>
        </w:rPr>
      </w:pPr>
      <w:r w:rsidRPr="00B11AEB">
        <w:rPr>
          <w:rFonts w:cstheme="minorHAnsi"/>
          <w:sz w:val="20"/>
          <w:szCs w:val="20"/>
        </w:rPr>
        <w:t>Submitting monthly summaries of the activities to KCATA.</w:t>
      </w:r>
    </w:p>
    <w:p w14:paraId="0AAB4BB6"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68842FD3"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The Contractor who accumulates waste on its property more than 90 days is considered to be “storing” waste, and is required to obtain a facility permit, under Section 3005 of RCRA.  The date accumulation began must be clearly marked on the container.</w:t>
      </w:r>
    </w:p>
    <w:p w14:paraId="322BA006"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4EA6CF02"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 xml:space="preserve">The Contractor shall be responsible for cleaning up any discharge that occurs during transportation, or from changing out solvent and containers on site.  A discharge is defined as the accidental or </w:t>
      </w:r>
      <w:r w:rsidRPr="00B11AEB">
        <w:rPr>
          <w:rFonts w:cstheme="minorHAnsi"/>
          <w:sz w:val="20"/>
          <w:szCs w:val="20"/>
        </w:rPr>
        <w:lastRenderedPageBreak/>
        <w:t>intentional spilling, leaking, pumping, emitting, emptying, or dumping of hazardous waste onto or into the land or water.</w:t>
      </w:r>
    </w:p>
    <w:p w14:paraId="70606ED8"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3E893C9F"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Contractor shall submit a Material Safety Data Sheet (MSDS) for the solvent(s) to be used for this contract.</w:t>
      </w:r>
    </w:p>
    <w:p w14:paraId="31E765D2"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1539FCC3"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Changes in Solvent Specifications:  All changes in the specifications of the solvent(s) shall be approved by the Safety Manager, or the Director of Maintenance, prior to implementation of usage.  If any solvent changes are made, a current MSDS must be submitted.</w:t>
      </w:r>
    </w:p>
    <w:p w14:paraId="6CA285A7"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31EE3614"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Maintenance of Equipment:  The maintenance of all equipment shall be the sole responsibility of the Contractor.</w:t>
      </w:r>
    </w:p>
    <w:p w14:paraId="1A9D7203"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252BA147"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Service:  Service shall be performed between the hours of 7:00 AM and 3:30 PM Monday – Friday, the exact day to be mutually agreed upon at the time of contract award.</w:t>
      </w:r>
    </w:p>
    <w:p w14:paraId="15D6DF83"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6F495956"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Service Frequencies:  The equipment shall be serviced on a four-week schedule.</w:t>
      </w:r>
    </w:p>
    <w:p w14:paraId="6BF533A6" w14:textId="77777777" w:rsidR="00B11AEB" w:rsidRPr="00B11AEB" w:rsidRDefault="00B11AEB" w:rsidP="00FA03F1">
      <w:pPr>
        <w:pStyle w:val="NoSpacing"/>
        <w:tabs>
          <w:tab w:val="left" w:pos="1260"/>
          <w:tab w:val="left" w:pos="1980"/>
          <w:tab w:val="left" w:pos="2700"/>
        </w:tabs>
        <w:ind w:left="1260" w:hanging="720"/>
        <w:rPr>
          <w:rFonts w:cstheme="minorHAnsi"/>
          <w:sz w:val="20"/>
          <w:szCs w:val="20"/>
        </w:rPr>
      </w:pPr>
    </w:p>
    <w:p w14:paraId="38CB4770" w14:textId="77777777" w:rsidR="00B11AEB" w:rsidRPr="00B11AEB" w:rsidRDefault="00B11AEB" w:rsidP="00D92BA6">
      <w:pPr>
        <w:pStyle w:val="NoSpacing"/>
        <w:numPr>
          <w:ilvl w:val="0"/>
          <w:numId w:val="70"/>
        </w:numPr>
        <w:tabs>
          <w:tab w:val="left" w:pos="1260"/>
          <w:tab w:val="left" w:pos="1980"/>
          <w:tab w:val="left" w:pos="2700"/>
        </w:tabs>
        <w:ind w:left="1260" w:hanging="720"/>
        <w:rPr>
          <w:rFonts w:cstheme="minorHAnsi"/>
          <w:sz w:val="20"/>
          <w:szCs w:val="20"/>
        </w:rPr>
      </w:pPr>
      <w:r w:rsidRPr="00B11AEB">
        <w:rPr>
          <w:rFonts w:cstheme="minorHAnsi"/>
          <w:sz w:val="20"/>
          <w:szCs w:val="20"/>
        </w:rPr>
        <w:t>Any analytical test performed on waste must be provided to KCATA.</w:t>
      </w:r>
    </w:p>
    <w:p w14:paraId="71F393B3" w14:textId="77777777" w:rsidR="00B11AEB" w:rsidRDefault="00B11AEB" w:rsidP="00FA03F1">
      <w:pPr>
        <w:tabs>
          <w:tab w:val="left" w:pos="540"/>
          <w:tab w:val="left" w:pos="1260"/>
          <w:tab w:val="left" w:pos="1980"/>
          <w:tab w:val="left" w:pos="2700"/>
        </w:tabs>
        <w:ind w:left="540" w:hanging="540"/>
        <w:jc w:val="center"/>
        <w:rPr>
          <w:rFonts w:asciiTheme="minorHAnsi" w:hAnsiTheme="minorHAnsi" w:cstheme="minorHAnsi"/>
          <w:b/>
          <w:sz w:val="20"/>
        </w:rPr>
      </w:pPr>
    </w:p>
    <w:p w14:paraId="58B6516C" w14:textId="77777777" w:rsidR="00B11AEB" w:rsidRDefault="00B11AEB" w:rsidP="00BA6A93">
      <w:pPr>
        <w:jc w:val="center"/>
        <w:rPr>
          <w:rFonts w:asciiTheme="minorHAnsi" w:hAnsiTheme="minorHAnsi" w:cstheme="minorHAnsi"/>
          <w:b/>
          <w:sz w:val="20"/>
        </w:rPr>
      </w:pPr>
    </w:p>
    <w:p w14:paraId="08085370" w14:textId="77777777" w:rsidR="00B11AEB" w:rsidRDefault="00B11AEB" w:rsidP="00BA6A93">
      <w:pPr>
        <w:jc w:val="center"/>
        <w:rPr>
          <w:rFonts w:asciiTheme="minorHAnsi" w:hAnsiTheme="minorHAnsi" w:cstheme="minorHAnsi"/>
          <w:b/>
          <w:sz w:val="20"/>
        </w:rPr>
      </w:pPr>
    </w:p>
    <w:p w14:paraId="3779F9FC" w14:textId="77777777" w:rsidR="00B11AEB" w:rsidRDefault="00B11AEB" w:rsidP="00BA6A93">
      <w:pPr>
        <w:jc w:val="center"/>
        <w:rPr>
          <w:rFonts w:asciiTheme="minorHAnsi" w:hAnsiTheme="minorHAnsi" w:cstheme="minorHAnsi"/>
          <w:b/>
          <w:sz w:val="20"/>
        </w:rPr>
      </w:pPr>
    </w:p>
    <w:p w14:paraId="5E44613A" w14:textId="77777777" w:rsidR="00B11AEB" w:rsidRDefault="00B11AEB" w:rsidP="00BA6A93">
      <w:pPr>
        <w:jc w:val="center"/>
        <w:rPr>
          <w:rFonts w:asciiTheme="minorHAnsi" w:hAnsiTheme="minorHAnsi" w:cstheme="minorHAnsi"/>
          <w:b/>
          <w:sz w:val="20"/>
        </w:rPr>
      </w:pPr>
    </w:p>
    <w:p w14:paraId="05C8A4EB" w14:textId="77777777" w:rsidR="00B11AEB" w:rsidRDefault="00B11AEB" w:rsidP="00BA6A93">
      <w:pPr>
        <w:jc w:val="center"/>
        <w:rPr>
          <w:rFonts w:asciiTheme="minorHAnsi" w:hAnsiTheme="minorHAnsi" w:cstheme="minorHAnsi"/>
          <w:b/>
          <w:sz w:val="20"/>
        </w:rPr>
      </w:pPr>
    </w:p>
    <w:p w14:paraId="224F8F76" w14:textId="77777777" w:rsidR="00B11AEB" w:rsidRDefault="00B11AEB" w:rsidP="00BA6A93">
      <w:pPr>
        <w:jc w:val="center"/>
        <w:rPr>
          <w:rFonts w:asciiTheme="minorHAnsi" w:hAnsiTheme="minorHAnsi" w:cstheme="minorHAnsi"/>
          <w:b/>
          <w:sz w:val="20"/>
        </w:rPr>
      </w:pPr>
    </w:p>
    <w:p w14:paraId="589401CA" w14:textId="77777777" w:rsidR="00B11AEB" w:rsidRDefault="00B11AEB" w:rsidP="00BA6A93">
      <w:pPr>
        <w:jc w:val="center"/>
        <w:rPr>
          <w:rFonts w:asciiTheme="minorHAnsi" w:hAnsiTheme="minorHAnsi" w:cstheme="minorHAnsi"/>
          <w:b/>
          <w:sz w:val="20"/>
        </w:rPr>
      </w:pPr>
    </w:p>
    <w:p w14:paraId="745639D2" w14:textId="77777777" w:rsidR="00B11AEB" w:rsidRDefault="00B11AEB" w:rsidP="00BA6A93">
      <w:pPr>
        <w:jc w:val="center"/>
        <w:rPr>
          <w:rFonts w:asciiTheme="minorHAnsi" w:hAnsiTheme="minorHAnsi" w:cstheme="minorHAnsi"/>
          <w:b/>
          <w:sz w:val="20"/>
        </w:rPr>
      </w:pPr>
    </w:p>
    <w:p w14:paraId="16F0F9C9" w14:textId="77777777" w:rsidR="00B11AEB" w:rsidRDefault="00B11AEB" w:rsidP="00BA6A93">
      <w:pPr>
        <w:jc w:val="center"/>
        <w:rPr>
          <w:rFonts w:asciiTheme="minorHAnsi" w:hAnsiTheme="minorHAnsi" w:cstheme="minorHAnsi"/>
          <w:b/>
          <w:sz w:val="20"/>
        </w:rPr>
      </w:pPr>
    </w:p>
    <w:p w14:paraId="0B4C51FD" w14:textId="77777777" w:rsidR="00B11AEB" w:rsidRDefault="00B11AEB" w:rsidP="00BA6A93">
      <w:pPr>
        <w:jc w:val="center"/>
        <w:rPr>
          <w:rFonts w:asciiTheme="minorHAnsi" w:hAnsiTheme="minorHAnsi" w:cstheme="minorHAnsi"/>
          <w:b/>
          <w:sz w:val="20"/>
        </w:rPr>
      </w:pPr>
    </w:p>
    <w:p w14:paraId="2434F8C5" w14:textId="77777777" w:rsidR="00B11AEB" w:rsidRDefault="00B11AEB" w:rsidP="00BA6A93">
      <w:pPr>
        <w:jc w:val="center"/>
        <w:rPr>
          <w:rFonts w:asciiTheme="minorHAnsi" w:hAnsiTheme="minorHAnsi" w:cstheme="minorHAnsi"/>
          <w:b/>
          <w:sz w:val="20"/>
        </w:rPr>
      </w:pPr>
    </w:p>
    <w:p w14:paraId="51BD1FCF" w14:textId="77777777" w:rsidR="00B11AEB" w:rsidRDefault="00B11AEB" w:rsidP="00BA6A93">
      <w:pPr>
        <w:jc w:val="center"/>
        <w:rPr>
          <w:rFonts w:asciiTheme="minorHAnsi" w:hAnsiTheme="minorHAnsi" w:cstheme="minorHAnsi"/>
          <w:b/>
          <w:sz w:val="20"/>
        </w:rPr>
      </w:pPr>
    </w:p>
    <w:p w14:paraId="6D9DB29A" w14:textId="77777777" w:rsidR="00B11AEB" w:rsidRDefault="00B11AEB" w:rsidP="00BA6A93">
      <w:pPr>
        <w:jc w:val="center"/>
        <w:rPr>
          <w:rFonts w:asciiTheme="minorHAnsi" w:hAnsiTheme="minorHAnsi" w:cstheme="minorHAnsi"/>
          <w:b/>
          <w:sz w:val="20"/>
        </w:rPr>
      </w:pPr>
    </w:p>
    <w:p w14:paraId="1A558C87" w14:textId="77777777" w:rsidR="00B11AEB" w:rsidRDefault="00B11AEB" w:rsidP="00BA6A93">
      <w:pPr>
        <w:jc w:val="center"/>
        <w:rPr>
          <w:rFonts w:asciiTheme="minorHAnsi" w:hAnsiTheme="minorHAnsi" w:cstheme="minorHAnsi"/>
          <w:b/>
          <w:sz w:val="20"/>
        </w:rPr>
      </w:pPr>
    </w:p>
    <w:p w14:paraId="2384BB65" w14:textId="77777777" w:rsidR="00B11AEB" w:rsidRDefault="00B11AEB" w:rsidP="00BA6A93">
      <w:pPr>
        <w:jc w:val="center"/>
        <w:rPr>
          <w:rFonts w:asciiTheme="minorHAnsi" w:hAnsiTheme="minorHAnsi" w:cstheme="minorHAnsi"/>
          <w:b/>
          <w:sz w:val="20"/>
        </w:rPr>
      </w:pPr>
    </w:p>
    <w:p w14:paraId="7F281289" w14:textId="77777777" w:rsidR="00B11AEB" w:rsidRDefault="00B11AEB" w:rsidP="00BA6A93">
      <w:pPr>
        <w:jc w:val="center"/>
        <w:rPr>
          <w:rFonts w:asciiTheme="minorHAnsi" w:hAnsiTheme="minorHAnsi" w:cstheme="minorHAnsi"/>
          <w:b/>
          <w:sz w:val="20"/>
        </w:rPr>
      </w:pPr>
    </w:p>
    <w:p w14:paraId="49E27283" w14:textId="77777777" w:rsidR="00B11AEB" w:rsidRDefault="00B11AEB" w:rsidP="00BA6A93">
      <w:pPr>
        <w:jc w:val="center"/>
        <w:rPr>
          <w:rFonts w:asciiTheme="minorHAnsi" w:hAnsiTheme="minorHAnsi" w:cstheme="minorHAnsi"/>
          <w:b/>
          <w:sz w:val="20"/>
        </w:rPr>
      </w:pPr>
    </w:p>
    <w:p w14:paraId="07581C2E" w14:textId="77777777" w:rsidR="00B11AEB" w:rsidRDefault="00B11AEB" w:rsidP="00BA6A93">
      <w:pPr>
        <w:jc w:val="center"/>
        <w:rPr>
          <w:rFonts w:asciiTheme="minorHAnsi" w:hAnsiTheme="minorHAnsi" w:cstheme="minorHAnsi"/>
          <w:b/>
          <w:sz w:val="20"/>
        </w:rPr>
      </w:pPr>
    </w:p>
    <w:p w14:paraId="0E4E9A9B" w14:textId="77777777" w:rsidR="00B11AEB" w:rsidRDefault="00B11AEB" w:rsidP="00BA6A93">
      <w:pPr>
        <w:jc w:val="center"/>
        <w:rPr>
          <w:rFonts w:asciiTheme="minorHAnsi" w:hAnsiTheme="minorHAnsi" w:cstheme="minorHAnsi"/>
          <w:b/>
          <w:sz w:val="20"/>
        </w:rPr>
      </w:pPr>
    </w:p>
    <w:p w14:paraId="752B1B0F" w14:textId="77777777" w:rsidR="00B11AEB" w:rsidRDefault="00B11AEB" w:rsidP="00BA6A93">
      <w:pPr>
        <w:jc w:val="center"/>
        <w:rPr>
          <w:rFonts w:asciiTheme="minorHAnsi" w:hAnsiTheme="minorHAnsi" w:cstheme="minorHAnsi"/>
          <w:b/>
          <w:sz w:val="20"/>
        </w:rPr>
      </w:pPr>
    </w:p>
    <w:p w14:paraId="2A77A6EA" w14:textId="77777777" w:rsidR="00B11AEB" w:rsidRDefault="00B11AEB" w:rsidP="00BA6A93">
      <w:pPr>
        <w:jc w:val="center"/>
        <w:rPr>
          <w:rFonts w:asciiTheme="minorHAnsi" w:hAnsiTheme="minorHAnsi" w:cstheme="minorHAnsi"/>
          <w:b/>
          <w:sz w:val="20"/>
        </w:rPr>
      </w:pPr>
    </w:p>
    <w:p w14:paraId="1F779284" w14:textId="77777777" w:rsidR="00B11AEB" w:rsidRDefault="00B11AEB" w:rsidP="00BA6A93">
      <w:pPr>
        <w:jc w:val="center"/>
        <w:rPr>
          <w:rFonts w:asciiTheme="minorHAnsi" w:hAnsiTheme="minorHAnsi" w:cstheme="minorHAnsi"/>
          <w:b/>
          <w:sz w:val="20"/>
        </w:rPr>
      </w:pPr>
    </w:p>
    <w:p w14:paraId="33AC298E" w14:textId="77777777" w:rsidR="00B11AEB" w:rsidRDefault="00B11AEB" w:rsidP="00BA6A93">
      <w:pPr>
        <w:jc w:val="center"/>
        <w:rPr>
          <w:rFonts w:asciiTheme="minorHAnsi" w:hAnsiTheme="minorHAnsi" w:cstheme="minorHAnsi"/>
          <w:b/>
          <w:sz w:val="20"/>
        </w:rPr>
      </w:pPr>
    </w:p>
    <w:p w14:paraId="47DAD7CD" w14:textId="77777777" w:rsidR="00B11AEB" w:rsidRDefault="00B11AEB" w:rsidP="00BA6A93">
      <w:pPr>
        <w:jc w:val="center"/>
        <w:rPr>
          <w:rFonts w:asciiTheme="minorHAnsi" w:hAnsiTheme="minorHAnsi" w:cstheme="minorHAnsi"/>
          <w:b/>
          <w:sz w:val="20"/>
        </w:rPr>
      </w:pPr>
    </w:p>
    <w:p w14:paraId="5443BD76" w14:textId="77777777" w:rsidR="00B11AEB" w:rsidRDefault="00B11AEB" w:rsidP="00BA6A93">
      <w:pPr>
        <w:jc w:val="center"/>
        <w:rPr>
          <w:rFonts w:asciiTheme="minorHAnsi" w:hAnsiTheme="minorHAnsi" w:cstheme="minorHAnsi"/>
          <w:b/>
          <w:sz w:val="20"/>
        </w:rPr>
      </w:pPr>
    </w:p>
    <w:p w14:paraId="2C5B7C19" w14:textId="77777777" w:rsidR="00B11AEB" w:rsidRDefault="00B11AEB" w:rsidP="00BA6A93">
      <w:pPr>
        <w:jc w:val="center"/>
        <w:rPr>
          <w:rFonts w:asciiTheme="minorHAnsi" w:hAnsiTheme="minorHAnsi" w:cstheme="minorHAnsi"/>
          <w:b/>
          <w:sz w:val="20"/>
        </w:rPr>
      </w:pPr>
    </w:p>
    <w:p w14:paraId="49783FC9" w14:textId="77777777" w:rsidR="00B11AEB" w:rsidRDefault="00B11AEB" w:rsidP="00BA6A93">
      <w:pPr>
        <w:jc w:val="center"/>
        <w:rPr>
          <w:rFonts w:asciiTheme="minorHAnsi" w:hAnsiTheme="minorHAnsi" w:cstheme="minorHAnsi"/>
          <w:b/>
          <w:sz w:val="20"/>
        </w:rPr>
      </w:pPr>
    </w:p>
    <w:p w14:paraId="516999E3" w14:textId="77777777" w:rsidR="00B11AEB" w:rsidRDefault="00B11AEB" w:rsidP="00BA6A93">
      <w:pPr>
        <w:jc w:val="center"/>
        <w:rPr>
          <w:rFonts w:asciiTheme="minorHAnsi" w:hAnsiTheme="minorHAnsi" w:cstheme="minorHAnsi"/>
          <w:b/>
          <w:sz w:val="20"/>
        </w:rPr>
      </w:pPr>
    </w:p>
    <w:p w14:paraId="794D44DE" w14:textId="77777777" w:rsidR="00B11AEB" w:rsidRDefault="00B11AEB" w:rsidP="00BA6A93">
      <w:pPr>
        <w:jc w:val="center"/>
        <w:rPr>
          <w:rFonts w:asciiTheme="minorHAnsi" w:hAnsiTheme="minorHAnsi" w:cstheme="minorHAnsi"/>
          <w:b/>
          <w:sz w:val="20"/>
        </w:rPr>
      </w:pPr>
    </w:p>
    <w:p w14:paraId="5B5D72B0" w14:textId="77777777" w:rsidR="00B11AEB" w:rsidRDefault="00B11AEB" w:rsidP="00BA6A93">
      <w:pPr>
        <w:jc w:val="center"/>
        <w:rPr>
          <w:rFonts w:asciiTheme="minorHAnsi" w:hAnsiTheme="minorHAnsi" w:cstheme="minorHAnsi"/>
          <w:b/>
          <w:sz w:val="20"/>
        </w:rPr>
      </w:pPr>
    </w:p>
    <w:p w14:paraId="11B3C31E" w14:textId="77777777" w:rsidR="00B11AEB" w:rsidRDefault="00B11AEB" w:rsidP="00BA6A93">
      <w:pPr>
        <w:jc w:val="center"/>
        <w:rPr>
          <w:rFonts w:asciiTheme="minorHAnsi" w:hAnsiTheme="minorHAnsi" w:cstheme="minorHAnsi"/>
          <w:b/>
          <w:sz w:val="20"/>
        </w:rPr>
      </w:pPr>
    </w:p>
    <w:p w14:paraId="167A29B7" w14:textId="77777777" w:rsidR="00B11AEB" w:rsidRDefault="00B11AEB" w:rsidP="00BA6A93">
      <w:pPr>
        <w:jc w:val="center"/>
        <w:rPr>
          <w:rFonts w:asciiTheme="minorHAnsi" w:hAnsiTheme="minorHAnsi" w:cstheme="minorHAnsi"/>
          <w:b/>
          <w:sz w:val="20"/>
        </w:rPr>
      </w:pPr>
    </w:p>
    <w:p w14:paraId="779BFDC4" w14:textId="77777777" w:rsidR="00B11AEB" w:rsidRDefault="00B11AEB" w:rsidP="00BA6A93">
      <w:pPr>
        <w:jc w:val="center"/>
        <w:rPr>
          <w:rFonts w:asciiTheme="minorHAnsi" w:hAnsiTheme="minorHAnsi" w:cstheme="minorHAnsi"/>
          <w:b/>
          <w:sz w:val="20"/>
        </w:rPr>
      </w:pPr>
    </w:p>
    <w:p w14:paraId="17ADCFC8" w14:textId="655E8EDF" w:rsidR="00A16C03" w:rsidRPr="00BA6A93" w:rsidRDefault="00A16C03" w:rsidP="00BA6A93">
      <w:pPr>
        <w:jc w:val="center"/>
        <w:rPr>
          <w:rFonts w:asciiTheme="minorHAnsi" w:hAnsiTheme="minorHAnsi" w:cstheme="minorHAnsi"/>
          <w:b/>
          <w:sz w:val="20"/>
        </w:rPr>
      </w:pPr>
      <w:r w:rsidRPr="00BA6A93">
        <w:rPr>
          <w:rFonts w:asciiTheme="minorHAnsi" w:hAnsiTheme="minorHAnsi" w:cstheme="minorHAnsi"/>
          <w:b/>
          <w:sz w:val="20"/>
        </w:rPr>
        <w:lastRenderedPageBreak/>
        <w:t xml:space="preserve">SECTION </w:t>
      </w:r>
      <w:r w:rsidR="00666C10" w:rsidRPr="00BA6A93">
        <w:rPr>
          <w:rFonts w:asciiTheme="minorHAnsi" w:hAnsiTheme="minorHAnsi" w:cstheme="minorHAnsi"/>
          <w:b/>
          <w:sz w:val="20"/>
        </w:rPr>
        <w:t>3</w:t>
      </w:r>
    </w:p>
    <w:p w14:paraId="0208E85A" w14:textId="6F8FC6DF" w:rsidR="00A16C03" w:rsidRPr="00BA6A93" w:rsidRDefault="008C0E4A" w:rsidP="00BA6A93">
      <w:pPr>
        <w:jc w:val="center"/>
        <w:rPr>
          <w:rFonts w:asciiTheme="minorHAnsi" w:hAnsiTheme="minorHAnsi" w:cstheme="minorHAnsi"/>
          <w:sz w:val="20"/>
        </w:rPr>
      </w:pPr>
      <w:r w:rsidRPr="00BA6A93">
        <w:rPr>
          <w:rFonts w:asciiTheme="minorHAnsi" w:hAnsiTheme="minorHAnsi" w:cstheme="minorHAnsi"/>
          <w:b/>
          <w:bCs/>
          <w:sz w:val="20"/>
        </w:rPr>
        <w:t>BID INFORMATION/INSTRUCTIONS</w:t>
      </w:r>
    </w:p>
    <w:p w14:paraId="47F05505" w14:textId="77777777" w:rsidR="008C0E4A" w:rsidRPr="00BA6A93" w:rsidRDefault="008C0E4A" w:rsidP="00BA6A93">
      <w:pPr>
        <w:jc w:val="both"/>
        <w:rPr>
          <w:rFonts w:asciiTheme="minorHAnsi" w:hAnsiTheme="minorHAnsi" w:cstheme="minorHAnsi"/>
          <w:sz w:val="20"/>
        </w:rPr>
      </w:pPr>
    </w:p>
    <w:p w14:paraId="69FA6E37" w14:textId="39B2E02D" w:rsidR="008C0E4A" w:rsidRPr="00BA6A93" w:rsidRDefault="002F6CCF" w:rsidP="00BA6A93">
      <w:pPr>
        <w:numPr>
          <w:ilvl w:val="1"/>
          <w:numId w:val="7"/>
        </w:numPr>
        <w:tabs>
          <w:tab w:val="left" w:pos="540"/>
        </w:tabs>
        <w:ind w:left="540" w:hanging="540"/>
        <w:jc w:val="both"/>
        <w:rPr>
          <w:rFonts w:asciiTheme="minorHAnsi" w:hAnsiTheme="minorHAnsi" w:cstheme="minorHAnsi"/>
          <w:b/>
          <w:sz w:val="20"/>
        </w:rPr>
      </w:pPr>
      <w:r w:rsidRPr="00BA6A93">
        <w:rPr>
          <w:rFonts w:asciiTheme="minorHAnsi" w:hAnsiTheme="minorHAnsi" w:cstheme="minorHAnsi"/>
          <w:b/>
          <w:sz w:val="20"/>
        </w:rPr>
        <w:t xml:space="preserve">Bid </w:t>
      </w:r>
      <w:r w:rsidR="008C0E4A" w:rsidRPr="00BA6A93">
        <w:rPr>
          <w:rFonts w:asciiTheme="minorHAnsi" w:hAnsiTheme="minorHAnsi" w:cstheme="minorHAnsi"/>
          <w:b/>
          <w:sz w:val="20"/>
        </w:rPr>
        <w:t>Submittal</w:t>
      </w:r>
      <w:r w:rsidR="00917C2B" w:rsidRPr="00BA6A93">
        <w:rPr>
          <w:rFonts w:asciiTheme="minorHAnsi" w:hAnsiTheme="minorHAnsi" w:cstheme="minorHAnsi"/>
          <w:b/>
          <w:sz w:val="20"/>
        </w:rPr>
        <w:t>.</w:t>
      </w:r>
    </w:p>
    <w:p w14:paraId="4763262C" w14:textId="77777777" w:rsidR="008C0E4A" w:rsidRPr="00BA6A93" w:rsidRDefault="008C0E4A" w:rsidP="00BA6A93">
      <w:pPr>
        <w:tabs>
          <w:tab w:val="num" w:pos="1080"/>
        </w:tabs>
        <w:ind w:left="900" w:hanging="540"/>
        <w:jc w:val="both"/>
        <w:rPr>
          <w:rFonts w:asciiTheme="minorHAnsi" w:hAnsiTheme="minorHAnsi" w:cstheme="minorHAnsi"/>
          <w:sz w:val="20"/>
        </w:rPr>
      </w:pPr>
    </w:p>
    <w:p w14:paraId="3ED37D35" w14:textId="2A71BE3C" w:rsidR="00FB6F30" w:rsidRPr="00BA6A93" w:rsidRDefault="00FB6F30" w:rsidP="00BA6A93">
      <w:pPr>
        <w:pStyle w:val="ListParagraph"/>
        <w:tabs>
          <w:tab w:val="left" w:pos="1080"/>
        </w:tabs>
        <w:ind w:left="1080" w:hanging="540"/>
        <w:jc w:val="both"/>
        <w:rPr>
          <w:rFonts w:asciiTheme="minorHAnsi" w:hAnsiTheme="minorHAnsi" w:cstheme="minorHAnsi"/>
        </w:rPr>
      </w:pPr>
      <w:r w:rsidRPr="00BA6A93">
        <w:rPr>
          <w:rFonts w:asciiTheme="minorHAnsi" w:hAnsiTheme="minorHAnsi" w:cstheme="minorHAnsi"/>
        </w:rPr>
        <w:t>1.</w:t>
      </w:r>
      <w:r w:rsidRPr="00BA6A93">
        <w:rPr>
          <w:rFonts w:asciiTheme="minorHAnsi" w:hAnsiTheme="minorHAnsi" w:cstheme="minorHAnsi"/>
        </w:rPr>
        <w:tab/>
        <w:t>The bid, along with all other accompanying documents and materials submitted by the bidder, will be deemed to constitute the entire bid.  The bidder shall promptly furnish any additional information requested relative to its bid.</w:t>
      </w:r>
    </w:p>
    <w:p w14:paraId="689BD53E" w14:textId="3D50965F" w:rsidR="00162C06" w:rsidRPr="00BA6A93" w:rsidRDefault="00162C06" w:rsidP="00BA6A93">
      <w:pPr>
        <w:pStyle w:val="ListParagraph"/>
        <w:tabs>
          <w:tab w:val="left" w:pos="1080"/>
        </w:tabs>
        <w:ind w:left="1080" w:hanging="540"/>
        <w:jc w:val="both"/>
        <w:rPr>
          <w:rFonts w:asciiTheme="minorHAnsi" w:hAnsiTheme="minorHAnsi" w:cstheme="minorHAnsi"/>
        </w:rPr>
      </w:pPr>
    </w:p>
    <w:p w14:paraId="423A5A9D" w14:textId="659678CE" w:rsidR="002F6CCF" w:rsidRPr="00BA6A93" w:rsidRDefault="00162C06" w:rsidP="00BA6A93">
      <w:pPr>
        <w:pStyle w:val="ListParagraph"/>
        <w:tabs>
          <w:tab w:val="left" w:pos="1080"/>
        </w:tabs>
        <w:ind w:left="1080" w:hanging="540"/>
        <w:jc w:val="both"/>
        <w:rPr>
          <w:rFonts w:asciiTheme="minorHAnsi" w:hAnsiTheme="minorHAnsi" w:cstheme="minorHAnsi"/>
        </w:rPr>
      </w:pPr>
      <w:r w:rsidRPr="00BA6A93">
        <w:rPr>
          <w:rFonts w:asciiTheme="minorHAnsi" w:hAnsiTheme="minorHAnsi" w:cstheme="minorHAnsi"/>
        </w:rPr>
        <w:t>2.</w:t>
      </w:r>
      <w:r w:rsidRPr="00BA6A93">
        <w:rPr>
          <w:rFonts w:asciiTheme="minorHAnsi" w:hAnsiTheme="minorHAnsi" w:cstheme="minorHAnsi"/>
        </w:rPr>
        <w:tab/>
      </w:r>
      <w:r w:rsidR="00EB61E5" w:rsidRPr="00BA6A93">
        <w:rPr>
          <w:rFonts w:asciiTheme="minorHAnsi" w:hAnsiTheme="minorHAnsi" w:cstheme="minorHAnsi"/>
        </w:rPr>
        <w:t xml:space="preserve">Bids may be hand delivered, sent via overnight carrier, or mailed via USPS. </w:t>
      </w:r>
      <w:r w:rsidR="002F6CCF" w:rsidRPr="00BA6A93">
        <w:rPr>
          <w:rFonts w:asciiTheme="minorHAnsi" w:hAnsiTheme="minorHAnsi" w:cstheme="minorHAnsi"/>
          <w:b/>
        </w:rPr>
        <w:t>Bids must be delivered to KCATA’s Procurement Department no later than 2:00 p.m.</w:t>
      </w:r>
      <w:r w:rsidR="009E51E1">
        <w:rPr>
          <w:rFonts w:asciiTheme="minorHAnsi" w:hAnsiTheme="minorHAnsi" w:cstheme="minorHAnsi"/>
          <w:b/>
        </w:rPr>
        <w:t xml:space="preserve"> Central Time</w:t>
      </w:r>
      <w:r w:rsidR="002F6CCF" w:rsidRPr="00BA6A93">
        <w:rPr>
          <w:rFonts w:asciiTheme="minorHAnsi" w:hAnsiTheme="minorHAnsi" w:cstheme="minorHAnsi"/>
          <w:b/>
        </w:rPr>
        <w:t xml:space="preserve"> on </w:t>
      </w:r>
      <w:r w:rsidR="00CE6898">
        <w:rPr>
          <w:rFonts w:asciiTheme="minorHAnsi" w:hAnsiTheme="minorHAnsi" w:cstheme="minorHAnsi"/>
          <w:b/>
        </w:rPr>
        <w:t>March</w:t>
      </w:r>
      <w:r w:rsidR="009E51E1">
        <w:rPr>
          <w:rFonts w:asciiTheme="minorHAnsi" w:hAnsiTheme="minorHAnsi" w:cstheme="minorHAnsi"/>
          <w:b/>
        </w:rPr>
        <w:t xml:space="preserve"> </w:t>
      </w:r>
      <w:r w:rsidR="00CE6898">
        <w:rPr>
          <w:rFonts w:asciiTheme="minorHAnsi" w:hAnsiTheme="minorHAnsi" w:cstheme="minorHAnsi"/>
          <w:b/>
        </w:rPr>
        <w:t>1</w:t>
      </w:r>
      <w:r w:rsidR="00221A68">
        <w:rPr>
          <w:rFonts w:asciiTheme="minorHAnsi" w:hAnsiTheme="minorHAnsi" w:cstheme="minorHAnsi"/>
          <w:b/>
        </w:rPr>
        <w:t>8</w:t>
      </w:r>
      <w:r w:rsidR="00F706AB">
        <w:rPr>
          <w:rFonts w:asciiTheme="minorHAnsi" w:hAnsiTheme="minorHAnsi" w:cstheme="minorHAnsi"/>
          <w:b/>
        </w:rPr>
        <w:t>, 2025</w:t>
      </w:r>
      <w:r w:rsidR="00085DA4">
        <w:rPr>
          <w:rFonts w:asciiTheme="minorHAnsi" w:hAnsiTheme="minorHAnsi" w:cstheme="minorHAnsi"/>
          <w:b/>
        </w:rPr>
        <w:t>.</w:t>
      </w:r>
      <w:r w:rsidR="002F6CCF" w:rsidRPr="00BA6A93">
        <w:rPr>
          <w:rFonts w:asciiTheme="minorHAnsi" w:hAnsiTheme="minorHAnsi" w:cstheme="minorHAnsi"/>
        </w:rPr>
        <w:t xml:space="preserve"> Bids received after the time specified may not be considered for award.  Bids received via facsimile (fax</w:t>
      </w:r>
      <w:r w:rsidR="004E4D1F" w:rsidRPr="00BA6A93">
        <w:rPr>
          <w:rFonts w:asciiTheme="minorHAnsi" w:hAnsiTheme="minorHAnsi" w:cstheme="minorHAnsi"/>
        </w:rPr>
        <w:t>),</w:t>
      </w:r>
      <w:r w:rsidR="002F6CCF" w:rsidRPr="00BA6A93">
        <w:rPr>
          <w:rFonts w:asciiTheme="minorHAnsi" w:hAnsiTheme="minorHAnsi" w:cstheme="minorHAnsi"/>
        </w:rPr>
        <w:t xml:space="preserve"> or electronic mail (e-mail) will not be considered.  </w:t>
      </w:r>
    </w:p>
    <w:p w14:paraId="29019347" w14:textId="3C7BD426" w:rsidR="002F6CCF" w:rsidRPr="00BA6A93" w:rsidRDefault="002F6CCF" w:rsidP="00BA6A93">
      <w:pPr>
        <w:pStyle w:val="ListParagraph"/>
        <w:tabs>
          <w:tab w:val="left" w:pos="1080"/>
        </w:tabs>
        <w:ind w:left="1080" w:hanging="540"/>
        <w:jc w:val="both"/>
        <w:rPr>
          <w:rFonts w:asciiTheme="minorHAnsi" w:hAnsiTheme="minorHAnsi" w:cstheme="minorHAnsi"/>
        </w:rPr>
      </w:pPr>
    </w:p>
    <w:p w14:paraId="758688F9" w14:textId="45981951" w:rsidR="002F6CCF" w:rsidRPr="00BA6A93" w:rsidRDefault="002F6CCF" w:rsidP="00BA6A93">
      <w:pPr>
        <w:pStyle w:val="ListParagraph"/>
        <w:tabs>
          <w:tab w:val="left" w:pos="1080"/>
        </w:tabs>
        <w:ind w:left="1080" w:hanging="540"/>
        <w:jc w:val="both"/>
        <w:rPr>
          <w:rFonts w:asciiTheme="minorHAnsi" w:hAnsiTheme="minorHAnsi" w:cstheme="minorHAnsi"/>
        </w:rPr>
      </w:pPr>
      <w:r w:rsidRPr="00BA6A93">
        <w:rPr>
          <w:rFonts w:asciiTheme="minorHAnsi" w:hAnsiTheme="minorHAnsi" w:cstheme="minorHAnsi"/>
        </w:rPr>
        <w:t>3.</w:t>
      </w:r>
      <w:r w:rsidRPr="00BA6A93">
        <w:rPr>
          <w:rFonts w:asciiTheme="minorHAnsi" w:hAnsiTheme="minorHAnsi" w:cstheme="minorHAnsi"/>
        </w:rPr>
        <w:tab/>
        <w:t xml:space="preserve">The bid documents must be submitted in a </w:t>
      </w:r>
      <w:r w:rsidRPr="00BA6A93">
        <w:rPr>
          <w:rFonts w:asciiTheme="minorHAnsi" w:hAnsiTheme="minorHAnsi" w:cstheme="minorHAnsi"/>
          <w:u w:val="single"/>
        </w:rPr>
        <w:t>sealed</w:t>
      </w:r>
      <w:r w:rsidRPr="00BA6A93">
        <w:rPr>
          <w:rFonts w:asciiTheme="minorHAnsi" w:hAnsiTheme="minorHAnsi" w:cstheme="minorHAnsi"/>
        </w:rPr>
        <w:t xml:space="preserve"> envelope and clearly marked with the Bid </w:t>
      </w:r>
      <w:r w:rsidR="00EB61E5" w:rsidRPr="00BA6A93">
        <w:rPr>
          <w:rFonts w:asciiTheme="minorHAnsi" w:hAnsiTheme="minorHAnsi" w:cstheme="minorHAnsi"/>
        </w:rPr>
        <w:t>N</w:t>
      </w:r>
      <w:r w:rsidRPr="00BA6A93">
        <w:rPr>
          <w:rFonts w:asciiTheme="minorHAnsi" w:hAnsiTheme="minorHAnsi" w:cstheme="minorHAnsi"/>
        </w:rPr>
        <w:t>umber</w:t>
      </w:r>
      <w:r w:rsidR="00EB61E5" w:rsidRPr="00BA6A93">
        <w:rPr>
          <w:rFonts w:asciiTheme="minorHAnsi" w:hAnsiTheme="minorHAnsi" w:cstheme="minorHAnsi"/>
        </w:rPr>
        <w:t xml:space="preserve"> and Buyer’s Name and sent to:</w:t>
      </w:r>
      <w:r w:rsidRPr="00BA6A93">
        <w:rPr>
          <w:rFonts w:asciiTheme="minorHAnsi" w:hAnsiTheme="minorHAnsi" w:cstheme="minorHAnsi"/>
        </w:rPr>
        <w:t xml:space="preserve">  </w:t>
      </w:r>
    </w:p>
    <w:p w14:paraId="173D13EC" w14:textId="1D320301" w:rsidR="002F6CCF" w:rsidRPr="00BA6A93" w:rsidRDefault="002F6CCF" w:rsidP="00BA6A93">
      <w:pPr>
        <w:pStyle w:val="ListParagraph"/>
        <w:tabs>
          <w:tab w:val="left" w:pos="1080"/>
        </w:tabs>
        <w:ind w:left="1080" w:hanging="540"/>
        <w:jc w:val="both"/>
        <w:rPr>
          <w:rFonts w:asciiTheme="minorHAnsi" w:hAnsiTheme="minorHAnsi" w:cstheme="minorHAnsi"/>
        </w:rPr>
      </w:pPr>
    </w:p>
    <w:p w14:paraId="22A9EEAB" w14:textId="5074E1EF" w:rsidR="002F6CCF" w:rsidRPr="00BA6A93" w:rsidRDefault="002F6CCF" w:rsidP="00BA6A93">
      <w:pPr>
        <w:pStyle w:val="ListParagraph"/>
        <w:tabs>
          <w:tab w:val="left" w:pos="1080"/>
        </w:tabs>
        <w:ind w:left="1620" w:hanging="540"/>
        <w:jc w:val="both"/>
        <w:rPr>
          <w:rFonts w:asciiTheme="minorHAnsi" w:hAnsiTheme="minorHAnsi" w:cstheme="minorHAnsi"/>
        </w:rPr>
      </w:pPr>
      <w:r w:rsidRPr="00BA6A93">
        <w:rPr>
          <w:rFonts w:asciiTheme="minorHAnsi" w:hAnsiTheme="minorHAnsi" w:cstheme="minorHAnsi"/>
        </w:rPr>
        <w:tab/>
        <w:t>KCATA’s Procurement Department</w:t>
      </w:r>
    </w:p>
    <w:p w14:paraId="2F0C7D78" w14:textId="4A90747A" w:rsidR="002F6CCF" w:rsidRPr="00BA6A93" w:rsidRDefault="002F6CCF" w:rsidP="00BA6A93">
      <w:pPr>
        <w:pStyle w:val="ListParagraph"/>
        <w:tabs>
          <w:tab w:val="left" w:pos="1080"/>
        </w:tabs>
        <w:ind w:left="1620" w:hanging="540"/>
        <w:jc w:val="both"/>
        <w:rPr>
          <w:rFonts w:asciiTheme="minorHAnsi" w:hAnsiTheme="minorHAnsi" w:cstheme="minorHAnsi"/>
        </w:rPr>
      </w:pPr>
      <w:r w:rsidRPr="00BA6A93">
        <w:rPr>
          <w:rFonts w:asciiTheme="minorHAnsi" w:hAnsiTheme="minorHAnsi" w:cstheme="minorHAnsi"/>
        </w:rPr>
        <w:tab/>
        <w:t xml:space="preserve">Attention:  </w:t>
      </w:r>
      <w:r w:rsidR="00DA7AA0">
        <w:rPr>
          <w:rFonts w:asciiTheme="minorHAnsi" w:hAnsiTheme="minorHAnsi" w:cstheme="minorHAnsi"/>
        </w:rPr>
        <w:t>Andrew Campbell, Procurement Buyer</w:t>
      </w:r>
      <w:r w:rsidRPr="00BA6A93">
        <w:rPr>
          <w:rFonts w:asciiTheme="minorHAnsi" w:hAnsiTheme="minorHAnsi" w:cstheme="minorHAnsi"/>
        </w:rPr>
        <w:t xml:space="preserve"> </w:t>
      </w:r>
    </w:p>
    <w:p w14:paraId="7B3310D7" w14:textId="29C8F047" w:rsidR="002F6CCF" w:rsidRPr="00BA6A93" w:rsidRDefault="002F6CCF" w:rsidP="00BA6A93">
      <w:pPr>
        <w:pStyle w:val="ListParagraph"/>
        <w:tabs>
          <w:tab w:val="left" w:pos="1080"/>
        </w:tabs>
        <w:ind w:left="1620" w:hanging="540"/>
        <w:jc w:val="both"/>
        <w:rPr>
          <w:rFonts w:asciiTheme="minorHAnsi" w:hAnsiTheme="minorHAnsi" w:cstheme="minorHAnsi"/>
        </w:rPr>
      </w:pPr>
      <w:r w:rsidRPr="00BA6A93">
        <w:rPr>
          <w:rFonts w:asciiTheme="minorHAnsi" w:hAnsiTheme="minorHAnsi" w:cstheme="minorHAnsi"/>
        </w:rPr>
        <w:tab/>
        <w:t>1350 East 17</w:t>
      </w:r>
      <w:r w:rsidRPr="00BA6A93">
        <w:rPr>
          <w:rFonts w:asciiTheme="minorHAnsi" w:hAnsiTheme="minorHAnsi" w:cstheme="minorHAnsi"/>
          <w:vertAlign w:val="superscript"/>
        </w:rPr>
        <w:t>th</w:t>
      </w:r>
      <w:r w:rsidRPr="00BA6A93">
        <w:rPr>
          <w:rFonts w:asciiTheme="minorHAnsi" w:hAnsiTheme="minorHAnsi" w:cstheme="minorHAnsi"/>
        </w:rPr>
        <w:t xml:space="preserve"> Street</w:t>
      </w:r>
    </w:p>
    <w:p w14:paraId="1CB69F40" w14:textId="5810CBDF" w:rsidR="002F6CCF" w:rsidRPr="00BA6A93" w:rsidRDefault="002F6CCF" w:rsidP="00BA6A93">
      <w:pPr>
        <w:pStyle w:val="ListParagraph"/>
        <w:tabs>
          <w:tab w:val="left" w:pos="1080"/>
        </w:tabs>
        <w:ind w:left="1620" w:hanging="540"/>
        <w:jc w:val="both"/>
        <w:rPr>
          <w:rFonts w:asciiTheme="minorHAnsi" w:hAnsiTheme="minorHAnsi" w:cstheme="minorHAnsi"/>
        </w:rPr>
      </w:pPr>
      <w:r w:rsidRPr="00BA6A93">
        <w:rPr>
          <w:rFonts w:asciiTheme="minorHAnsi" w:hAnsiTheme="minorHAnsi" w:cstheme="minorHAnsi"/>
        </w:rPr>
        <w:tab/>
        <w:t>Kansas City, MO 64108</w:t>
      </w:r>
    </w:p>
    <w:p w14:paraId="176A172F" w14:textId="5C083280" w:rsidR="002F6CCF" w:rsidRPr="00BA6A93" w:rsidRDefault="002F6CCF" w:rsidP="00BA6A93">
      <w:pPr>
        <w:pStyle w:val="ListParagraph"/>
        <w:tabs>
          <w:tab w:val="left" w:pos="1080"/>
        </w:tabs>
        <w:ind w:left="1080" w:hanging="540"/>
        <w:jc w:val="both"/>
        <w:rPr>
          <w:rFonts w:asciiTheme="minorHAnsi" w:hAnsiTheme="minorHAnsi" w:cstheme="minorHAnsi"/>
        </w:rPr>
      </w:pPr>
    </w:p>
    <w:p w14:paraId="41863CD4" w14:textId="339608D4" w:rsidR="002F6CCF" w:rsidRPr="00BA6A93" w:rsidRDefault="002F6CCF" w:rsidP="00BA6A93">
      <w:pPr>
        <w:pStyle w:val="ListParagraph"/>
        <w:tabs>
          <w:tab w:val="left" w:pos="1080"/>
        </w:tabs>
        <w:ind w:left="1080" w:hanging="540"/>
        <w:jc w:val="both"/>
        <w:rPr>
          <w:rFonts w:asciiTheme="minorHAnsi" w:hAnsiTheme="minorHAnsi" w:cstheme="minorHAnsi"/>
        </w:rPr>
      </w:pPr>
      <w:r w:rsidRPr="00BA6A93">
        <w:rPr>
          <w:rFonts w:asciiTheme="minorHAnsi" w:hAnsiTheme="minorHAnsi" w:cstheme="minorHAnsi"/>
        </w:rPr>
        <w:t>4.</w:t>
      </w:r>
      <w:r w:rsidRPr="00BA6A93">
        <w:rPr>
          <w:rFonts w:asciiTheme="minorHAnsi" w:hAnsiTheme="minorHAnsi" w:cstheme="minorHAnsi"/>
        </w:rPr>
        <w:tab/>
        <w:t xml:space="preserve">Bidders that choose to hand deliver their bids should </w:t>
      </w:r>
      <w:r w:rsidR="00EB61E5" w:rsidRPr="00BA6A93">
        <w:rPr>
          <w:rFonts w:asciiTheme="minorHAnsi" w:hAnsiTheme="minorHAnsi" w:cstheme="minorHAnsi"/>
        </w:rPr>
        <w:t xml:space="preserve">consider </w:t>
      </w:r>
      <w:r w:rsidRPr="00BA6A93">
        <w:rPr>
          <w:rFonts w:asciiTheme="minorHAnsi" w:hAnsiTheme="minorHAnsi" w:cstheme="minorHAnsi"/>
        </w:rPr>
        <w:t xml:space="preserve">the additional time needed to navigate KCATA’s security and parking. </w:t>
      </w:r>
      <w:r w:rsidR="005F5A69">
        <w:rPr>
          <w:rFonts w:asciiTheme="minorHAnsi" w:hAnsiTheme="minorHAnsi" w:cstheme="minorHAnsi"/>
        </w:rPr>
        <w:t xml:space="preserve">  Bids are to be delivered to KCATA’s Shipping/Receiving department only.  Bids submitted to another location may not be considered. </w:t>
      </w:r>
    </w:p>
    <w:p w14:paraId="167DBD58" w14:textId="77777777" w:rsidR="002F6CCF" w:rsidRPr="00BA6A93" w:rsidRDefault="002F6CCF" w:rsidP="00BA6A93">
      <w:pPr>
        <w:pStyle w:val="ListParagraph"/>
        <w:tabs>
          <w:tab w:val="left" w:pos="1080"/>
        </w:tabs>
        <w:ind w:left="1080" w:hanging="540"/>
        <w:jc w:val="both"/>
        <w:rPr>
          <w:rFonts w:asciiTheme="minorHAnsi" w:hAnsiTheme="minorHAnsi" w:cstheme="minorHAnsi"/>
        </w:rPr>
      </w:pPr>
    </w:p>
    <w:p w14:paraId="1CF7C89E" w14:textId="4BCDF16F" w:rsidR="00162C06" w:rsidRPr="00BA6A93" w:rsidRDefault="00EB61E5" w:rsidP="00BA6A93">
      <w:pPr>
        <w:pStyle w:val="ListParagraph"/>
        <w:tabs>
          <w:tab w:val="left" w:pos="1080"/>
        </w:tabs>
        <w:ind w:left="1080" w:hanging="540"/>
        <w:jc w:val="both"/>
        <w:rPr>
          <w:rFonts w:asciiTheme="minorHAnsi" w:hAnsiTheme="minorHAnsi" w:cstheme="minorHAnsi"/>
        </w:rPr>
      </w:pPr>
      <w:r w:rsidRPr="00BA6A93">
        <w:rPr>
          <w:rFonts w:asciiTheme="minorHAnsi" w:hAnsiTheme="minorHAnsi" w:cstheme="minorHAnsi"/>
        </w:rPr>
        <w:t>5.</w:t>
      </w:r>
      <w:r w:rsidRPr="00BA6A93">
        <w:rPr>
          <w:rFonts w:asciiTheme="minorHAnsi" w:hAnsiTheme="minorHAnsi" w:cstheme="minorHAnsi"/>
        </w:rPr>
        <w:tab/>
        <w:t xml:space="preserve">Bidders are asked to include a complete copy of their bid submittal in .pdf format on a compact disc or flash drive, which will be retained by KCATA.  The flash drive shall not be password protected. </w:t>
      </w:r>
    </w:p>
    <w:p w14:paraId="0A05D08A" w14:textId="77777777" w:rsidR="006163F4" w:rsidRPr="00BA6A93" w:rsidRDefault="006163F4" w:rsidP="00BA6A93">
      <w:pPr>
        <w:pStyle w:val="ListParagraph"/>
        <w:tabs>
          <w:tab w:val="left" w:pos="1080"/>
        </w:tabs>
        <w:ind w:left="1080" w:hanging="540"/>
        <w:jc w:val="both"/>
        <w:rPr>
          <w:rFonts w:asciiTheme="minorHAnsi" w:hAnsiTheme="minorHAnsi" w:cstheme="minorHAnsi"/>
        </w:rPr>
      </w:pPr>
    </w:p>
    <w:p w14:paraId="2565818E" w14:textId="17D406E1" w:rsidR="006163F4" w:rsidRPr="00BA6A93" w:rsidRDefault="006163F4" w:rsidP="00D92BA6">
      <w:pPr>
        <w:numPr>
          <w:ilvl w:val="2"/>
          <w:numId w:val="44"/>
        </w:numPr>
        <w:tabs>
          <w:tab w:val="left" w:pos="1080"/>
        </w:tabs>
        <w:ind w:hanging="540"/>
        <w:jc w:val="both"/>
        <w:rPr>
          <w:rFonts w:asciiTheme="minorHAnsi" w:hAnsiTheme="minorHAnsi" w:cstheme="minorHAnsi"/>
          <w:sz w:val="20"/>
        </w:rPr>
      </w:pPr>
      <w:r w:rsidRPr="00BA6A93">
        <w:rPr>
          <w:rFonts w:asciiTheme="minorHAnsi" w:hAnsiTheme="minorHAnsi" w:cstheme="minorHAnsi"/>
          <w:sz w:val="20"/>
        </w:rPr>
        <w:t xml:space="preserve">Bids received </w:t>
      </w:r>
      <w:r w:rsidR="005F5A69">
        <w:rPr>
          <w:rFonts w:asciiTheme="minorHAnsi" w:hAnsiTheme="minorHAnsi" w:cstheme="minorHAnsi"/>
          <w:sz w:val="20"/>
        </w:rPr>
        <w:t>prior to</w:t>
      </w:r>
      <w:r w:rsidRPr="00BA6A93">
        <w:rPr>
          <w:rFonts w:asciiTheme="minorHAnsi" w:hAnsiTheme="minorHAnsi" w:cstheme="minorHAnsi"/>
          <w:sz w:val="20"/>
        </w:rPr>
        <w:t xml:space="preserve"> bid closing time will be kept securely sealed. </w:t>
      </w:r>
    </w:p>
    <w:p w14:paraId="4A2334F8" w14:textId="43B3E5C3" w:rsidR="00E1713E" w:rsidRPr="00BA6A93" w:rsidRDefault="00E1713E" w:rsidP="00BA6A93">
      <w:pPr>
        <w:jc w:val="both"/>
        <w:rPr>
          <w:rFonts w:asciiTheme="minorHAnsi" w:hAnsiTheme="minorHAnsi" w:cstheme="minorHAnsi"/>
          <w:sz w:val="20"/>
        </w:rPr>
      </w:pPr>
    </w:p>
    <w:p w14:paraId="343B6564" w14:textId="385F7D8B" w:rsidR="00E1713E" w:rsidRPr="00BA6A93" w:rsidRDefault="00E1713E" w:rsidP="00D92BA6">
      <w:pPr>
        <w:numPr>
          <w:ilvl w:val="1"/>
          <w:numId w:val="43"/>
        </w:numPr>
        <w:tabs>
          <w:tab w:val="clear" w:pos="720"/>
          <w:tab w:val="left" w:pos="540"/>
          <w:tab w:val="left" w:pos="1080"/>
          <w:tab w:val="left" w:pos="1620"/>
          <w:tab w:val="left" w:pos="2160"/>
        </w:tabs>
        <w:ind w:left="540" w:hanging="540"/>
        <w:jc w:val="both"/>
        <w:rPr>
          <w:rFonts w:asciiTheme="minorHAnsi" w:hAnsiTheme="minorHAnsi" w:cstheme="minorHAnsi"/>
          <w:sz w:val="20"/>
        </w:rPr>
      </w:pPr>
      <w:r w:rsidRPr="00BA6A93">
        <w:rPr>
          <w:rFonts w:asciiTheme="minorHAnsi" w:hAnsiTheme="minorHAnsi" w:cstheme="minorHAnsi"/>
          <w:b/>
          <w:sz w:val="20"/>
        </w:rPr>
        <w:t>Reservations.</w:t>
      </w:r>
    </w:p>
    <w:p w14:paraId="42601B4E" w14:textId="7C04690E" w:rsidR="00E1713E" w:rsidRPr="00BA6A93" w:rsidRDefault="00E1713E" w:rsidP="00BA6A93">
      <w:pPr>
        <w:tabs>
          <w:tab w:val="left" w:pos="1080"/>
          <w:tab w:val="left" w:pos="1620"/>
          <w:tab w:val="left" w:pos="2160"/>
        </w:tabs>
        <w:ind w:left="540"/>
        <w:jc w:val="both"/>
        <w:rPr>
          <w:rFonts w:asciiTheme="minorHAnsi" w:hAnsiTheme="minorHAnsi" w:cstheme="minorHAnsi"/>
          <w:sz w:val="20"/>
        </w:rPr>
      </w:pPr>
    </w:p>
    <w:p w14:paraId="5B1C0EE1" w14:textId="248C3E9A" w:rsidR="00E1713E" w:rsidRPr="00BA6A93" w:rsidRDefault="00E1713E" w:rsidP="00D92BA6">
      <w:pPr>
        <w:pStyle w:val="ListParagraph"/>
        <w:numPr>
          <w:ilvl w:val="0"/>
          <w:numId w:val="48"/>
        </w:numPr>
        <w:autoSpaceDE/>
        <w:autoSpaceDN/>
        <w:adjustRightInd/>
        <w:ind w:left="1080" w:hanging="540"/>
        <w:contextualSpacing w:val="0"/>
        <w:jc w:val="both"/>
        <w:rPr>
          <w:rFonts w:asciiTheme="minorHAnsi" w:hAnsiTheme="minorHAnsi" w:cstheme="minorHAnsi"/>
        </w:rPr>
      </w:pPr>
      <w:r w:rsidRPr="00BA6A93">
        <w:rPr>
          <w:rFonts w:asciiTheme="minorHAnsi" w:hAnsiTheme="minorHAnsi" w:cstheme="minorHAnsi"/>
        </w:rPr>
        <w:t>KCATA reserves the right to waive informalities or irregularities in bids, to accept or reject any or all bids, to cancel this IFB in part or in its entirety, and to re-advertise for bids if it is in the best interest of the Authority.  KCATA shall be the sole judge of what is in its best interest with respect to this IFB.</w:t>
      </w:r>
    </w:p>
    <w:p w14:paraId="5E73A3C1" w14:textId="77777777" w:rsidR="00E1713E" w:rsidRPr="00BA6A93" w:rsidRDefault="00E1713E" w:rsidP="00BA6A93">
      <w:pPr>
        <w:pStyle w:val="ListParagraph"/>
        <w:ind w:left="1080"/>
        <w:contextualSpacing w:val="0"/>
        <w:jc w:val="both"/>
        <w:rPr>
          <w:rFonts w:asciiTheme="minorHAnsi" w:hAnsiTheme="minorHAnsi" w:cstheme="minorHAnsi"/>
        </w:rPr>
      </w:pPr>
    </w:p>
    <w:p w14:paraId="155E1109" w14:textId="370A30E4" w:rsidR="00E1713E" w:rsidRPr="00BA6A93" w:rsidRDefault="00E1713E" w:rsidP="00D92BA6">
      <w:pPr>
        <w:pStyle w:val="ListParagraph"/>
        <w:numPr>
          <w:ilvl w:val="0"/>
          <w:numId w:val="48"/>
        </w:numPr>
        <w:autoSpaceDE/>
        <w:autoSpaceDN/>
        <w:adjustRightInd/>
        <w:ind w:left="1080" w:hanging="540"/>
        <w:contextualSpacing w:val="0"/>
        <w:jc w:val="both"/>
        <w:rPr>
          <w:rFonts w:asciiTheme="minorHAnsi" w:hAnsiTheme="minorHAnsi" w:cstheme="minorHAnsi"/>
        </w:rPr>
      </w:pPr>
      <w:r w:rsidRPr="00BA6A93">
        <w:rPr>
          <w:rFonts w:asciiTheme="minorHAnsi" w:hAnsiTheme="minorHAnsi" w:cstheme="minorHAnsi"/>
        </w:rPr>
        <w:t>KCATA reserves the right to make multiple awards if it is in the best interest of the Authority.</w:t>
      </w:r>
    </w:p>
    <w:p w14:paraId="1D0274F8" w14:textId="77777777" w:rsidR="006163F4" w:rsidRPr="00BA6A93" w:rsidRDefault="006163F4" w:rsidP="00BA6A93">
      <w:pPr>
        <w:pStyle w:val="ListParagraph"/>
        <w:autoSpaceDE/>
        <w:autoSpaceDN/>
        <w:adjustRightInd/>
        <w:ind w:left="1080"/>
        <w:contextualSpacing w:val="0"/>
        <w:jc w:val="both"/>
        <w:rPr>
          <w:rFonts w:asciiTheme="minorHAnsi" w:hAnsiTheme="minorHAnsi" w:cstheme="minorHAnsi"/>
        </w:rPr>
      </w:pPr>
    </w:p>
    <w:p w14:paraId="6BF5CD1F" w14:textId="6A56355B" w:rsidR="006163F4" w:rsidRPr="00203D4C" w:rsidRDefault="006163F4" w:rsidP="00D92BA6">
      <w:pPr>
        <w:pStyle w:val="ListParagraph"/>
        <w:numPr>
          <w:ilvl w:val="0"/>
          <w:numId w:val="48"/>
        </w:numPr>
        <w:tabs>
          <w:tab w:val="left" w:pos="1080"/>
        </w:tabs>
        <w:ind w:left="1080" w:hanging="540"/>
        <w:jc w:val="both"/>
        <w:rPr>
          <w:rFonts w:asciiTheme="minorHAnsi" w:hAnsiTheme="minorHAnsi" w:cstheme="minorHAnsi"/>
        </w:rPr>
      </w:pPr>
      <w:r w:rsidRPr="00203D4C">
        <w:rPr>
          <w:rFonts w:asciiTheme="minorHAnsi" w:hAnsiTheme="minorHAnsi" w:cstheme="minorHAnsi"/>
        </w:rPr>
        <w:t xml:space="preserve">The Authority reserves the right to reject bids that alter the Bid Response Form or otherwise take exception to the bid requirements.  Bidders may submit alternative bids along with a complete description of the proposed alternative; </w:t>
      </w:r>
      <w:r w:rsidR="00597CE0" w:rsidRPr="00203D4C">
        <w:rPr>
          <w:rFonts w:asciiTheme="minorHAnsi" w:hAnsiTheme="minorHAnsi" w:cstheme="minorHAnsi"/>
        </w:rPr>
        <w:t>however,</w:t>
      </w:r>
      <w:r w:rsidRPr="00203D4C">
        <w:rPr>
          <w:rFonts w:asciiTheme="minorHAnsi" w:hAnsiTheme="minorHAnsi" w:cstheme="minorHAnsi"/>
        </w:rPr>
        <w:t xml:space="preserve"> the decision to accept or reject such alternative is entirely at the sole discretion of the Authority.</w:t>
      </w:r>
    </w:p>
    <w:p w14:paraId="754B6DF7" w14:textId="69C6804F" w:rsidR="00DD3284" w:rsidRPr="00BA6A93" w:rsidRDefault="00DD3284" w:rsidP="00203D4C">
      <w:pPr>
        <w:tabs>
          <w:tab w:val="left" w:pos="1080"/>
        </w:tabs>
        <w:jc w:val="both"/>
        <w:rPr>
          <w:rFonts w:asciiTheme="minorHAnsi" w:hAnsiTheme="minorHAnsi" w:cstheme="minorHAnsi"/>
          <w:sz w:val="20"/>
        </w:rPr>
      </w:pPr>
    </w:p>
    <w:p w14:paraId="0E6F944E" w14:textId="11A9B337" w:rsidR="00DD3284" w:rsidRPr="00203D4C" w:rsidRDefault="00DD3284" w:rsidP="00D92BA6">
      <w:pPr>
        <w:pStyle w:val="ListParagraph"/>
        <w:numPr>
          <w:ilvl w:val="0"/>
          <w:numId w:val="48"/>
        </w:numPr>
        <w:tabs>
          <w:tab w:val="num" w:pos="540"/>
          <w:tab w:val="left" w:pos="1080"/>
        </w:tabs>
        <w:ind w:left="1080" w:hanging="540"/>
        <w:jc w:val="both"/>
        <w:rPr>
          <w:rFonts w:asciiTheme="minorHAnsi" w:hAnsiTheme="minorHAnsi" w:cstheme="minorHAnsi"/>
        </w:rPr>
      </w:pPr>
      <w:r w:rsidRPr="00203D4C">
        <w:rPr>
          <w:rFonts w:asciiTheme="minorHAnsi" w:hAnsiTheme="minorHAnsi" w:cstheme="minorHAnsi"/>
        </w:rPr>
        <w:t>This IFB does not commit KCATA to award a contract, to pay any cost incurred in preparation of a bid, or to procure a contract for services.</w:t>
      </w:r>
    </w:p>
    <w:p w14:paraId="507773FE" w14:textId="77777777" w:rsidR="00203D4C" w:rsidRPr="00203D4C" w:rsidRDefault="00203D4C" w:rsidP="00203D4C">
      <w:pPr>
        <w:pStyle w:val="ListParagraph"/>
        <w:tabs>
          <w:tab w:val="num" w:pos="540"/>
          <w:tab w:val="left" w:pos="1080"/>
        </w:tabs>
        <w:ind w:left="1260"/>
        <w:jc w:val="both"/>
        <w:rPr>
          <w:rFonts w:asciiTheme="minorHAnsi" w:hAnsiTheme="minorHAnsi" w:cstheme="minorHAnsi"/>
        </w:rPr>
      </w:pPr>
    </w:p>
    <w:p w14:paraId="1F87043B" w14:textId="08A81BB3" w:rsidR="008C0E4A" w:rsidRPr="00BA6A93" w:rsidRDefault="008C0E4A" w:rsidP="00D92BA6">
      <w:pPr>
        <w:numPr>
          <w:ilvl w:val="1"/>
          <w:numId w:val="43"/>
        </w:numPr>
        <w:tabs>
          <w:tab w:val="clear" w:pos="720"/>
          <w:tab w:val="num" w:pos="540"/>
          <w:tab w:val="left" w:pos="1080"/>
          <w:tab w:val="left" w:pos="1620"/>
          <w:tab w:val="left" w:pos="2160"/>
        </w:tabs>
        <w:ind w:left="540" w:hanging="540"/>
        <w:jc w:val="both"/>
        <w:rPr>
          <w:rFonts w:asciiTheme="minorHAnsi" w:hAnsiTheme="minorHAnsi" w:cstheme="minorHAnsi"/>
          <w:sz w:val="20"/>
        </w:rPr>
      </w:pPr>
      <w:r w:rsidRPr="00BA6A93">
        <w:rPr>
          <w:rFonts w:asciiTheme="minorHAnsi" w:hAnsiTheme="minorHAnsi" w:cstheme="minorHAnsi"/>
          <w:b/>
          <w:sz w:val="20"/>
        </w:rPr>
        <w:t>Communications</w:t>
      </w:r>
      <w:r w:rsidR="00917C2B" w:rsidRPr="00BA6A93">
        <w:rPr>
          <w:rFonts w:asciiTheme="minorHAnsi" w:hAnsiTheme="minorHAnsi" w:cstheme="minorHAnsi"/>
          <w:b/>
          <w:sz w:val="20"/>
        </w:rPr>
        <w:t>.</w:t>
      </w:r>
    </w:p>
    <w:p w14:paraId="19BA2054"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147708A4" w14:textId="1CEBDD11" w:rsidR="008C0E4A" w:rsidRPr="00BA6A93" w:rsidRDefault="00F87DF6" w:rsidP="00BA6A93">
      <w:pPr>
        <w:tabs>
          <w:tab w:val="num" w:pos="540"/>
          <w:tab w:val="left" w:pos="1080"/>
          <w:tab w:val="left" w:pos="1620"/>
          <w:tab w:val="left" w:pos="2160"/>
        </w:tabs>
        <w:ind w:left="540" w:hanging="540"/>
        <w:jc w:val="both"/>
        <w:rPr>
          <w:rFonts w:asciiTheme="minorHAnsi" w:hAnsiTheme="minorHAnsi" w:cstheme="minorHAnsi"/>
          <w:sz w:val="20"/>
        </w:rPr>
      </w:pPr>
      <w:r w:rsidRPr="00BA6A93">
        <w:rPr>
          <w:rFonts w:asciiTheme="minorHAnsi" w:hAnsiTheme="minorHAnsi" w:cstheme="minorHAnsi"/>
          <w:sz w:val="20"/>
        </w:rPr>
        <w:tab/>
      </w:r>
      <w:r w:rsidR="008C0E4A" w:rsidRPr="00BA6A93">
        <w:rPr>
          <w:rFonts w:asciiTheme="minorHAnsi" w:hAnsiTheme="minorHAnsi" w:cstheme="minorHAnsi"/>
          <w:sz w:val="20"/>
        </w:rPr>
        <w:t xml:space="preserve">In cases where communication is required between bidders and the KCATA, such as requests for information, instruction, clarification of specifications, etc. shall be forwarded directly to </w:t>
      </w:r>
      <w:r w:rsidR="00BA018C" w:rsidRPr="00BA018C">
        <w:rPr>
          <w:rFonts w:asciiTheme="minorHAnsi" w:hAnsiTheme="minorHAnsi" w:cstheme="minorHAnsi"/>
          <w:sz w:val="20"/>
        </w:rPr>
        <w:t>Andrew Campbell</w:t>
      </w:r>
      <w:r w:rsidR="008C0E4A" w:rsidRPr="00BA018C">
        <w:rPr>
          <w:rFonts w:asciiTheme="minorHAnsi" w:hAnsiTheme="minorHAnsi" w:cstheme="minorHAnsi"/>
          <w:sz w:val="20"/>
        </w:rPr>
        <w:t xml:space="preserve"> at </w:t>
      </w:r>
      <w:hyperlink r:id="rId17" w:history="1">
        <w:r w:rsidR="000B0BBC" w:rsidRPr="00AB3BD8">
          <w:rPr>
            <w:rStyle w:val="Hyperlink"/>
            <w:rFonts w:asciiTheme="minorHAnsi" w:hAnsiTheme="minorHAnsi" w:cstheme="minorHAnsi"/>
            <w:sz w:val="20"/>
          </w:rPr>
          <w:t>acampbell@kcata.org</w:t>
        </w:r>
      </w:hyperlink>
      <w:r w:rsidR="000B0BBC">
        <w:rPr>
          <w:rFonts w:asciiTheme="minorHAnsi" w:hAnsiTheme="minorHAnsi" w:cstheme="minorHAnsi"/>
          <w:sz w:val="20"/>
        </w:rPr>
        <w:t xml:space="preserve"> </w:t>
      </w:r>
      <w:hyperlink r:id="rId18" w:history="1"/>
      <w:hyperlink r:id="rId19" w:history="1"/>
      <w:r w:rsidR="008C0E4A" w:rsidRPr="00BA018C">
        <w:rPr>
          <w:rFonts w:asciiTheme="minorHAnsi" w:hAnsiTheme="minorHAnsi" w:cstheme="minorHAnsi"/>
          <w:sz w:val="20"/>
        </w:rPr>
        <w:t xml:space="preserve">or </w:t>
      </w:r>
      <w:r w:rsidR="00D45D39" w:rsidRPr="00BA018C">
        <w:rPr>
          <w:rFonts w:asciiTheme="minorHAnsi" w:hAnsiTheme="minorHAnsi" w:cstheme="minorHAnsi"/>
          <w:sz w:val="20"/>
        </w:rPr>
        <w:t xml:space="preserve">via </w:t>
      </w:r>
      <w:r w:rsidR="00BA018C" w:rsidRPr="00BA018C">
        <w:rPr>
          <w:rFonts w:asciiTheme="minorHAnsi" w:hAnsiTheme="minorHAnsi" w:cstheme="minorHAnsi"/>
          <w:sz w:val="20"/>
        </w:rPr>
        <w:t>telephone</w:t>
      </w:r>
      <w:r w:rsidR="00D45D39" w:rsidRPr="00BA018C">
        <w:rPr>
          <w:rFonts w:asciiTheme="minorHAnsi" w:hAnsiTheme="minorHAnsi" w:cstheme="minorHAnsi"/>
          <w:sz w:val="20"/>
        </w:rPr>
        <w:t xml:space="preserve"> to</w:t>
      </w:r>
      <w:r w:rsidR="007E42B7" w:rsidRPr="00BA018C">
        <w:rPr>
          <w:rFonts w:asciiTheme="minorHAnsi" w:hAnsiTheme="minorHAnsi" w:cstheme="minorHAnsi"/>
          <w:sz w:val="20"/>
        </w:rPr>
        <w:t xml:space="preserve"> </w:t>
      </w:r>
      <w:r w:rsidR="00CE6898">
        <w:rPr>
          <w:rFonts w:asciiTheme="minorHAnsi" w:hAnsiTheme="minorHAnsi" w:cstheme="minorHAnsi"/>
          <w:sz w:val="20"/>
        </w:rPr>
        <w:t>(</w:t>
      </w:r>
      <w:r w:rsidR="008C0E4A" w:rsidRPr="00BA018C">
        <w:rPr>
          <w:rFonts w:asciiTheme="minorHAnsi" w:hAnsiTheme="minorHAnsi" w:cstheme="minorHAnsi"/>
          <w:sz w:val="20"/>
        </w:rPr>
        <w:t>816</w:t>
      </w:r>
      <w:r w:rsidR="00CE6898">
        <w:rPr>
          <w:rFonts w:asciiTheme="minorHAnsi" w:hAnsiTheme="minorHAnsi" w:cstheme="minorHAnsi"/>
          <w:sz w:val="20"/>
        </w:rPr>
        <w:t xml:space="preserve">) </w:t>
      </w:r>
      <w:r w:rsidR="008C0E4A" w:rsidRPr="00BA018C">
        <w:rPr>
          <w:rFonts w:asciiTheme="minorHAnsi" w:hAnsiTheme="minorHAnsi" w:cstheme="minorHAnsi"/>
          <w:sz w:val="20"/>
        </w:rPr>
        <w:t>346</w:t>
      </w:r>
      <w:r w:rsidR="00CE6898">
        <w:rPr>
          <w:rFonts w:asciiTheme="minorHAnsi" w:hAnsiTheme="minorHAnsi" w:cstheme="minorHAnsi"/>
          <w:sz w:val="20"/>
        </w:rPr>
        <w:t>-</w:t>
      </w:r>
      <w:r w:rsidR="008C0E4A" w:rsidRPr="00BA018C">
        <w:rPr>
          <w:rFonts w:asciiTheme="minorHAnsi" w:hAnsiTheme="minorHAnsi" w:cstheme="minorHAnsi"/>
          <w:sz w:val="20"/>
        </w:rPr>
        <w:t>0</w:t>
      </w:r>
      <w:r w:rsidR="00BA018C" w:rsidRPr="00BA018C">
        <w:rPr>
          <w:rFonts w:asciiTheme="minorHAnsi" w:hAnsiTheme="minorHAnsi" w:cstheme="minorHAnsi"/>
          <w:sz w:val="20"/>
        </w:rPr>
        <w:t>268</w:t>
      </w:r>
      <w:r w:rsidR="008C0E4A" w:rsidRPr="00BA018C">
        <w:rPr>
          <w:rFonts w:asciiTheme="minorHAnsi" w:hAnsiTheme="minorHAnsi" w:cstheme="minorHAnsi"/>
          <w:sz w:val="20"/>
        </w:rPr>
        <w:t>.</w:t>
      </w:r>
      <w:r w:rsidR="000A03F2" w:rsidRPr="00BA6A93">
        <w:rPr>
          <w:rFonts w:asciiTheme="minorHAnsi" w:hAnsiTheme="minorHAnsi" w:cstheme="minorHAnsi"/>
          <w:sz w:val="20"/>
        </w:rPr>
        <w:t xml:space="preserve"> </w:t>
      </w:r>
    </w:p>
    <w:p w14:paraId="3593320D" w14:textId="77777777" w:rsidR="008C0E4A"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33DCD078" w14:textId="77777777" w:rsidR="00D06C10" w:rsidRPr="00BA6A93" w:rsidRDefault="00D06C10" w:rsidP="00BA6A93">
      <w:pPr>
        <w:tabs>
          <w:tab w:val="num" w:pos="540"/>
          <w:tab w:val="left" w:pos="1080"/>
          <w:tab w:val="left" w:pos="1620"/>
          <w:tab w:val="left" w:pos="2160"/>
        </w:tabs>
        <w:ind w:left="540" w:hanging="540"/>
        <w:jc w:val="both"/>
        <w:rPr>
          <w:rFonts w:asciiTheme="minorHAnsi" w:hAnsiTheme="minorHAnsi" w:cstheme="minorHAnsi"/>
          <w:sz w:val="20"/>
        </w:rPr>
      </w:pPr>
    </w:p>
    <w:p w14:paraId="6AF3F895" w14:textId="150146FA" w:rsidR="008C0E4A" w:rsidRPr="00BA6A93" w:rsidRDefault="008C0E4A" w:rsidP="00D92BA6">
      <w:pPr>
        <w:numPr>
          <w:ilvl w:val="1"/>
          <w:numId w:val="43"/>
        </w:numPr>
        <w:tabs>
          <w:tab w:val="clear" w:pos="720"/>
          <w:tab w:val="num" w:pos="540"/>
          <w:tab w:val="left" w:pos="1080"/>
          <w:tab w:val="left" w:pos="1620"/>
          <w:tab w:val="left" w:pos="2160"/>
        </w:tabs>
        <w:ind w:left="540" w:hanging="540"/>
        <w:jc w:val="both"/>
        <w:rPr>
          <w:rFonts w:asciiTheme="minorHAnsi" w:hAnsiTheme="minorHAnsi" w:cstheme="minorHAnsi"/>
          <w:sz w:val="20"/>
        </w:rPr>
      </w:pPr>
      <w:r w:rsidRPr="00BA6A93">
        <w:rPr>
          <w:rFonts w:asciiTheme="minorHAnsi" w:hAnsiTheme="minorHAnsi" w:cstheme="minorHAnsi"/>
          <w:b/>
          <w:sz w:val="20"/>
        </w:rPr>
        <w:t>Approved Equals</w:t>
      </w:r>
      <w:r w:rsidR="00917C2B" w:rsidRPr="00BA6A93">
        <w:rPr>
          <w:rFonts w:asciiTheme="minorHAnsi" w:hAnsiTheme="minorHAnsi" w:cstheme="minorHAnsi"/>
          <w:b/>
          <w:sz w:val="20"/>
        </w:rPr>
        <w:t>.</w:t>
      </w:r>
    </w:p>
    <w:p w14:paraId="2C94607E"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53469F0F" w14:textId="59654AE6" w:rsidR="008C0E4A" w:rsidRPr="00BA018C" w:rsidRDefault="008C0E4A" w:rsidP="00D92BA6">
      <w:pPr>
        <w:pStyle w:val="NoSpacing"/>
        <w:numPr>
          <w:ilvl w:val="0"/>
          <w:numId w:val="8"/>
        </w:numPr>
        <w:tabs>
          <w:tab w:val="num" w:pos="1080"/>
          <w:tab w:val="left" w:pos="1620"/>
          <w:tab w:val="left" w:pos="2160"/>
        </w:tabs>
        <w:ind w:left="1080" w:hanging="540"/>
        <w:jc w:val="both"/>
        <w:rPr>
          <w:rFonts w:cstheme="minorHAnsi"/>
          <w:sz w:val="20"/>
          <w:szCs w:val="20"/>
        </w:rPr>
      </w:pPr>
      <w:r w:rsidRPr="00BA6A93">
        <w:rPr>
          <w:rFonts w:cstheme="minorHAnsi"/>
          <w:sz w:val="20"/>
          <w:szCs w:val="20"/>
        </w:rPr>
        <w:t>Wherever brand, manufacturer, or product names are used, they are included only for the purposes of establishing a description of minimum quality of the requested item unless otherwise specified.  This inclusion is not to be considered as advocating or prescribing the use of any particular brand or item or product.  However, approved equals or better must be pre-approved by the Buyer.</w:t>
      </w:r>
      <w:r w:rsidR="003F26A1" w:rsidRPr="00BA6A93">
        <w:rPr>
          <w:rFonts w:cstheme="minorHAnsi"/>
          <w:sz w:val="20"/>
          <w:szCs w:val="20"/>
        </w:rPr>
        <w:t xml:space="preserve">  </w:t>
      </w:r>
      <w:r w:rsidR="003F26A1" w:rsidRPr="00BA6A93">
        <w:rPr>
          <w:rFonts w:cstheme="minorHAnsi"/>
          <w:b/>
          <w:i/>
          <w:sz w:val="20"/>
          <w:szCs w:val="20"/>
        </w:rPr>
        <w:t xml:space="preserve">All requests for approved equals shall be received in writing by no later than </w:t>
      </w:r>
      <w:r w:rsidR="00BA018C" w:rsidRPr="00085DA4">
        <w:rPr>
          <w:rFonts w:cstheme="minorHAnsi"/>
          <w:b/>
          <w:i/>
          <w:sz w:val="20"/>
          <w:szCs w:val="20"/>
        </w:rPr>
        <w:t>(</w:t>
      </w:r>
      <w:r w:rsidR="00A07087">
        <w:rPr>
          <w:rFonts w:cstheme="minorHAnsi"/>
          <w:b/>
          <w:i/>
          <w:sz w:val="20"/>
          <w:szCs w:val="20"/>
        </w:rPr>
        <w:t>March</w:t>
      </w:r>
      <w:r w:rsidR="00BA018C" w:rsidRPr="00085DA4">
        <w:rPr>
          <w:rFonts w:cstheme="minorHAnsi"/>
          <w:b/>
          <w:i/>
          <w:sz w:val="20"/>
          <w:szCs w:val="20"/>
        </w:rPr>
        <w:t xml:space="preserve"> </w:t>
      </w:r>
      <w:r w:rsidR="00221A68">
        <w:rPr>
          <w:rFonts w:cstheme="minorHAnsi"/>
          <w:b/>
          <w:i/>
          <w:sz w:val="20"/>
          <w:szCs w:val="20"/>
        </w:rPr>
        <w:t>6</w:t>
      </w:r>
      <w:r w:rsidR="00BA018C">
        <w:rPr>
          <w:rFonts w:cstheme="minorHAnsi"/>
          <w:b/>
          <w:i/>
          <w:sz w:val="20"/>
          <w:szCs w:val="20"/>
        </w:rPr>
        <w:t>, 2025</w:t>
      </w:r>
      <w:r w:rsidR="003D1489" w:rsidRPr="00BA018C">
        <w:rPr>
          <w:rFonts w:cstheme="minorHAnsi"/>
          <w:b/>
          <w:i/>
          <w:sz w:val="20"/>
          <w:szCs w:val="20"/>
        </w:rPr>
        <w:t>)</w:t>
      </w:r>
      <w:r w:rsidR="005266BD" w:rsidRPr="00BA018C">
        <w:rPr>
          <w:rFonts w:cstheme="minorHAnsi"/>
          <w:b/>
          <w:i/>
          <w:sz w:val="20"/>
          <w:szCs w:val="20"/>
        </w:rPr>
        <w:t>.</w:t>
      </w:r>
    </w:p>
    <w:p w14:paraId="5750E1C2" w14:textId="77777777" w:rsidR="008C0E4A" w:rsidRPr="00BA6A93" w:rsidRDefault="008C0E4A" w:rsidP="00BA6A93">
      <w:pPr>
        <w:pStyle w:val="NoSpacing"/>
        <w:tabs>
          <w:tab w:val="num" w:pos="1080"/>
          <w:tab w:val="num" w:pos="1530"/>
          <w:tab w:val="left" w:pos="1620"/>
          <w:tab w:val="left" w:pos="2160"/>
        </w:tabs>
        <w:ind w:left="1080" w:hanging="540"/>
        <w:jc w:val="both"/>
        <w:rPr>
          <w:rFonts w:cstheme="minorHAnsi"/>
          <w:sz w:val="20"/>
          <w:szCs w:val="20"/>
        </w:rPr>
      </w:pPr>
    </w:p>
    <w:p w14:paraId="54F1AB1D" w14:textId="77777777" w:rsidR="008C0E4A" w:rsidRPr="00BA6A93" w:rsidRDefault="008C0E4A" w:rsidP="00D92BA6">
      <w:pPr>
        <w:pStyle w:val="NoSpacing"/>
        <w:numPr>
          <w:ilvl w:val="0"/>
          <w:numId w:val="8"/>
        </w:numPr>
        <w:tabs>
          <w:tab w:val="num" w:pos="1080"/>
          <w:tab w:val="left" w:pos="1620"/>
          <w:tab w:val="left" w:pos="2160"/>
        </w:tabs>
        <w:ind w:left="1080" w:hanging="540"/>
        <w:jc w:val="both"/>
        <w:rPr>
          <w:rFonts w:cstheme="minorHAnsi"/>
          <w:sz w:val="20"/>
          <w:szCs w:val="20"/>
        </w:rPr>
      </w:pPr>
      <w:r w:rsidRPr="00BA6A93">
        <w:rPr>
          <w:rFonts w:cstheme="minorHAnsi"/>
          <w:sz w:val="20"/>
          <w:szCs w:val="20"/>
        </w:rPr>
        <w:t>All requests for approved equals shall be received in writing.  Any changes to the specifications will be made by addendum.  Bidders may discuss the specification with the KCATA Procurement Department; however, requests for changes shall be written and documented.</w:t>
      </w:r>
    </w:p>
    <w:p w14:paraId="563E56FE" w14:textId="77777777" w:rsidR="008C0E4A" w:rsidRPr="00BA6A93" w:rsidRDefault="008C0E4A" w:rsidP="00BA6A93">
      <w:pPr>
        <w:pStyle w:val="NoSpacing"/>
        <w:tabs>
          <w:tab w:val="num" w:pos="1080"/>
          <w:tab w:val="num" w:pos="1530"/>
          <w:tab w:val="left" w:pos="1620"/>
          <w:tab w:val="left" w:pos="2160"/>
        </w:tabs>
        <w:ind w:left="1080" w:hanging="540"/>
        <w:jc w:val="both"/>
        <w:rPr>
          <w:rFonts w:cstheme="minorHAnsi"/>
          <w:sz w:val="20"/>
          <w:szCs w:val="20"/>
        </w:rPr>
      </w:pPr>
    </w:p>
    <w:p w14:paraId="309C37D9" w14:textId="77777777" w:rsidR="008C0E4A" w:rsidRPr="00BA6A93" w:rsidRDefault="008C0E4A" w:rsidP="00D92BA6">
      <w:pPr>
        <w:pStyle w:val="NoSpacing"/>
        <w:numPr>
          <w:ilvl w:val="0"/>
          <w:numId w:val="8"/>
        </w:numPr>
        <w:tabs>
          <w:tab w:val="num" w:pos="1080"/>
          <w:tab w:val="left" w:pos="1620"/>
          <w:tab w:val="left" w:pos="2160"/>
        </w:tabs>
        <w:ind w:left="1080" w:hanging="540"/>
        <w:jc w:val="both"/>
        <w:rPr>
          <w:rFonts w:cstheme="minorHAnsi"/>
          <w:sz w:val="20"/>
          <w:szCs w:val="20"/>
        </w:rPr>
      </w:pPr>
      <w:r w:rsidRPr="00BA6A93">
        <w:rPr>
          <w:rFonts w:cstheme="minorHAnsi"/>
          <w:sz w:val="20"/>
          <w:szCs w:val="20"/>
        </w:rPr>
        <w:t>When an approved equal is requested, the Bidder shall demonstrate the quality of its product to the KCATA, and shall furnish sufficient technical data, test results, etc. to enable the KCATA to determine whether the Bidder’s product is or is not equal to specifications.</w:t>
      </w:r>
    </w:p>
    <w:p w14:paraId="7417570C"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3E7351AF" w14:textId="6D0C8FE7" w:rsidR="008C0E4A" w:rsidRPr="00BA6A93" w:rsidRDefault="008C0E4A" w:rsidP="00D92BA6">
      <w:pPr>
        <w:numPr>
          <w:ilvl w:val="1"/>
          <w:numId w:val="43"/>
        </w:numPr>
        <w:tabs>
          <w:tab w:val="clear" w:pos="720"/>
          <w:tab w:val="num" w:pos="540"/>
          <w:tab w:val="left" w:pos="1080"/>
          <w:tab w:val="left" w:pos="1620"/>
          <w:tab w:val="left" w:pos="2160"/>
        </w:tabs>
        <w:ind w:left="540" w:hanging="540"/>
        <w:jc w:val="both"/>
        <w:rPr>
          <w:rFonts w:asciiTheme="minorHAnsi" w:hAnsiTheme="minorHAnsi" w:cstheme="minorHAnsi"/>
          <w:sz w:val="20"/>
        </w:rPr>
      </w:pPr>
      <w:bookmarkStart w:id="0" w:name="_Hlk92874941"/>
      <w:r w:rsidRPr="00BA6A93">
        <w:rPr>
          <w:rFonts w:asciiTheme="minorHAnsi" w:hAnsiTheme="minorHAnsi" w:cstheme="minorHAnsi"/>
          <w:b/>
          <w:sz w:val="20"/>
        </w:rPr>
        <w:t>Protests</w:t>
      </w:r>
      <w:r w:rsidR="00917C2B" w:rsidRPr="00BA6A93">
        <w:rPr>
          <w:rFonts w:asciiTheme="minorHAnsi" w:hAnsiTheme="minorHAnsi" w:cstheme="minorHAnsi"/>
          <w:b/>
          <w:sz w:val="20"/>
        </w:rPr>
        <w:t>.</w:t>
      </w:r>
    </w:p>
    <w:p w14:paraId="691176D2"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5E0844BB" w14:textId="62388A91" w:rsidR="008C0E4A" w:rsidRPr="00BA6A93" w:rsidRDefault="008C0E4A" w:rsidP="00D92BA6">
      <w:pPr>
        <w:numPr>
          <w:ilvl w:val="2"/>
          <w:numId w:val="61"/>
        </w:numPr>
        <w:tabs>
          <w:tab w:val="left" w:pos="1620"/>
          <w:tab w:val="left" w:pos="2160"/>
        </w:tabs>
        <w:ind w:hanging="540"/>
        <w:jc w:val="both"/>
        <w:rPr>
          <w:rFonts w:asciiTheme="minorHAnsi" w:hAnsiTheme="minorHAnsi" w:cstheme="minorHAnsi"/>
          <w:sz w:val="20"/>
        </w:rPr>
      </w:pPr>
      <w:r w:rsidRPr="00BA6A93">
        <w:rPr>
          <w:rFonts w:asciiTheme="minorHAnsi" w:hAnsiTheme="minorHAnsi" w:cstheme="minorHAnsi"/>
          <w:sz w:val="20"/>
        </w:rPr>
        <w:t>The following protest procedures will be employed for this procurement.  For the purposes of these procedures, “days” shall mean business days of KCATA administrative personnel which are days other than a Saturday, Sunday or legal holidays observed by KCATA for such administrative personnel.</w:t>
      </w:r>
      <w:r w:rsidR="008E2904" w:rsidRPr="00BA6A93">
        <w:rPr>
          <w:rFonts w:asciiTheme="minorHAnsi" w:hAnsiTheme="minorHAnsi" w:cstheme="minorHAnsi"/>
          <w:sz w:val="20"/>
        </w:rPr>
        <w:t xml:space="preserve">  </w:t>
      </w:r>
      <w:bookmarkStart w:id="1" w:name="_Hlk92875048"/>
      <w:r w:rsidR="008E2904" w:rsidRPr="00BA6A93">
        <w:rPr>
          <w:rFonts w:asciiTheme="minorHAnsi" w:hAnsiTheme="minorHAnsi" w:cstheme="minorHAnsi"/>
          <w:sz w:val="20"/>
        </w:rPr>
        <w:t xml:space="preserve">Protests may be accepted </w:t>
      </w:r>
      <w:r w:rsidR="001C1629" w:rsidRPr="00BA6A93">
        <w:rPr>
          <w:rFonts w:asciiTheme="minorHAnsi" w:hAnsiTheme="minorHAnsi" w:cstheme="minorHAnsi"/>
          <w:sz w:val="20"/>
        </w:rPr>
        <w:t xml:space="preserve">electronically (email or facsimile) as long as the transmission is dated. </w:t>
      </w:r>
      <w:bookmarkEnd w:id="1"/>
    </w:p>
    <w:p w14:paraId="7E41B018"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541D1C01" w14:textId="70E7F3E5" w:rsidR="008C0E4A" w:rsidRPr="00BA6A93" w:rsidRDefault="0063396C" w:rsidP="00BA6A93">
      <w:pPr>
        <w:tabs>
          <w:tab w:val="left" w:pos="1080"/>
          <w:tab w:val="num" w:pos="1620"/>
          <w:tab w:val="left" w:pos="2160"/>
        </w:tabs>
        <w:ind w:left="1620" w:hanging="540"/>
        <w:jc w:val="both"/>
        <w:rPr>
          <w:rFonts w:asciiTheme="minorHAnsi" w:hAnsiTheme="minorHAnsi" w:cstheme="minorHAnsi"/>
          <w:sz w:val="20"/>
        </w:rPr>
      </w:pPr>
      <w:r w:rsidRPr="00BA6A93">
        <w:rPr>
          <w:rFonts w:asciiTheme="minorHAnsi" w:hAnsiTheme="minorHAnsi" w:cstheme="minorHAnsi"/>
          <w:sz w:val="20"/>
        </w:rPr>
        <w:t>a</w:t>
      </w:r>
      <w:r w:rsidR="0048292A" w:rsidRPr="00BA6A93">
        <w:rPr>
          <w:rFonts w:asciiTheme="minorHAnsi" w:hAnsiTheme="minorHAnsi" w:cstheme="minorHAnsi"/>
          <w:sz w:val="20"/>
        </w:rPr>
        <w:t>.</w:t>
      </w:r>
      <w:r w:rsidR="0048292A" w:rsidRPr="00BA6A93">
        <w:rPr>
          <w:rFonts w:asciiTheme="minorHAnsi" w:hAnsiTheme="minorHAnsi" w:cstheme="minorHAnsi"/>
          <w:sz w:val="20"/>
        </w:rPr>
        <w:tab/>
      </w:r>
      <w:r w:rsidR="008C0E4A" w:rsidRPr="00BA6A93">
        <w:rPr>
          <w:rFonts w:asciiTheme="minorHAnsi" w:hAnsiTheme="minorHAnsi" w:cstheme="minorHAnsi"/>
          <w:b/>
          <w:sz w:val="20"/>
        </w:rPr>
        <w:t>Pre-Submittal.</w:t>
      </w:r>
      <w:r w:rsidR="0048292A" w:rsidRPr="00BA6A93">
        <w:rPr>
          <w:rFonts w:asciiTheme="minorHAnsi" w:hAnsiTheme="minorHAnsi" w:cstheme="minorHAnsi"/>
          <w:b/>
          <w:sz w:val="20"/>
        </w:rPr>
        <w:t xml:space="preserve">  </w:t>
      </w:r>
      <w:r w:rsidR="008C0E4A" w:rsidRPr="00BA6A93">
        <w:rPr>
          <w:rFonts w:asciiTheme="minorHAnsi" w:hAnsiTheme="minorHAnsi" w:cstheme="minorHAnsi"/>
          <w:sz w:val="20"/>
        </w:rPr>
        <w:t>A pre-submittal protest is received prior to the bid due date.  Pre-submittal protests must be received by the Authority, in writing and addressed to KCATA</w:t>
      </w:r>
      <w:r w:rsidR="00D45D39" w:rsidRPr="00BA6A93">
        <w:rPr>
          <w:rFonts w:asciiTheme="minorHAnsi" w:hAnsiTheme="minorHAnsi" w:cstheme="minorHAnsi"/>
          <w:sz w:val="20"/>
        </w:rPr>
        <w:t>’s</w:t>
      </w:r>
      <w:r w:rsidR="008C0E4A" w:rsidRPr="00BA6A93">
        <w:rPr>
          <w:rFonts w:asciiTheme="minorHAnsi" w:hAnsiTheme="minorHAnsi" w:cstheme="minorHAnsi"/>
          <w:sz w:val="20"/>
        </w:rPr>
        <w:t xml:space="preserv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no later than five (5) days before the bid closing date.</w:t>
      </w:r>
    </w:p>
    <w:p w14:paraId="7BC83B1C" w14:textId="77777777" w:rsidR="008C0E4A" w:rsidRPr="00BA6A93" w:rsidRDefault="008C0E4A" w:rsidP="00BA6A93">
      <w:pPr>
        <w:tabs>
          <w:tab w:val="left" w:pos="1080"/>
          <w:tab w:val="num" w:pos="1620"/>
          <w:tab w:val="left" w:pos="2160"/>
        </w:tabs>
        <w:ind w:left="1620" w:hanging="540"/>
        <w:jc w:val="both"/>
        <w:rPr>
          <w:rFonts w:asciiTheme="minorHAnsi" w:hAnsiTheme="minorHAnsi" w:cstheme="minorHAnsi"/>
          <w:sz w:val="20"/>
        </w:rPr>
      </w:pPr>
    </w:p>
    <w:p w14:paraId="0629F606" w14:textId="31309F60" w:rsidR="008C0E4A" w:rsidRPr="00BA6A93" w:rsidRDefault="0063396C" w:rsidP="00BA6A93">
      <w:pPr>
        <w:tabs>
          <w:tab w:val="left" w:pos="1080"/>
          <w:tab w:val="num" w:pos="1620"/>
          <w:tab w:val="left" w:pos="2160"/>
        </w:tabs>
        <w:ind w:left="1620" w:hanging="540"/>
        <w:jc w:val="both"/>
        <w:rPr>
          <w:rFonts w:asciiTheme="minorHAnsi" w:hAnsiTheme="minorHAnsi" w:cstheme="minorHAnsi"/>
          <w:sz w:val="20"/>
        </w:rPr>
      </w:pPr>
      <w:r w:rsidRPr="00BA6A93">
        <w:rPr>
          <w:rFonts w:asciiTheme="minorHAnsi" w:hAnsiTheme="minorHAnsi" w:cstheme="minorHAnsi"/>
          <w:sz w:val="20"/>
        </w:rPr>
        <w:t>b</w:t>
      </w:r>
      <w:r w:rsidR="0048292A" w:rsidRPr="00BA6A93">
        <w:rPr>
          <w:rFonts w:asciiTheme="minorHAnsi" w:hAnsiTheme="minorHAnsi" w:cstheme="minorHAnsi"/>
          <w:sz w:val="20"/>
        </w:rPr>
        <w:t>.</w:t>
      </w:r>
      <w:r w:rsidR="0048292A" w:rsidRPr="00BA6A93">
        <w:rPr>
          <w:rFonts w:asciiTheme="minorHAnsi" w:hAnsiTheme="minorHAnsi" w:cstheme="minorHAnsi"/>
          <w:sz w:val="20"/>
        </w:rPr>
        <w:tab/>
      </w:r>
      <w:r w:rsidR="008C0E4A" w:rsidRPr="00BA6A93">
        <w:rPr>
          <w:rFonts w:asciiTheme="minorHAnsi" w:hAnsiTheme="minorHAnsi" w:cstheme="minorHAnsi"/>
          <w:b/>
          <w:sz w:val="20"/>
        </w:rPr>
        <w:t>Post-Submittal/Pre-Award</w:t>
      </w:r>
      <w:r w:rsidR="008C0E4A" w:rsidRPr="00BA6A93">
        <w:rPr>
          <w:rFonts w:asciiTheme="minorHAnsi" w:hAnsiTheme="minorHAnsi" w:cstheme="minorHAnsi"/>
          <w:sz w:val="20"/>
        </w:rPr>
        <w:t>.</w:t>
      </w:r>
      <w:r w:rsidR="0048292A" w:rsidRPr="00BA6A93">
        <w:rPr>
          <w:rFonts w:asciiTheme="minorHAnsi" w:hAnsiTheme="minorHAnsi" w:cstheme="minorHAnsi"/>
          <w:sz w:val="20"/>
        </w:rPr>
        <w:t xml:space="preserve">  </w:t>
      </w:r>
      <w:r w:rsidR="008C0E4A" w:rsidRPr="00BA6A93">
        <w:rPr>
          <w:rFonts w:asciiTheme="minorHAnsi" w:hAnsiTheme="minorHAnsi" w:cstheme="minorHAnsi"/>
          <w:sz w:val="20"/>
        </w:rPr>
        <w:t>A post-submittal/pre-award protest is a protest against making an award and is received after receipt of bids but before award of a contract.  Post-submittal protests must be received by the Authority, in writing and addressed to KCATA</w:t>
      </w:r>
      <w:r w:rsidR="00D45D39" w:rsidRPr="00BA6A93">
        <w:rPr>
          <w:rFonts w:asciiTheme="minorHAnsi" w:hAnsiTheme="minorHAnsi" w:cstheme="minorHAnsi"/>
          <w:sz w:val="20"/>
        </w:rPr>
        <w:t>’s</w:t>
      </w:r>
      <w:r w:rsidR="008C0E4A" w:rsidRPr="00BA6A93">
        <w:rPr>
          <w:rFonts w:asciiTheme="minorHAnsi" w:hAnsiTheme="minorHAnsi" w:cstheme="minorHAnsi"/>
          <w:sz w:val="20"/>
        </w:rPr>
        <w:t xml:space="preserv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no later than five (5) days after the bid closing date.</w:t>
      </w:r>
    </w:p>
    <w:p w14:paraId="12CFF0D7" w14:textId="77777777" w:rsidR="008C0E4A" w:rsidRPr="00BA6A93" w:rsidRDefault="008C0E4A" w:rsidP="00BA6A93">
      <w:pPr>
        <w:tabs>
          <w:tab w:val="left" w:pos="1080"/>
          <w:tab w:val="num" w:pos="1620"/>
          <w:tab w:val="left" w:pos="2160"/>
        </w:tabs>
        <w:ind w:left="1620" w:hanging="540"/>
        <w:jc w:val="both"/>
        <w:rPr>
          <w:rFonts w:asciiTheme="minorHAnsi" w:hAnsiTheme="minorHAnsi" w:cstheme="minorHAnsi"/>
          <w:sz w:val="20"/>
        </w:rPr>
      </w:pPr>
    </w:p>
    <w:p w14:paraId="004563BC" w14:textId="2E28B94A" w:rsidR="008C0E4A" w:rsidRPr="00BA6A93" w:rsidRDefault="0063396C" w:rsidP="00BA6A93">
      <w:pPr>
        <w:tabs>
          <w:tab w:val="left" w:pos="1080"/>
          <w:tab w:val="num" w:pos="1620"/>
          <w:tab w:val="left" w:pos="2160"/>
        </w:tabs>
        <w:ind w:left="1620" w:hanging="540"/>
        <w:jc w:val="both"/>
        <w:rPr>
          <w:rFonts w:asciiTheme="minorHAnsi" w:hAnsiTheme="minorHAnsi" w:cstheme="minorHAnsi"/>
          <w:sz w:val="20"/>
        </w:rPr>
      </w:pPr>
      <w:r w:rsidRPr="00BA6A93">
        <w:rPr>
          <w:rFonts w:asciiTheme="minorHAnsi" w:hAnsiTheme="minorHAnsi" w:cstheme="minorHAnsi"/>
          <w:sz w:val="20"/>
        </w:rPr>
        <w:t>c</w:t>
      </w:r>
      <w:r w:rsidR="0048292A" w:rsidRPr="00BA6A93">
        <w:rPr>
          <w:rFonts w:asciiTheme="minorHAnsi" w:hAnsiTheme="minorHAnsi" w:cstheme="minorHAnsi"/>
          <w:sz w:val="20"/>
        </w:rPr>
        <w:t>.</w:t>
      </w:r>
      <w:r w:rsidR="0048292A" w:rsidRPr="00BA6A93">
        <w:rPr>
          <w:rFonts w:asciiTheme="minorHAnsi" w:hAnsiTheme="minorHAnsi" w:cstheme="minorHAnsi"/>
          <w:sz w:val="20"/>
        </w:rPr>
        <w:tab/>
      </w:r>
      <w:r w:rsidR="008C0E4A" w:rsidRPr="00BA6A93">
        <w:rPr>
          <w:rFonts w:asciiTheme="minorHAnsi" w:hAnsiTheme="minorHAnsi" w:cstheme="minorHAnsi"/>
          <w:b/>
          <w:sz w:val="20"/>
        </w:rPr>
        <w:t>Post-Award</w:t>
      </w:r>
      <w:r w:rsidR="008C0E4A" w:rsidRPr="00BA6A93">
        <w:rPr>
          <w:rFonts w:asciiTheme="minorHAnsi" w:hAnsiTheme="minorHAnsi" w:cstheme="minorHAnsi"/>
          <w:sz w:val="20"/>
        </w:rPr>
        <w:t>.</w:t>
      </w:r>
      <w:r w:rsidR="0048292A" w:rsidRPr="00BA6A93">
        <w:rPr>
          <w:rFonts w:asciiTheme="minorHAnsi" w:hAnsiTheme="minorHAnsi" w:cstheme="minorHAnsi"/>
          <w:sz w:val="20"/>
        </w:rPr>
        <w:t xml:space="preserve">  </w:t>
      </w:r>
      <w:r w:rsidR="008C0E4A" w:rsidRPr="00BA6A93">
        <w:rPr>
          <w:rFonts w:asciiTheme="minorHAnsi" w:hAnsiTheme="minorHAnsi" w:cstheme="minorHAnsi"/>
          <w:sz w:val="20"/>
        </w:rPr>
        <w:t>Post-Award protests must be received by the Authority, in writing and addressed to KCATA</w:t>
      </w:r>
      <w:r w:rsidR="00D45D39" w:rsidRPr="00BA6A93">
        <w:rPr>
          <w:rFonts w:asciiTheme="minorHAnsi" w:hAnsiTheme="minorHAnsi" w:cstheme="minorHAnsi"/>
          <w:sz w:val="20"/>
        </w:rPr>
        <w:t>’s</w:t>
      </w:r>
      <w:r w:rsidR="008C0E4A" w:rsidRPr="00BA6A93">
        <w:rPr>
          <w:rFonts w:asciiTheme="minorHAnsi" w:hAnsiTheme="minorHAnsi" w:cstheme="minorHAnsi"/>
          <w:sz w:val="20"/>
        </w:rPr>
        <w:t xml:space="preserv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no later than five (5) days after the date of the Notice of Intent to Award.</w:t>
      </w:r>
    </w:p>
    <w:p w14:paraId="6B5912D6" w14:textId="7594575A" w:rsidR="001C1629" w:rsidRPr="00BA6A93" w:rsidRDefault="001C1629" w:rsidP="00BA6A93">
      <w:pPr>
        <w:tabs>
          <w:tab w:val="left" w:pos="1080"/>
          <w:tab w:val="num" w:pos="1620"/>
          <w:tab w:val="left" w:pos="2160"/>
        </w:tabs>
        <w:ind w:left="1620" w:hanging="1080"/>
        <w:jc w:val="both"/>
        <w:rPr>
          <w:rFonts w:asciiTheme="minorHAnsi" w:hAnsiTheme="minorHAnsi" w:cstheme="minorHAnsi"/>
          <w:sz w:val="20"/>
        </w:rPr>
      </w:pPr>
    </w:p>
    <w:p w14:paraId="179E3923" w14:textId="77777777" w:rsidR="001C1629" w:rsidRPr="00BA6A93" w:rsidRDefault="001C1629" w:rsidP="00BA6A93">
      <w:pPr>
        <w:tabs>
          <w:tab w:val="left" w:pos="540"/>
          <w:tab w:val="num" w:pos="1080"/>
          <w:tab w:val="left" w:pos="1980"/>
          <w:tab w:val="left" w:pos="2700"/>
          <w:tab w:val="left" w:pos="3420"/>
        </w:tabs>
        <w:suppressAutoHyphens/>
        <w:ind w:left="1080" w:hanging="540"/>
        <w:rPr>
          <w:rFonts w:asciiTheme="minorHAnsi" w:hAnsiTheme="minorHAnsi" w:cstheme="minorHAnsi"/>
          <w:sz w:val="20"/>
        </w:rPr>
      </w:pPr>
      <w:r w:rsidRPr="00BA6A93">
        <w:rPr>
          <w:rFonts w:asciiTheme="minorHAnsi" w:hAnsiTheme="minorHAnsi" w:cstheme="minorHAnsi"/>
          <w:sz w:val="20"/>
        </w:rPr>
        <w:t>2.</w:t>
      </w:r>
      <w:r w:rsidRPr="00BA6A93">
        <w:rPr>
          <w:rFonts w:asciiTheme="minorHAnsi" w:hAnsiTheme="minorHAnsi" w:cstheme="minorHAnsi"/>
          <w:sz w:val="20"/>
        </w:rPr>
        <w:tab/>
      </w:r>
      <w:bookmarkStart w:id="2" w:name="_Hlk92875073"/>
      <w:r w:rsidRPr="00BA6A93">
        <w:rPr>
          <w:rFonts w:asciiTheme="minorHAnsi" w:hAnsiTheme="minorHAnsi" w:cstheme="minorHAnsi"/>
          <w:sz w:val="20"/>
        </w:rPr>
        <w:t>Protests shall include, at a minimum:</w:t>
      </w:r>
    </w:p>
    <w:p w14:paraId="2C02B2BB" w14:textId="77777777" w:rsidR="001C1629" w:rsidRPr="00BA6A93" w:rsidRDefault="001C1629" w:rsidP="00BA6A93">
      <w:pPr>
        <w:tabs>
          <w:tab w:val="left" w:pos="540"/>
          <w:tab w:val="left" w:pos="1980"/>
          <w:tab w:val="left" w:pos="2700"/>
          <w:tab w:val="left" w:pos="3420"/>
        </w:tabs>
        <w:suppressAutoHyphens/>
        <w:ind w:left="1260"/>
        <w:jc w:val="both"/>
        <w:rPr>
          <w:rFonts w:asciiTheme="minorHAnsi" w:hAnsiTheme="minorHAnsi" w:cstheme="minorHAnsi"/>
          <w:sz w:val="20"/>
        </w:rPr>
      </w:pPr>
    </w:p>
    <w:p w14:paraId="6243B282" w14:textId="79CC0A68" w:rsidR="001C162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The name and address of the protesting party and its relationship to the procurement sufficient to establish that the protest is being filed by an interested party; </w:t>
      </w:r>
    </w:p>
    <w:p w14:paraId="2D84EC69" w14:textId="77777777" w:rsidR="005F5A69" w:rsidRPr="00BA6A93" w:rsidRDefault="005F5A69" w:rsidP="005F5A69">
      <w:pPr>
        <w:pStyle w:val="ListParagraph"/>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p>
    <w:p w14:paraId="2EED4B57" w14:textId="477F9ADF" w:rsidR="005F5A6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Identity of the contact person for the protester, including name, title, address, telephone, fax, and an email address.  If the contact point is a third-party representing the protester, the same information must be provided, plus a statement defining the relationship between the protester and the third party; </w:t>
      </w:r>
    </w:p>
    <w:p w14:paraId="5F1E3B6E" w14:textId="77777777" w:rsidR="005F5A69" w:rsidRPr="005F5A69" w:rsidRDefault="005F5A69" w:rsidP="005F5A69">
      <w:pPr>
        <w:tabs>
          <w:tab w:val="left" w:pos="540"/>
          <w:tab w:val="left" w:pos="1440"/>
          <w:tab w:val="left" w:pos="2700"/>
          <w:tab w:val="left" w:pos="3420"/>
        </w:tabs>
        <w:suppressAutoHyphens/>
        <w:jc w:val="both"/>
        <w:rPr>
          <w:rFonts w:asciiTheme="minorHAnsi" w:hAnsiTheme="minorHAnsi" w:cstheme="minorHAnsi"/>
        </w:rPr>
      </w:pPr>
    </w:p>
    <w:p w14:paraId="162A1406" w14:textId="288058EC" w:rsidR="001C162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Identification of the procurement and whether it is identified as Pre-Submittal, Post-Submittal/Pre-Award or Post-Award for the purpose of protest; </w:t>
      </w:r>
    </w:p>
    <w:p w14:paraId="5A2A376E" w14:textId="77777777" w:rsidR="005F5A69" w:rsidRPr="005F5A69" w:rsidRDefault="005F5A69" w:rsidP="005F5A69">
      <w:pPr>
        <w:tabs>
          <w:tab w:val="left" w:pos="540"/>
          <w:tab w:val="left" w:pos="1440"/>
          <w:tab w:val="left" w:pos="2700"/>
          <w:tab w:val="left" w:pos="3420"/>
        </w:tabs>
        <w:suppressAutoHyphens/>
        <w:jc w:val="both"/>
        <w:rPr>
          <w:rFonts w:asciiTheme="minorHAnsi" w:hAnsiTheme="minorHAnsi" w:cstheme="minorHAnsi"/>
        </w:rPr>
      </w:pPr>
    </w:p>
    <w:p w14:paraId="5818C203" w14:textId="7694FE17" w:rsidR="001C1629" w:rsidRPr="00BA6A93"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A description of the nature of the protest, referencing the portion(s) of the solicitation or contract (if awarded) involved; </w:t>
      </w:r>
    </w:p>
    <w:p w14:paraId="1A7898CE" w14:textId="237E1195" w:rsidR="001C162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lastRenderedPageBreak/>
        <w:t xml:space="preserve">Identification of the provision(s) of any law, regulation, or other governance upon which the protest is based; </w:t>
      </w:r>
    </w:p>
    <w:p w14:paraId="41DA6414" w14:textId="77777777" w:rsidR="005F5A69" w:rsidRPr="00BA6A93" w:rsidRDefault="005F5A69" w:rsidP="005F5A69">
      <w:pPr>
        <w:pStyle w:val="ListParagraph"/>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p>
    <w:p w14:paraId="544FCDC2" w14:textId="4731FAFD" w:rsidR="005F5A6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A complete discussion of the basis for the protest, including all supporting facts, documents, or data; </w:t>
      </w:r>
    </w:p>
    <w:p w14:paraId="595E4145" w14:textId="77777777" w:rsidR="005F5A69" w:rsidRPr="005F5A69" w:rsidRDefault="005F5A69" w:rsidP="005F5A69">
      <w:pPr>
        <w:tabs>
          <w:tab w:val="left" w:pos="540"/>
          <w:tab w:val="left" w:pos="1440"/>
          <w:tab w:val="left" w:pos="2700"/>
          <w:tab w:val="left" w:pos="3420"/>
        </w:tabs>
        <w:suppressAutoHyphens/>
        <w:jc w:val="both"/>
        <w:rPr>
          <w:rFonts w:asciiTheme="minorHAnsi" w:hAnsiTheme="minorHAnsi" w:cstheme="minorHAnsi"/>
        </w:rPr>
      </w:pPr>
    </w:p>
    <w:p w14:paraId="4C80ECCE" w14:textId="22C99677" w:rsidR="001C1629"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A statement of the specific relief requested; and </w:t>
      </w:r>
    </w:p>
    <w:p w14:paraId="2A49FBED" w14:textId="77777777" w:rsidR="005F5A69" w:rsidRPr="005F5A69" w:rsidRDefault="005F5A69" w:rsidP="005F5A69">
      <w:pPr>
        <w:tabs>
          <w:tab w:val="left" w:pos="540"/>
          <w:tab w:val="left" w:pos="1440"/>
          <w:tab w:val="left" w:pos="2700"/>
          <w:tab w:val="left" w:pos="3420"/>
        </w:tabs>
        <w:suppressAutoHyphens/>
        <w:jc w:val="both"/>
        <w:rPr>
          <w:rFonts w:asciiTheme="minorHAnsi" w:hAnsiTheme="minorHAnsi" w:cstheme="minorHAnsi"/>
        </w:rPr>
      </w:pPr>
    </w:p>
    <w:p w14:paraId="56E81A98" w14:textId="1F13AF4A" w:rsidR="001C1629" w:rsidRPr="00BA6A93" w:rsidRDefault="001C1629" w:rsidP="00D92BA6">
      <w:pPr>
        <w:pStyle w:val="ListParagraph"/>
        <w:numPr>
          <w:ilvl w:val="0"/>
          <w:numId w:val="62"/>
        </w:numPr>
        <w:tabs>
          <w:tab w:val="left" w:pos="540"/>
          <w:tab w:val="left" w:pos="1440"/>
          <w:tab w:val="left" w:pos="2700"/>
          <w:tab w:val="left" w:pos="3420"/>
        </w:tabs>
        <w:suppressAutoHyphens/>
        <w:autoSpaceDE/>
        <w:autoSpaceDN/>
        <w:adjustRightInd/>
        <w:ind w:left="1440"/>
        <w:contextualSpacing w:val="0"/>
        <w:jc w:val="both"/>
        <w:rPr>
          <w:rFonts w:asciiTheme="minorHAnsi" w:hAnsiTheme="minorHAnsi" w:cstheme="minorHAnsi"/>
        </w:rPr>
      </w:pPr>
      <w:r w:rsidRPr="00BA6A93">
        <w:rPr>
          <w:rFonts w:asciiTheme="minorHAnsi" w:hAnsiTheme="minorHAnsi" w:cstheme="minorHAnsi"/>
        </w:rPr>
        <w:t xml:space="preserve">A notarized affirmation by the protester (if an individual) or by an owner or officer of the protester (if not an individual) as to the truth and accuracy of the statements made in the protest submittal. </w:t>
      </w:r>
    </w:p>
    <w:bookmarkEnd w:id="2"/>
    <w:p w14:paraId="010FCF6F" w14:textId="77777777" w:rsidR="008C0E4A" w:rsidRPr="00BA6A93" w:rsidRDefault="008C0E4A" w:rsidP="00BA6A93">
      <w:pPr>
        <w:tabs>
          <w:tab w:val="num" w:pos="540"/>
          <w:tab w:val="left" w:pos="1080"/>
          <w:tab w:val="left" w:pos="1620"/>
          <w:tab w:val="left" w:pos="2160"/>
        </w:tabs>
        <w:ind w:left="540" w:hanging="540"/>
        <w:jc w:val="both"/>
        <w:rPr>
          <w:rFonts w:asciiTheme="minorHAnsi" w:hAnsiTheme="minorHAnsi" w:cstheme="minorHAnsi"/>
          <w:sz w:val="20"/>
        </w:rPr>
      </w:pPr>
    </w:p>
    <w:p w14:paraId="56958847" w14:textId="5DF92B91" w:rsidR="008C0E4A" w:rsidRPr="00BA6A93" w:rsidRDefault="001C1629" w:rsidP="00BA6A93">
      <w:pPr>
        <w:tabs>
          <w:tab w:val="num" w:pos="144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3.</w:t>
      </w:r>
      <w:r w:rsidRPr="00BA6A93">
        <w:rPr>
          <w:rFonts w:asciiTheme="minorHAnsi" w:hAnsiTheme="minorHAnsi" w:cstheme="minorHAnsi"/>
          <w:sz w:val="20"/>
        </w:rPr>
        <w:tab/>
      </w:r>
      <w:r w:rsidR="008C0E4A" w:rsidRPr="00BA6A93">
        <w:rPr>
          <w:rFonts w:asciiTheme="minorHAnsi" w:hAnsiTheme="minorHAnsi" w:cstheme="minorHAnsi"/>
          <w:sz w:val="20"/>
        </w:rPr>
        <w:t xml:space="preserve">The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shall respond in writing within five (5) days from the date of the written request.  If the protester is not satisfied with the response of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the protester may appeal in writing to KCATA</w:t>
      </w:r>
      <w:r w:rsidR="00D45D39" w:rsidRPr="00BA6A93">
        <w:rPr>
          <w:rFonts w:asciiTheme="minorHAnsi" w:hAnsiTheme="minorHAnsi" w:cstheme="minorHAnsi"/>
          <w:sz w:val="20"/>
        </w:rPr>
        <w:t>’s</w:t>
      </w:r>
      <w:r w:rsidR="008C0E4A" w:rsidRPr="00BA6A93">
        <w:rPr>
          <w:rFonts w:asciiTheme="minorHAnsi" w:hAnsiTheme="minorHAnsi" w:cstheme="minorHAnsi"/>
          <w:sz w:val="20"/>
        </w:rPr>
        <w:t xml:space="preserve"> Chief </w:t>
      </w:r>
      <w:r w:rsidR="00313291" w:rsidRPr="00BA6A93">
        <w:rPr>
          <w:rFonts w:asciiTheme="minorHAnsi" w:hAnsiTheme="minorHAnsi" w:cstheme="minorHAnsi"/>
          <w:sz w:val="20"/>
        </w:rPr>
        <w:t>Financial</w:t>
      </w:r>
      <w:r w:rsidR="008C0E4A" w:rsidRPr="00BA6A93">
        <w:rPr>
          <w:rFonts w:asciiTheme="minorHAnsi" w:hAnsiTheme="minorHAnsi" w:cstheme="minorHAnsi"/>
          <w:sz w:val="20"/>
        </w:rPr>
        <w:t xml:space="preserve"> Officer within five (5) days from the date of the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Procurement’s response.  </w:t>
      </w:r>
    </w:p>
    <w:p w14:paraId="4199E16C" w14:textId="77777777" w:rsidR="008C0E4A" w:rsidRPr="00BA6A93" w:rsidRDefault="008C0E4A" w:rsidP="00BA6A93">
      <w:pPr>
        <w:tabs>
          <w:tab w:val="num" w:pos="1080"/>
          <w:tab w:val="left" w:pos="1620"/>
          <w:tab w:val="left" w:pos="2160"/>
        </w:tabs>
        <w:ind w:left="1080" w:hanging="540"/>
        <w:jc w:val="both"/>
        <w:rPr>
          <w:rFonts w:asciiTheme="minorHAnsi" w:hAnsiTheme="minorHAnsi" w:cstheme="minorHAnsi"/>
          <w:sz w:val="20"/>
        </w:rPr>
      </w:pPr>
    </w:p>
    <w:p w14:paraId="4769D249" w14:textId="468FAE82" w:rsidR="008C0E4A" w:rsidRPr="00BA6A93" w:rsidRDefault="001C1629" w:rsidP="00BA6A93">
      <w:pPr>
        <w:tabs>
          <w:tab w:val="num" w:pos="144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4.</w:t>
      </w:r>
      <w:r w:rsidRPr="00BA6A93">
        <w:rPr>
          <w:rFonts w:asciiTheme="minorHAnsi" w:hAnsiTheme="minorHAnsi" w:cstheme="minorHAnsi"/>
          <w:sz w:val="20"/>
        </w:rPr>
        <w:tab/>
      </w:r>
      <w:r w:rsidR="00313291" w:rsidRPr="00BA6A93">
        <w:rPr>
          <w:rFonts w:asciiTheme="minorHAnsi" w:hAnsiTheme="minorHAnsi" w:cstheme="minorHAnsi"/>
          <w:sz w:val="20"/>
        </w:rPr>
        <w:t xml:space="preserve">The </w:t>
      </w:r>
      <w:r w:rsidR="00D45D39" w:rsidRPr="00BA6A93">
        <w:rPr>
          <w:rFonts w:asciiTheme="minorHAnsi" w:hAnsiTheme="minorHAnsi" w:cstheme="minorHAnsi"/>
          <w:sz w:val="20"/>
        </w:rPr>
        <w:t>C</w:t>
      </w:r>
      <w:r w:rsidR="00313291" w:rsidRPr="00BA6A93">
        <w:rPr>
          <w:rFonts w:asciiTheme="minorHAnsi" w:hAnsiTheme="minorHAnsi" w:cstheme="minorHAnsi"/>
          <w:sz w:val="20"/>
        </w:rPr>
        <w:t>hief Financial</w:t>
      </w:r>
      <w:r w:rsidR="008C0E4A" w:rsidRPr="00BA6A93">
        <w:rPr>
          <w:rFonts w:asciiTheme="minorHAnsi" w:hAnsiTheme="minorHAnsi" w:cstheme="minorHAnsi"/>
          <w:sz w:val="20"/>
        </w:rPr>
        <w:t xml:space="preserve"> Officer will decide if the protest and the appeal (if any) have been given fair and reasonable consideration, or if additional consideration is war</w:t>
      </w:r>
      <w:r w:rsidR="00313291" w:rsidRPr="00BA6A93">
        <w:rPr>
          <w:rFonts w:asciiTheme="minorHAnsi" w:hAnsiTheme="minorHAnsi" w:cstheme="minorHAnsi"/>
          <w:sz w:val="20"/>
        </w:rPr>
        <w:t>ranted. The Chief Financial</w:t>
      </w:r>
      <w:r w:rsidR="008C0E4A" w:rsidRPr="00BA6A93">
        <w:rPr>
          <w:rFonts w:asciiTheme="minorHAnsi" w:hAnsiTheme="minorHAnsi" w:cstheme="minorHAnsi"/>
          <w:sz w:val="20"/>
        </w:rPr>
        <w:t xml:space="preserve"> Officer’s response will be provided within ten (10) days after receipt of the request.  The </w:t>
      </w:r>
      <w:r w:rsidR="00D45D39" w:rsidRPr="00BA6A93">
        <w:rPr>
          <w:rFonts w:asciiTheme="minorHAnsi" w:hAnsiTheme="minorHAnsi" w:cstheme="minorHAnsi"/>
          <w:sz w:val="20"/>
        </w:rPr>
        <w:t>C</w:t>
      </w:r>
      <w:r w:rsidR="008C0E4A" w:rsidRPr="00BA6A93">
        <w:rPr>
          <w:rFonts w:asciiTheme="minorHAnsi" w:hAnsiTheme="minorHAnsi" w:cstheme="minorHAnsi"/>
          <w:sz w:val="20"/>
        </w:rPr>
        <w:t xml:space="preserve">hief </w:t>
      </w:r>
      <w:r w:rsidR="00313291" w:rsidRPr="00BA6A93">
        <w:rPr>
          <w:rFonts w:asciiTheme="minorHAnsi" w:hAnsiTheme="minorHAnsi" w:cstheme="minorHAnsi"/>
          <w:sz w:val="20"/>
        </w:rPr>
        <w:t>Financial</w:t>
      </w:r>
      <w:r w:rsidR="008C0E4A" w:rsidRPr="00BA6A93">
        <w:rPr>
          <w:rFonts w:asciiTheme="minorHAnsi" w:hAnsiTheme="minorHAnsi" w:cstheme="minorHAnsi"/>
          <w:sz w:val="20"/>
        </w:rPr>
        <w:t xml:space="preserve"> Officer’s decision is final and no further action on the protest shall be taken by the KCATA.</w:t>
      </w:r>
    </w:p>
    <w:p w14:paraId="41B5237F" w14:textId="77777777" w:rsidR="008C0E4A" w:rsidRPr="00BA6A93" w:rsidRDefault="008C0E4A" w:rsidP="00BA6A93">
      <w:pPr>
        <w:tabs>
          <w:tab w:val="num" w:pos="1080"/>
          <w:tab w:val="left" w:pos="1620"/>
          <w:tab w:val="left" w:pos="2160"/>
        </w:tabs>
        <w:ind w:left="1080" w:hanging="540"/>
        <w:jc w:val="both"/>
        <w:rPr>
          <w:rFonts w:asciiTheme="minorHAnsi" w:hAnsiTheme="minorHAnsi" w:cstheme="minorHAnsi"/>
          <w:sz w:val="20"/>
        </w:rPr>
      </w:pPr>
    </w:p>
    <w:p w14:paraId="5D1F84F8" w14:textId="4E736179" w:rsidR="008C0E4A" w:rsidRPr="00BA6A93" w:rsidRDefault="001C1629" w:rsidP="00BA6A93">
      <w:pPr>
        <w:tabs>
          <w:tab w:val="num" w:pos="144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5.</w:t>
      </w:r>
      <w:r w:rsidRPr="00BA6A93">
        <w:rPr>
          <w:rFonts w:asciiTheme="minorHAnsi" w:hAnsiTheme="minorHAnsi" w:cstheme="minorHAnsi"/>
          <w:sz w:val="20"/>
        </w:rPr>
        <w:tab/>
      </w:r>
      <w:r w:rsidR="008C0E4A" w:rsidRPr="00BA6A93">
        <w:rPr>
          <w:rFonts w:asciiTheme="minorHAnsi" w:hAnsiTheme="minorHAnsi" w:cstheme="minorHAnsi"/>
          <w:sz w:val="20"/>
        </w:rPr>
        <w:t>By written notice to all parties, KCATA</w:t>
      </w:r>
      <w:r w:rsidR="00D45D39" w:rsidRPr="00BA6A93">
        <w:rPr>
          <w:rFonts w:asciiTheme="minorHAnsi" w:hAnsiTheme="minorHAnsi" w:cstheme="minorHAnsi"/>
          <w:sz w:val="20"/>
        </w:rPr>
        <w:t>’s</w:t>
      </w:r>
      <w:r w:rsidR="008C0E4A" w:rsidRPr="00BA6A93">
        <w:rPr>
          <w:rFonts w:asciiTheme="minorHAnsi" w:hAnsiTheme="minorHAnsi" w:cstheme="minorHAnsi"/>
          <w:sz w:val="20"/>
        </w:rPr>
        <w:t xml:space="preserve"> </w:t>
      </w:r>
      <w:r w:rsidR="0048292A" w:rsidRPr="00BA6A93">
        <w:rPr>
          <w:rFonts w:asciiTheme="minorHAnsi" w:hAnsiTheme="minorHAnsi" w:cstheme="minorHAnsi"/>
          <w:sz w:val="20"/>
        </w:rPr>
        <w:t>Director</w:t>
      </w:r>
      <w:r w:rsidR="008C0E4A" w:rsidRPr="00BA6A93">
        <w:rPr>
          <w:rFonts w:asciiTheme="minorHAnsi" w:hAnsiTheme="minorHAnsi" w:cstheme="minorHAnsi"/>
          <w:sz w:val="20"/>
        </w:rPr>
        <w:t xml:space="preserve"> of Procurement may extend the time provided for each step of the protest procedures, extend the date of notice of award, or postpone the award of a contract if deemed appropriate for protest resolution.</w:t>
      </w:r>
    </w:p>
    <w:p w14:paraId="1D3D0306" w14:textId="77777777" w:rsidR="008C0E4A" w:rsidRPr="00BA6A93" w:rsidRDefault="008C0E4A" w:rsidP="00BA6A93">
      <w:pPr>
        <w:tabs>
          <w:tab w:val="num" w:pos="108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p>
    <w:p w14:paraId="48A9CA5B" w14:textId="5F82DBD2" w:rsidR="008C0E4A" w:rsidRPr="00BA6A93" w:rsidRDefault="001C1629" w:rsidP="00BA6A93">
      <w:pPr>
        <w:tabs>
          <w:tab w:val="num" w:pos="144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6.</w:t>
      </w:r>
      <w:r w:rsidRPr="00BA6A93">
        <w:rPr>
          <w:rFonts w:asciiTheme="minorHAnsi" w:hAnsiTheme="minorHAnsi" w:cstheme="minorHAnsi"/>
          <w:sz w:val="20"/>
        </w:rPr>
        <w:tab/>
      </w:r>
      <w:r w:rsidR="008C0E4A" w:rsidRPr="00BA6A93">
        <w:rPr>
          <w:rFonts w:asciiTheme="minorHAnsi" w:hAnsiTheme="minorHAnsi" w:cstheme="minorHAnsi"/>
          <w:sz w:val="20"/>
        </w:rPr>
        <w:t xml:space="preserve">Protesters shall be aware of the Federal Transit Administration's (FTA) protest procedures with the FTA Regional Office (ref: FTA Circular 4220.1F) If federal funding is involved, FTA will review protests from a third party only when: 1) a grantee does not have a written protest procedure or fails to follow its </w:t>
      </w:r>
      <w:r w:rsidR="004D552F" w:rsidRPr="00BA6A93">
        <w:rPr>
          <w:rFonts w:asciiTheme="minorHAnsi" w:hAnsiTheme="minorHAnsi" w:cstheme="minorHAnsi"/>
          <w:sz w:val="20"/>
        </w:rPr>
        <w:t>procedure or</w:t>
      </w:r>
      <w:r w:rsidR="008C0E4A" w:rsidRPr="00BA6A93">
        <w:rPr>
          <w:rFonts w:asciiTheme="minorHAnsi" w:hAnsiTheme="minorHAnsi" w:cstheme="minorHAnsi"/>
          <w:sz w:val="20"/>
        </w:rPr>
        <w:t xml:space="preserve"> fails to review a complaint or protest; or 2) violations of specific federal laws or regulations have occurred.</w:t>
      </w:r>
    </w:p>
    <w:p w14:paraId="34C4E258" w14:textId="77777777" w:rsidR="008C0E4A" w:rsidRPr="00BA6A93" w:rsidRDefault="008C0E4A" w:rsidP="00BA6A93">
      <w:pPr>
        <w:tabs>
          <w:tab w:val="num" w:pos="1080"/>
          <w:tab w:val="left" w:pos="1620"/>
          <w:tab w:val="left" w:pos="2160"/>
        </w:tabs>
        <w:ind w:left="1080" w:hanging="540"/>
        <w:jc w:val="both"/>
        <w:rPr>
          <w:rFonts w:asciiTheme="minorHAnsi" w:hAnsiTheme="minorHAnsi" w:cstheme="minorHAnsi"/>
          <w:sz w:val="20"/>
        </w:rPr>
      </w:pPr>
    </w:p>
    <w:p w14:paraId="002C2948" w14:textId="418F7905" w:rsidR="008C0E4A" w:rsidRPr="00BA6A93" w:rsidRDefault="001C1629" w:rsidP="00BA6A93">
      <w:pPr>
        <w:tabs>
          <w:tab w:val="num" w:pos="1440"/>
          <w:tab w:val="left" w:pos="1620"/>
          <w:tab w:val="left" w:pos="2160"/>
        </w:tabs>
        <w:ind w:left="1080" w:hanging="540"/>
        <w:jc w:val="both"/>
        <w:rPr>
          <w:rFonts w:asciiTheme="minorHAnsi" w:hAnsiTheme="minorHAnsi" w:cstheme="minorHAnsi"/>
          <w:sz w:val="20"/>
        </w:rPr>
      </w:pPr>
      <w:r w:rsidRPr="00BA6A93">
        <w:rPr>
          <w:rFonts w:asciiTheme="minorHAnsi" w:hAnsiTheme="minorHAnsi" w:cstheme="minorHAnsi"/>
          <w:sz w:val="20"/>
        </w:rPr>
        <w:t>7.</w:t>
      </w:r>
      <w:r w:rsidRPr="00BA6A93">
        <w:rPr>
          <w:rFonts w:asciiTheme="minorHAnsi" w:hAnsiTheme="minorHAnsi" w:cstheme="minorHAnsi"/>
          <w:sz w:val="20"/>
        </w:rPr>
        <w:tab/>
      </w:r>
      <w:r w:rsidR="008C0E4A" w:rsidRPr="00BA6A93">
        <w:rPr>
          <w:rFonts w:asciiTheme="minorHAnsi" w:hAnsiTheme="minorHAnsi" w:cstheme="minorHAnsi"/>
          <w:sz w:val="20"/>
        </w:rPr>
        <w:t>An appeal to FTA must be received by FTA’s regional office within five (5) working days of the date the protester learned or should have learned of KCATA’s decision.  Protests shall be addressed to:  Regional Administrator, FTA Region 7, 901 Locust, Room 404, Kansas City, Missouri, 64106.</w:t>
      </w:r>
    </w:p>
    <w:bookmarkEnd w:id="0"/>
    <w:p w14:paraId="46C4EBD6" w14:textId="77777777" w:rsidR="008C0E4A" w:rsidRPr="00BA6A93" w:rsidRDefault="008C0E4A" w:rsidP="00BA6A93">
      <w:pPr>
        <w:tabs>
          <w:tab w:val="left" w:pos="540"/>
          <w:tab w:val="num" w:pos="1080"/>
        </w:tabs>
        <w:ind w:left="540" w:hanging="540"/>
        <w:jc w:val="both"/>
        <w:rPr>
          <w:rFonts w:asciiTheme="minorHAnsi" w:hAnsiTheme="minorHAnsi" w:cstheme="minorHAnsi"/>
          <w:sz w:val="20"/>
        </w:rPr>
      </w:pPr>
    </w:p>
    <w:p w14:paraId="0B983F1F" w14:textId="1F0DE8F2" w:rsidR="008C0E4A" w:rsidRPr="00BA6A93" w:rsidRDefault="008C0E4A" w:rsidP="00D92BA6">
      <w:pPr>
        <w:numPr>
          <w:ilvl w:val="1"/>
          <w:numId w:val="49"/>
        </w:numPr>
        <w:tabs>
          <w:tab w:val="left" w:pos="540"/>
        </w:tabs>
        <w:ind w:left="540" w:hanging="540"/>
        <w:jc w:val="both"/>
        <w:rPr>
          <w:rFonts w:asciiTheme="minorHAnsi" w:hAnsiTheme="minorHAnsi" w:cstheme="minorHAnsi"/>
          <w:b/>
          <w:sz w:val="20"/>
        </w:rPr>
      </w:pPr>
      <w:r w:rsidRPr="00BA6A93">
        <w:rPr>
          <w:rFonts w:asciiTheme="minorHAnsi" w:hAnsiTheme="minorHAnsi" w:cstheme="minorHAnsi"/>
          <w:b/>
          <w:sz w:val="20"/>
        </w:rPr>
        <w:t>Omissions and Form of Contract</w:t>
      </w:r>
      <w:r w:rsidR="00917C2B" w:rsidRPr="00BA6A93">
        <w:rPr>
          <w:rFonts w:asciiTheme="minorHAnsi" w:hAnsiTheme="minorHAnsi" w:cstheme="minorHAnsi"/>
          <w:b/>
          <w:sz w:val="20"/>
        </w:rPr>
        <w:t>.</w:t>
      </w:r>
    </w:p>
    <w:p w14:paraId="78ED0721" w14:textId="77777777" w:rsidR="004E59BD" w:rsidRPr="00BA6A93" w:rsidRDefault="004E59BD" w:rsidP="00BA6A93">
      <w:pPr>
        <w:tabs>
          <w:tab w:val="left" w:pos="540"/>
          <w:tab w:val="num" w:pos="1080"/>
        </w:tabs>
        <w:ind w:left="540" w:hanging="540"/>
        <w:jc w:val="both"/>
        <w:rPr>
          <w:rFonts w:asciiTheme="minorHAnsi" w:hAnsiTheme="minorHAnsi" w:cstheme="minorHAnsi"/>
          <w:b/>
          <w:sz w:val="20"/>
        </w:rPr>
      </w:pPr>
    </w:p>
    <w:p w14:paraId="7B8FF34E" w14:textId="77777777" w:rsidR="004E59BD" w:rsidRPr="00BA6A93" w:rsidRDefault="004E59BD" w:rsidP="00D92BA6">
      <w:pPr>
        <w:numPr>
          <w:ilvl w:val="2"/>
          <w:numId w:val="49"/>
        </w:numPr>
        <w:tabs>
          <w:tab w:val="clear" w:pos="900"/>
          <w:tab w:val="num" w:pos="1080"/>
        </w:tabs>
        <w:ind w:left="1080" w:hanging="540"/>
        <w:jc w:val="both"/>
        <w:rPr>
          <w:rFonts w:asciiTheme="minorHAnsi" w:hAnsiTheme="minorHAnsi" w:cstheme="minorHAnsi"/>
          <w:sz w:val="20"/>
        </w:rPr>
      </w:pPr>
      <w:r w:rsidRPr="00BA6A93">
        <w:rPr>
          <w:rFonts w:asciiTheme="minorHAnsi" w:hAnsiTheme="minorHAnsi" w:cstheme="minorHAnsi"/>
          <w:sz w:val="20"/>
          <w:u w:val="single"/>
        </w:rPr>
        <w:t>Omissions</w:t>
      </w:r>
      <w:r w:rsidRPr="00BA6A93">
        <w:rPr>
          <w:rFonts w:asciiTheme="minorHAnsi" w:hAnsiTheme="minorHAnsi" w:cstheme="minorHAnsi"/>
          <w:sz w:val="20"/>
        </w:rPr>
        <w:t>.  The Contractor will be responsible for providing all services, equipment, facilities, and functions which are necessary for the safe, reliable, efficient, and well-managed operation of the program, within the general parameters described in this IFB, and consistent with established industry practices, regardless of whether those services, equipment, facilities, and functions are specifically mentioned in this IFB or not.  The bidder should clearly identify any omissions to the requirements set forth in the IFB.</w:t>
      </w:r>
    </w:p>
    <w:p w14:paraId="5C75F60A" w14:textId="77777777" w:rsidR="004E59BD" w:rsidRPr="00BA6A93" w:rsidRDefault="004E59BD" w:rsidP="00BA6A93">
      <w:pPr>
        <w:tabs>
          <w:tab w:val="left" w:pos="1080"/>
          <w:tab w:val="num" w:pos="1620"/>
        </w:tabs>
        <w:ind w:left="1080" w:hanging="540"/>
        <w:jc w:val="both"/>
        <w:rPr>
          <w:rFonts w:asciiTheme="minorHAnsi" w:hAnsiTheme="minorHAnsi" w:cstheme="minorHAnsi"/>
          <w:sz w:val="20"/>
        </w:rPr>
      </w:pPr>
    </w:p>
    <w:p w14:paraId="45144B05" w14:textId="6BD848B3" w:rsidR="004E59BD" w:rsidRPr="00BA6A93" w:rsidRDefault="008A5E33" w:rsidP="0058241C">
      <w:pPr>
        <w:ind w:left="1080" w:hanging="540"/>
        <w:jc w:val="both"/>
        <w:rPr>
          <w:rFonts w:asciiTheme="minorHAnsi" w:hAnsiTheme="minorHAnsi" w:cstheme="minorHAnsi"/>
          <w:sz w:val="20"/>
        </w:rPr>
      </w:pPr>
      <w:r w:rsidRPr="00BA6A93">
        <w:rPr>
          <w:rFonts w:asciiTheme="minorHAnsi" w:hAnsiTheme="minorHAnsi" w:cstheme="minorHAnsi"/>
          <w:sz w:val="20"/>
        </w:rPr>
        <w:t>2.</w:t>
      </w:r>
      <w:r w:rsidRPr="00BA6A93">
        <w:rPr>
          <w:rFonts w:asciiTheme="minorHAnsi" w:hAnsiTheme="minorHAnsi" w:cstheme="minorHAnsi"/>
          <w:sz w:val="20"/>
        </w:rPr>
        <w:tab/>
      </w:r>
      <w:r w:rsidR="004E59BD" w:rsidRPr="00BA6A93">
        <w:rPr>
          <w:rFonts w:asciiTheme="minorHAnsi" w:hAnsiTheme="minorHAnsi" w:cstheme="minorHAnsi"/>
          <w:sz w:val="20"/>
          <w:u w:val="single"/>
        </w:rPr>
        <w:t>Form of Contract</w:t>
      </w:r>
      <w:r w:rsidR="004E59BD" w:rsidRPr="00BA6A93">
        <w:rPr>
          <w:rFonts w:asciiTheme="minorHAnsi" w:hAnsiTheme="minorHAnsi" w:cstheme="minorHAnsi"/>
          <w:sz w:val="20"/>
        </w:rPr>
        <w:t xml:space="preserve">. A </w:t>
      </w:r>
      <w:r w:rsidR="004A0E71" w:rsidRPr="00BA6A93">
        <w:rPr>
          <w:rFonts w:asciiTheme="minorHAnsi" w:hAnsiTheme="minorHAnsi" w:cstheme="minorHAnsi"/>
          <w:b/>
          <w:sz w:val="20"/>
          <w:u w:val="single"/>
        </w:rPr>
        <w:t xml:space="preserve">sample </w:t>
      </w:r>
      <w:r w:rsidR="004E59BD" w:rsidRPr="00BA6A93">
        <w:rPr>
          <w:rFonts w:asciiTheme="minorHAnsi" w:hAnsiTheme="minorHAnsi" w:cstheme="minorHAnsi"/>
          <w:sz w:val="20"/>
        </w:rPr>
        <w:t xml:space="preserve">copy of the standard KCATA contract is </w:t>
      </w:r>
      <w:r w:rsidR="005F5A69">
        <w:rPr>
          <w:rFonts w:asciiTheme="minorHAnsi" w:hAnsiTheme="minorHAnsi" w:cstheme="minorHAnsi"/>
          <w:sz w:val="20"/>
        </w:rPr>
        <w:t>included in</w:t>
      </w:r>
      <w:r w:rsidR="004E59BD" w:rsidRPr="00BA6A93">
        <w:rPr>
          <w:rFonts w:asciiTheme="minorHAnsi" w:hAnsiTheme="minorHAnsi" w:cstheme="minorHAnsi"/>
          <w:sz w:val="20"/>
        </w:rPr>
        <w:t xml:space="preserve"> this IFB as Attachment </w:t>
      </w:r>
      <w:r w:rsidR="00E4292A">
        <w:rPr>
          <w:rFonts w:asciiTheme="minorHAnsi" w:hAnsiTheme="minorHAnsi" w:cstheme="minorHAnsi"/>
          <w:sz w:val="20"/>
        </w:rPr>
        <w:t>A</w:t>
      </w:r>
      <w:r w:rsidR="004E59BD" w:rsidRPr="00BA6A93">
        <w:rPr>
          <w:rFonts w:asciiTheme="minorHAnsi" w:hAnsiTheme="minorHAnsi" w:cstheme="minorHAnsi"/>
          <w:sz w:val="20"/>
        </w:rPr>
        <w:t>.</w:t>
      </w:r>
      <w:r w:rsidR="00E4292A">
        <w:rPr>
          <w:rFonts w:asciiTheme="minorHAnsi" w:hAnsiTheme="minorHAnsi" w:cstheme="minorHAnsi"/>
          <w:sz w:val="20"/>
        </w:rPr>
        <w:t xml:space="preserve"> </w:t>
      </w:r>
      <w:r w:rsidR="004E59BD" w:rsidRPr="00BA6A93">
        <w:rPr>
          <w:rFonts w:asciiTheme="minorHAnsi" w:hAnsiTheme="minorHAnsi" w:cstheme="minorHAnsi"/>
          <w:sz w:val="20"/>
        </w:rPr>
        <w:t xml:space="preserve">The standard contract terms and conditions outline various legal and administrative duties and responsibilities assumed by persons or organizations contracting with KCATA. It contains terms and conditions affecting the successful performance of the procurement. </w:t>
      </w:r>
      <w:r w:rsidR="004E59BD" w:rsidRPr="00BA6A93">
        <w:rPr>
          <w:rFonts w:asciiTheme="minorHAnsi" w:hAnsiTheme="minorHAnsi" w:cstheme="minorHAnsi"/>
          <w:b/>
          <w:sz w:val="20"/>
        </w:rPr>
        <w:t>Bids shall not stipulate any conditions or exceptions to the bid package or addenda.</w:t>
      </w:r>
      <w:r w:rsidR="004E59BD" w:rsidRPr="00BA6A93">
        <w:rPr>
          <w:rFonts w:asciiTheme="minorHAnsi" w:hAnsiTheme="minorHAnsi" w:cstheme="minorHAnsi"/>
          <w:sz w:val="20"/>
        </w:rPr>
        <w:t xml:space="preserve"> The successful bidder will be expected to execute this contract.</w:t>
      </w:r>
      <w:r w:rsidR="008A00D6" w:rsidRPr="00BA6A93">
        <w:rPr>
          <w:rFonts w:asciiTheme="minorHAnsi" w:hAnsiTheme="minorHAnsi" w:cstheme="minorHAnsi"/>
          <w:sz w:val="20"/>
        </w:rPr>
        <w:t xml:space="preserve"> </w:t>
      </w:r>
    </w:p>
    <w:p w14:paraId="1E514771" w14:textId="6369EB91" w:rsidR="005F5A69" w:rsidRDefault="005F5A69">
      <w:pPr>
        <w:rPr>
          <w:rFonts w:asciiTheme="minorHAnsi" w:hAnsiTheme="minorHAnsi" w:cstheme="minorHAnsi"/>
          <w:sz w:val="20"/>
        </w:rPr>
      </w:pPr>
      <w:r>
        <w:rPr>
          <w:rFonts w:asciiTheme="minorHAnsi" w:hAnsiTheme="minorHAnsi" w:cstheme="minorHAnsi"/>
          <w:sz w:val="20"/>
        </w:rPr>
        <w:br w:type="page"/>
      </w:r>
    </w:p>
    <w:p w14:paraId="717F1348" w14:textId="77777777" w:rsidR="008A5E33" w:rsidRPr="00BA6A93" w:rsidRDefault="008A5E33" w:rsidP="00BA6A93">
      <w:pPr>
        <w:tabs>
          <w:tab w:val="num" w:pos="1080"/>
        </w:tabs>
        <w:ind w:left="540"/>
        <w:jc w:val="both"/>
        <w:rPr>
          <w:rFonts w:asciiTheme="minorHAnsi" w:hAnsiTheme="minorHAnsi" w:cstheme="minorHAnsi"/>
          <w:sz w:val="20"/>
        </w:rPr>
      </w:pPr>
    </w:p>
    <w:p w14:paraId="764D893D" w14:textId="73AE3E1D" w:rsidR="008C0E4A" w:rsidRPr="00BA6A93" w:rsidRDefault="008C0E4A" w:rsidP="00D92BA6">
      <w:pPr>
        <w:numPr>
          <w:ilvl w:val="1"/>
          <w:numId w:val="49"/>
        </w:numPr>
        <w:tabs>
          <w:tab w:val="left" w:pos="540"/>
        </w:tabs>
        <w:ind w:left="540" w:hanging="540"/>
        <w:jc w:val="both"/>
        <w:rPr>
          <w:rFonts w:asciiTheme="minorHAnsi" w:hAnsiTheme="minorHAnsi" w:cstheme="minorHAnsi"/>
          <w:sz w:val="20"/>
        </w:rPr>
      </w:pPr>
      <w:r w:rsidRPr="00BA6A93">
        <w:rPr>
          <w:rFonts w:asciiTheme="minorHAnsi" w:hAnsiTheme="minorHAnsi" w:cstheme="minorHAnsi"/>
          <w:b/>
          <w:sz w:val="20"/>
        </w:rPr>
        <w:t>Authorization to Bid</w:t>
      </w:r>
      <w:r w:rsidR="00917C2B" w:rsidRPr="00BA6A93">
        <w:rPr>
          <w:rFonts w:asciiTheme="minorHAnsi" w:hAnsiTheme="minorHAnsi" w:cstheme="minorHAnsi"/>
          <w:b/>
          <w:sz w:val="20"/>
        </w:rPr>
        <w:t>.</w:t>
      </w:r>
    </w:p>
    <w:p w14:paraId="1796CD44" w14:textId="77777777" w:rsidR="008C0E4A" w:rsidRPr="00BA6A93" w:rsidRDefault="008C0E4A" w:rsidP="00BA6A93">
      <w:pPr>
        <w:tabs>
          <w:tab w:val="left" w:pos="540"/>
          <w:tab w:val="num" w:pos="1080"/>
        </w:tabs>
        <w:ind w:left="540" w:hanging="540"/>
        <w:jc w:val="both"/>
        <w:rPr>
          <w:rFonts w:asciiTheme="minorHAnsi" w:hAnsiTheme="minorHAnsi" w:cstheme="minorHAnsi"/>
          <w:sz w:val="20"/>
        </w:rPr>
      </w:pPr>
    </w:p>
    <w:p w14:paraId="29D952E5" w14:textId="13946783" w:rsidR="008C0E4A" w:rsidRPr="00BA6A93" w:rsidRDefault="008C0E4A" w:rsidP="00D92BA6">
      <w:pPr>
        <w:numPr>
          <w:ilvl w:val="2"/>
          <w:numId w:val="49"/>
        </w:numPr>
        <w:tabs>
          <w:tab w:val="clear" w:pos="900"/>
          <w:tab w:val="num" w:pos="1080"/>
        </w:tabs>
        <w:ind w:left="1080" w:hanging="540"/>
        <w:jc w:val="both"/>
        <w:rPr>
          <w:rFonts w:asciiTheme="minorHAnsi" w:hAnsiTheme="minorHAnsi" w:cstheme="minorHAnsi"/>
          <w:sz w:val="20"/>
        </w:rPr>
      </w:pPr>
      <w:r w:rsidRPr="00BA6A93">
        <w:rPr>
          <w:rFonts w:asciiTheme="minorHAnsi" w:hAnsiTheme="minorHAnsi" w:cstheme="minorHAnsi"/>
          <w:sz w:val="20"/>
        </w:rPr>
        <w:t xml:space="preserve">Sealed bids shall be signed by an official </w:t>
      </w:r>
      <w:r w:rsidR="006163F4" w:rsidRPr="00BA6A93">
        <w:rPr>
          <w:rFonts w:asciiTheme="minorHAnsi" w:hAnsiTheme="minorHAnsi" w:cstheme="minorHAnsi"/>
          <w:sz w:val="20"/>
        </w:rPr>
        <w:t xml:space="preserve">authorized to commit the company into entering into a contract with KCATA.  </w:t>
      </w:r>
    </w:p>
    <w:p w14:paraId="3ABC5603" w14:textId="77777777" w:rsidR="006163F4" w:rsidRPr="00BA6A93" w:rsidRDefault="006163F4" w:rsidP="00BA6A93">
      <w:pPr>
        <w:tabs>
          <w:tab w:val="num" w:pos="1080"/>
        </w:tabs>
        <w:ind w:left="1080" w:hanging="540"/>
        <w:jc w:val="both"/>
        <w:rPr>
          <w:rFonts w:asciiTheme="minorHAnsi" w:hAnsiTheme="minorHAnsi" w:cstheme="minorHAnsi"/>
          <w:sz w:val="20"/>
        </w:rPr>
      </w:pPr>
    </w:p>
    <w:p w14:paraId="114DF662" w14:textId="6F99646F" w:rsidR="008C0E4A" w:rsidRPr="00BA6A93" w:rsidRDefault="008C0E4A" w:rsidP="00D92BA6">
      <w:pPr>
        <w:numPr>
          <w:ilvl w:val="2"/>
          <w:numId w:val="49"/>
        </w:numPr>
        <w:tabs>
          <w:tab w:val="clear" w:pos="900"/>
          <w:tab w:val="num" w:pos="1080"/>
        </w:tabs>
        <w:ind w:left="1080" w:hanging="540"/>
        <w:jc w:val="both"/>
        <w:rPr>
          <w:rFonts w:asciiTheme="minorHAnsi" w:hAnsiTheme="minorHAnsi" w:cstheme="minorHAnsi"/>
          <w:sz w:val="20"/>
        </w:rPr>
      </w:pPr>
      <w:r w:rsidRPr="00BA6A93">
        <w:rPr>
          <w:rFonts w:asciiTheme="minorHAnsi" w:hAnsiTheme="minorHAnsi" w:cstheme="minorHAnsi"/>
          <w:sz w:val="20"/>
        </w:rPr>
        <w:t>If an individual doing business under a fictitious name makes the bid, the bid shall so state. If the bid is made by a partnership, the full names and addresses of all members of the partnership shall be given and one principal member shall sign the bid.  If a corporation, Limited Liability Company</w:t>
      </w:r>
      <w:r w:rsidR="008F6B9C" w:rsidRPr="00BA6A93">
        <w:rPr>
          <w:rFonts w:asciiTheme="minorHAnsi" w:hAnsiTheme="minorHAnsi" w:cstheme="minorHAnsi"/>
          <w:sz w:val="20"/>
        </w:rPr>
        <w:t>,</w:t>
      </w:r>
      <w:r w:rsidRPr="00BA6A93">
        <w:rPr>
          <w:rFonts w:asciiTheme="minorHAnsi" w:hAnsiTheme="minorHAnsi" w:cstheme="minorHAnsi"/>
          <w:sz w:val="20"/>
        </w:rPr>
        <w:t xml:space="preserve"> or other legal entity makes the bid, an authorized officer shall sign it in the corporate name.  If the bid is made by a joint venture, the full names and addresses of all members of the joint venture shall be given and one member shall sign the bid authorized thereof. </w:t>
      </w:r>
    </w:p>
    <w:p w14:paraId="6B7B6944" w14:textId="324BB73D" w:rsidR="007D5F93" w:rsidRPr="00BA6A93" w:rsidRDefault="008C0E4A" w:rsidP="00BA6A93">
      <w:pPr>
        <w:tabs>
          <w:tab w:val="left" w:pos="540"/>
          <w:tab w:val="num" w:pos="1080"/>
        </w:tabs>
        <w:ind w:left="540" w:hanging="540"/>
        <w:jc w:val="both"/>
        <w:rPr>
          <w:rFonts w:asciiTheme="minorHAnsi" w:hAnsiTheme="minorHAnsi" w:cstheme="minorHAnsi"/>
          <w:b/>
          <w:sz w:val="20"/>
        </w:rPr>
      </w:pPr>
      <w:r w:rsidRPr="00BA6A93">
        <w:rPr>
          <w:rFonts w:asciiTheme="minorHAnsi" w:hAnsiTheme="minorHAnsi" w:cstheme="minorHAnsi"/>
          <w:sz w:val="20"/>
        </w:rPr>
        <w:t xml:space="preserve"> </w:t>
      </w:r>
    </w:p>
    <w:p w14:paraId="33F319D5" w14:textId="77777777" w:rsidR="0049266E" w:rsidRPr="00BA6A93" w:rsidRDefault="0049266E" w:rsidP="00D92BA6">
      <w:pPr>
        <w:numPr>
          <w:ilvl w:val="1"/>
          <w:numId w:val="49"/>
        </w:numPr>
        <w:tabs>
          <w:tab w:val="clear" w:pos="720"/>
          <w:tab w:val="left" w:pos="540"/>
          <w:tab w:val="left" w:pos="1620"/>
          <w:tab w:val="left" w:pos="2160"/>
          <w:tab w:val="left" w:pos="2700"/>
          <w:tab w:val="left" w:pos="3240"/>
        </w:tabs>
        <w:ind w:left="540" w:hanging="540"/>
        <w:jc w:val="both"/>
        <w:rPr>
          <w:rFonts w:asciiTheme="minorHAnsi" w:hAnsiTheme="minorHAnsi" w:cstheme="minorHAnsi"/>
          <w:sz w:val="20"/>
        </w:rPr>
      </w:pPr>
      <w:r w:rsidRPr="00BA6A93">
        <w:rPr>
          <w:rFonts w:asciiTheme="minorHAnsi" w:hAnsiTheme="minorHAnsi" w:cstheme="minorHAnsi"/>
          <w:b/>
          <w:sz w:val="20"/>
        </w:rPr>
        <w:t>Bidder’s Responsibilities</w:t>
      </w:r>
      <w:r w:rsidRPr="00BA6A93">
        <w:rPr>
          <w:rFonts w:asciiTheme="minorHAnsi" w:hAnsiTheme="minorHAnsi" w:cstheme="minorHAnsi"/>
          <w:sz w:val="20"/>
        </w:rPr>
        <w:t>.</w:t>
      </w:r>
    </w:p>
    <w:p w14:paraId="1032D008" w14:textId="77777777" w:rsidR="0049266E" w:rsidRPr="00BA6A93" w:rsidRDefault="0049266E"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p>
    <w:p w14:paraId="0863799C" w14:textId="77777777" w:rsidR="0049266E" w:rsidRPr="00BA6A93" w:rsidRDefault="0049266E" w:rsidP="00D92BA6">
      <w:pPr>
        <w:numPr>
          <w:ilvl w:val="2"/>
          <w:numId w:val="49"/>
        </w:numPr>
        <w:tabs>
          <w:tab w:val="clear" w:pos="90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By submitting a bid, the bidder represents that bidder has read and understands the IFB and the bid is made in accordance with the IFB; and</w:t>
      </w:r>
    </w:p>
    <w:p w14:paraId="6B3CF9B6" w14:textId="77777777" w:rsidR="0049266E" w:rsidRPr="00BA6A93" w:rsidRDefault="0049266E" w:rsidP="00BA6A93">
      <w:pPr>
        <w:tabs>
          <w:tab w:val="num" w:pos="1080"/>
          <w:tab w:val="left" w:pos="1620"/>
          <w:tab w:val="left" w:pos="2160"/>
          <w:tab w:val="left" w:pos="2700"/>
          <w:tab w:val="left" w:pos="3240"/>
        </w:tabs>
        <w:ind w:left="1080" w:hanging="540"/>
        <w:jc w:val="both"/>
        <w:rPr>
          <w:rFonts w:asciiTheme="minorHAnsi" w:hAnsiTheme="minorHAnsi" w:cstheme="minorHAnsi"/>
          <w:sz w:val="20"/>
        </w:rPr>
      </w:pPr>
    </w:p>
    <w:p w14:paraId="1D44A31F" w14:textId="77777777" w:rsidR="0049266E" w:rsidRPr="00BA6A93" w:rsidRDefault="0049266E" w:rsidP="00D92BA6">
      <w:pPr>
        <w:numPr>
          <w:ilvl w:val="2"/>
          <w:numId w:val="49"/>
        </w:numPr>
        <w:tabs>
          <w:tab w:val="clear" w:pos="90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By submitting a bid, the bidder represents that bidder possesses the capabilities, resources, and personnel necessary to provide efficient and successful service to KCATA.</w:t>
      </w:r>
    </w:p>
    <w:p w14:paraId="7C6B1AE1" w14:textId="77777777" w:rsidR="0049266E" w:rsidRPr="00BA6A93" w:rsidRDefault="0049266E" w:rsidP="00BA6A93">
      <w:pPr>
        <w:tabs>
          <w:tab w:val="left" w:pos="540"/>
          <w:tab w:val="num" w:pos="1080"/>
        </w:tabs>
        <w:ind w:left="1080" w:hanging="540"/>
        <w:jc w:val="both"/>
        <w:rPr>
          <w:rFonts w:asciiTheme="minorHAnsi" w:hAnsiTheme="minorHAnsi" w:cstheme="minorHAnsi"/>
          <w:sz w:val="20"/>
        </w:rPr>
      </w:pPr>
    </w:p>
    <w:p w14:paraId="64ED4A46" w14:textId="77777777" w:rsidR="008C0E4A" w:rsidRPr="00BA6A93" w:rsidRDefault="008C0E4A" w:rsidP="00D92BA6">
      <w:pPr>
        <w:numPr>
          <w:ilvl w:val="1"/>
          <w:numId w:val="49"/>
        </w:numPr>
        <w:tabs>
          <w:tab w:val="left" w:pos="540"/>
        </w:tabs>
        <w:ind w:left="540" w:hanging="540"/>
        <w:jc w:val="both"/>
        <w:rPr>
          <w:rFonts w:asciiTheme="minorHAnsi" w:hAnsiTheme="minorHAnsi" w:cstheme="minorHAnsi"/>
          <w:sz w:val="20"/>
        </w:rPr>
      </w:pPr>
      <w:r w:rsidRPr="00BA6A93">
        <w:rPr>
          <w:rFonts w:asciiTheme="minorHAnsi" w:hAnsiTheme="minorHAnsi" w:cstheme="minorHAnsi"/>
          <w:b/>
          <w:sz w:val="20"/>
        </w:rPr>
        <w:t>Withdrawal of Bids.</w:t>
      </w:r>
    </w:p>
    <w:p w14:paraId="7E4745DA" w14:textId="77777777" w:rsidR="008C0E4A" w:rsidRPr="00BA6A93" w:rsidRDefault="008C0E4A" w:rsidP="00BA6A93">
      <w:pPr>
        <w:tabs>
          <w:tab w:val="left" w:pos="540"/>
          <w:tab w:val="num" w:pos="1080"/>
        </w:tabs>
        <w:ind w:left="540" w:hanging="540"/>
        <w:jc w:val="both"/>
        <w:rPr>
          <w:rFonts w:asciiTheme="minorHAnsi" w:hAnsiTheme="minorHAnsi" w:cstheme="minorHAnsi"/>
          <w:sz w:val="20"/>
        </w:rPr>
      </w:pPr>
    </w:p>
    <w:p w14:paraId="0F4FC804" w14:textId="77777777" w:rsidR="008C0E4A" w:rsidRPr="00BA6A93" w:rsidRDefault="008C0E4A" w:rsidP="00D92BA6">
      <w:pPr>
        <w:numPr>
          <w:ilvl w:val="2"/>
          <w:numId w:val="49"/>
        </w:numPr>
        <w:tabs>
          <w:tab w:val="clear" w:pos="900"/>
          <w:tab w:val="num" w:pos="1080"/>
        </w:tabs>
        <w:ind w:left="1080" w:hanging="540"/>
        <w:jc w:val="both"/>
        <w:rPr>
          <w:rFonts w:asciiTheme="minorHAnsi" w:hAnsiTheme="minorHAnsi" w:cstheme="minorHAnsi"/>
          <w:sz w:val="20"/>
        </w:rPr>
      </w:pPr>
      <w:r w:rsidRPr="00BA6A93">
        <w:rPr>
          <w:rFonts w:asciiTheme="minorHAnsi" w:hAnsiTheme="minorHAnsi" w:cstheme="minorHAnsi"/>
          <w:sz w:val="20"/>
        </w:rPr>
        <w:t>Bids may be withdrawn upon written request received by the KCATA before the time fixed for closing.  Withdrawal of a bid shall not prejudice the right of the bidder to submit a new bid, provided it is received in a timely manner as provided above.  The bond or certified check of any bidder withdrawing its bid, in accordance with the foregoing condition, will be returned promptly.</w:t>
      </w:r>
    </w:p>
    <w:p w14:paraId="02B8F2D6" w14:textId="77777777" w:rsidR="008C0E4A" w:rsidRPr="00BA6A93" w:rsidRDefault="008C0E4A" w:rsidP="00BA6A93">
      <w:pPr>
        <w:tabs>
          <w:tab w:val="num" w:pos="1080"/>
        </w:tabs>
        <w:ind w:left="1080" w:hanging="540"/>
        <w:jc w:val="both"/>
        <w:rPr>
          <w:rFonts w:asciiTheme="minorHAnsi" w:hAnsiTheme="minorHAnsi" w:cstheme="minorHAnsi"/>
          <w:sz w:val="20"/>
        </w:rPr>
      </w:pPr>
    </w:p>
    <w:p w14:paraId="0C48A3C2" w14:textId="5D6C7573" w:rsidR="008C0E4A" w:rsidRPr="00BA6A93" w:rsidRDefault="008C0E4A" w:rsidP="00D92BA6">
      <w:pPr>
        <w:numPr>
          <w:ilvl w:val="2"/>
          <w:numId w:val="49"/>
        </w:numPr>
        <w:tabs>
          <w:tab w:val="clear" w:pos="900"/>
          <w:tab w:val="num" w:pos="1080"/>
        </w:tabs>
        <w:ind w:left="1080" w:hanging="540"/>
        <w:jc w:val="both"/>
        <w:rPr>
          <w:rFonts w:asciiTheme="minorHAnsi" w:hAnsiTheme="minorHAnsi" w:cstheme="minorHAnsi"/>
          <w:sz w:val="20"/>
        </w:rPr>
      </w:pPr>
      <w:r w:rsidRPr="00BA6A93">
        <w:rPr>
          <w:rFonts w:asciiTheme="minorHAnsi" w:hAnsiTheme="minorHAnsi" w:cstheme="minorHAnsi"/>
          <w:sz w:val="20"/>
        </w:rPr>
        <w:t>No bids may be withdrawn for a period of ninety (</w:t>
      </w:r>
      <w:r w:rsidR="001D2D72" w:rsidRPr="00BA6A93">
        <w:rPr>
          <w:rFonts w:asciiTheme="minorHAnsi" w:hAnsiTheme="minorHAnsi" w:cstheme="minorHAnsi"/>
          <w:sz w:val="20"/>
        </w:rPr>
        <w:t>120</w:t>
      </w:r>
      <w:r w:rsidRPr="00BA6A93">
        <w:rPr>
          <w:rFonts w:asciiTheme="minorHAnsi" w:hAnsiTheme="minorHAnsi" w:cstheme="minorHAnsi"/>
          <w:sz w:val="20"/>
        </w:rPr>
        <w:t>) days after the time set herein for the opening of bids.</w:t>
      </w:r>
    </w:p>
    <w:p w14:paraId="1DFC0913" w14:textId="77777777" w:rsidR="0048520E" w:rsidRPr="00BA6A93" w:rsidRDefault="0048520E" w:rsidP="00BA6A93">
      <w:pPr>
        <w:tabs>
          <w:tab w:val="left" w:pos="540"/>
          <w:tab w:val="num" w:pos="1080"/>
        </w:tabs>
        <w:ind w:left="1080" w:hanging="540"/>
        <w:jc w:val="both"/>
        <w:rPr>
          <w:rFonts w:asciiTheme="minorHAnsi" w:hAnsiTheme="minorHAnsi" w:cstheme="minorHAnsi"/>
          <w:sz w:val="20"/>
        </w:rPr>
      </w:pPr>
    </w:p>
    <w:p w14:paraId="68F4E30F" w14:textId="28FE8733" w:rsidR="0048520E" w:rsidRPr="00BA6A93" w:rsidRDefault="00D51C7A" w:rsidP="00BA6A93">
      <w:pPr>
        <w:tabs>
          <w:tab w:val="left" w:pos="540"/>
          <w:tab w:val="num" w:pos="1080"/>
        </w:tabs>
        <w:ind w:left="1080" w:hanging="1080"/>
        <w:jc w:val="both"/>
        <w:rPr>
          <w:rFonts w:asciiTheme="minorHAnsi" w:hAnsiTheme="minorHAnsi" w:cstheme="minorHAnsi"/>
          <w:b/>
          <w:sz w:val="20"/>
        </w:rPr>
      </w:pPr>
      <w:r w:rsidRPr="00BA6A93">
        <w:rPr>
          <w:rFonts w:asciiTheme="minorHAnsi" w:hAnsiTheme="minorHAnsi" w:cstheme="minorHAnsi"/>
          <w:b/>
          <w:sz w:val="20"/>
        </w:rPr>
        <w:t>J</w:t>
      </w:r>
      <w:r w:rsidR="0048520E" w:rsidRPr="00BA6A93">
        <w:rPr>
          <w:rFonts w:asciiTheme="minorHAnsi" w:hAnsiTheme="minorHAnsi" w:cstheme="minorHAnsi"/>
          <w:b/>
          <w:sz w:val="20"/>
        </w:rPr>
        <w:t xml:space="preserve">. </w:t>
      </w:r>
      <w:r w:rsidR="00F87DF6" w:rsidRPr="00BA6A93">
        <w:rPr>
          <w:rFonts w:asciiTheme="minorHAnsi" w:hAnsiTheme="minorHAnsi" w:cstheme="minorHAnsi"/>
          <w:b/>
          <w:sz w:val="20"/>
        </w:rPr>
        <w:tab/>
      </w:r>
      <w:r w:rsidR="0048520E" w:rsidRPr="00BA6A93">
        <w:rPr>
          <w:rFonts w:asciiTheme="minorHAnsi" w:hAnsiTheme="minorHAnsi" w:cstheme="minorHAnsi"/>
          <w:b/>
          <w:sz w:val="20"/>
        </w:rPr>
        <w:t>Disclosure of Proprietary Information.</w:t>
      </w:r>
    </w:p>
    <w:p w14:paraId="00F8B5BB" w14:textId="77777777" w:rsidR="0048520E" w:rsidRPr="00BA6A93" w:rsidRDefault="0048520E" w:rsidP="00BA6A93">
      <w:pPr>
        <w:tabs>
          <w:tab w:val="left" w:pos="540"/>
          <w:tab w:val="num" w:pos="1080"/>
        </w:tabs>
        <w:ind w:left="1080" w:hanging="1080"/>
        <w:jc w:val="both"/>
        <w:rPr>
          <w:rFonts w:asciiTheme="minorHAnsi" w:hAnsiTheme="minorHAnsi" w:cstheme="minorHAnsi"/>
          <w:b/>
          <w:sz w:val="20"/>
        </w:rPr>
      </w:pPr>
    </w:p>
    <w:p w14:paraId="7CA6CD62" w14:textId="30ABFB9B" w:rsidR="00E83DC4" w:rsidRPr="00BA6A93" w:rsidRDefault="00E83DC4" w:rsidP="00D92BA6">
      <w:pPr>
        <w:numPr>
          <w:ilvl w:val="2"/>
          <w:numId w:val="36"/>
        </w:numPr>
        <w:tabs>
          <w:tab w:val="left" w:pos="540"/>
          <w:tab w:val="num" w:pos="1440"/>
        </w:tabs>
        <w:ind w:left="1080" w:hanging="540"/>
        <w:jc w:val="both"/>
        <w:rPr>
          <w:rFonts w:asciiTheme="minorHAnsi" w:hAnsiTheme="minorHAnsi" w:cstheme="minorHAnsi"/>
          <w:sz w:val="20"/>
        </w:rPr>
      </w:pPr>
      <w:r w:rsidRPr="00BA6A93">
        <w:rPr>
          <w:rFonts w:asciiTheme="minorHAnsi" w:hAnsiTheme="minorHAnsi" w:cstheme="minorHAnsi"/>
          <w:sz w:val="20"/>
        </w:rPr>
        <w:t>A bidder may restrict the disclosure of scientific and technological innovations in which it has a proprietary interest, or other information that is protected from public disclosure by law, which is contained I the bids:</w:t>
      </w:r>
    </w:p>
    <w:p w14:paraId="567DB749" w14:textId="77777777" w:rsidR="00E83DC4" w:rsidRPr="00BA6A93" w:rsidRDefault="00E83DC4" w:rsidP="00BA6A93">
      <w:pPr>
        <w:tabs>
          <w:tab w:val="left" w:pos="540"/>
          <w:tab w:val="num" w:pos="1080"/>
        </w:tabs>
        <w:ind w:left="1080" w:hanging="1080"/>
        <w:jc w:val="both"/>
        <w:rPr>
          <w:rFonts w:asciiTheme="minorHAnsi" w:hAnsiTheme="minorHAnsi" w:cstheme="minorHAnsi"/>
          <w:sz w:val="20"/>
        </w:rPr>
      </w:pPr>
    </w:p>
    <w:p w14:paraId="62A0663B" w14:textId="09C2CBF3" w:rsidR="00E83DC4" w:rsidRPr="00BA6A93" w:rsidRDefault="00E83DC4" w:rsidP="00D92BA6">
      <w:pPr>
        <w:numPr>
          <w:ilvl w:val="3"/>
          <w:numId w:val="36"/>
        </w:numPr>
        <w:tabs>
          <w:tab w:val="clear" w:pos="1440"/>
          <w:tab w:val="left" w:pos="540"/>
          <w:tab w:val="num" w:pos="2160"/>
        </w:tabs>
        <w:ind w:left="1620" w:hanging="540"/>
        <w:jc w:val="both"/>
        <w:rPr>
          <w:rFonts w:asciiTheme="minorHAnsi" w:hAnsiTheme="minorHAnsi" w:cstheme="minorHAnsi"/>
          <w:sz w:val="20"/>
        </w:rPr>
      </w:pPr>
      <w:r w:rsidRPr="00BA6A93">
        <w:rPr>
          <w:rFonts w:asciiTheme="minorHAnsi" w:hAnsiTheme="minorHAnsi" w:cstheme="minorHAnsi"/>
          <w:sz w:val="20"/>
        </w:rPr>
        <w:t xml:space="preserve">Marking each page of each such document prominently in </w:t>
      </w:r>
      <w:r w:rsidR="00597CE0" w:rsidRPr="00BA6A93">
        <w:rPr>
          <w:rFonts w:asciiTheme="minorHAnsi" w:hAnsiTheme="minorHAnsi" w:cstheme="minorHAnsi"/>
          <w:sz w:val="20"/>
        </w:rPr>
        <w:t>16-point</w:t>
      </w:r>
      <w:r w:rsidRPr="00BA6A93">
        <w:rPr>
          <w:rFonts w:asciiTheme="minorHAnsi" w:hAnsiTheme="minorHAnsi" w:cstheme="minorHAnsi"/>
          <w:sz w:val="20"/>
        </w:rPr>
        <w:t xml:space="preserve"> font with the words “Proprietary Information;”</w:t>
      </w:r>
    </w:p>
    <w:p w14:paraId="2AC7DE44" w14:textId="77777777" w:rsidR="00F87DF6" w:rsidRPr="00BA6A93" w:rsidRDefault="00F87DF6" w:rsidP="00BA6A93">
      <w:pPr>
        <w:tabs>
          <w:tab w:val="left" w:pos="540"/>
          <w:tab w:val="num" w:pos="2160"/>
        </w:tabs>
        <w:ind w:left="1620" w:hanging="540"/>
        <w:jc w:val="both"/>
        <w:rPr>
          <w:rFonts w:asciiTheme="minorHAnsi" w:hAnsiTheme="minorHAnsi" w:cstheme="minorHAnsi"/>
          <w:sz w:val="20"/>
        </w:rPr>
      </w:pPr>
    </w:p>
    <w:p w14:paraId="2FED4F8D" w14:textId="5D58B0F4" w:rsidR="00E83DC4" w:rsidRPr="00BA6A93" w:rsidRDefault="005E3BE7" w:rsidP="00D92BA6">
      <w:pPr>
        <w:numPr>
          <w:ilvl w:val="3"/>
          <w:numId w:val="36"/>
        </w:numPr>
        <w:tabs>
          <w:tab w:val="clear" w:pos="1440"/>
          <w:tab w:val="left" w:pos="540"/>
          <w:tab w:val="num" w:pos="2160"/>
        </w:tabs>
        <w:ind w:left="1620" w:hanging="540"/>
        <w:jc w:val="both"/>
        <w:rPr>
          <w:rFonts w:asciiTheme="minorHAnsi" w:hAnsiTheme="minorHAnsi" w:cstheme="minorHAnsi"/>
          <w:sz w:val="20"/>
        </w:rPr>
      </w:pPr>
      <w:r w:rsidRPr="00BA6A93">
        <w:rPr>
          <w:rFonts w:asciiTheme="minorHAnsi" w:hAnsiTheme="minorHAnsi" w:cstheme="minorHAnsi"/>
          <w:sz w:val="20"/>
        </w:rPr>
        <w:t>p</w:t>
      </w:r>
      <w:r w:rsidR="00E83DC4" w:rsidRPr="00BA6A93">
        <w:rPr>
          <w:rFonts w:asciiTheme="minorHAnsi" w:hAnsiTheme="minorHAnsi" w:cstheme="minorHAnsi"/>
          <w:sz w:val="20"/>
        </w:rPr>
        <w:t>rinting</w:t>
      </w:r>
      <w:r w:rsidRPr="00BA6A93">
        <w:rPr>
          <w:rFonts w:asciiTheme="minorHAnsi" w:hAnsiTheme="minorHAnsi" w:cstheme="minorHAnsi"/>
          <w:sz w:val="20"/>
        </w:rPr>
        <w:t xml:space="preserve"> each page of </w:t>
      </w:r>
      <w:r w:rsidR="00E83DC4" w:rsidRPr="00BA6A93">
        <w:rPr>
          <w:rFonts w:asciiTheme="minorHAnsi" w:hAnsiTheme="minorHAnsi" w:cstheme="minorHAnsi"/>
          <w:sz w:val="20"/>
        </w:rPr>
        <w:t xml:space="preserve"> </w:t>
      </w:r>
      <w:r w:rsidRPr="00BA6A93">
        <w:rPr>
          <w:rFonts w:asciiTheme="minorHAnsi" w:hAnsiTheme="minorHAnsi" w:cstheme="minorHAnsi"/>
          <w:sz w:val="20"/>
        </w:rPr>
        <w:t>each such document  in a different color paper other than the paper which the remainder of the bid is printed; and</w:t>
      </w:r>
    </w:p>
    <w:p w14:paraId="401636D8" w14:textId="77777777" w:rsidR="00BE560C" w:rsidRPr="00BA6A93" w:rsidRDefault="00BE560C" w:rsidP="00BA6A93">
      <w:pPr>
        <w:tabs>
          <w:tab w:val="left" w:pos="540"/>
          <w:tab w:val="num" w:pos="1080"/>
          <w:tab w:val="num" w:pos="2160"/>
        </w:tabs>
        <w:ind w:left="1620" w:hanging="540"/>
        <w:jc w:val="both"/>
        <w:rPr>
          <w:rFonts w:asciiTheme="minorHAnsi" w:hAnsiTheme="minorHAnsi" w:cstheme="minorHAnsi"/>
          <w:sz w:val="20"/>
        </w:rPr>
      </w:pPr>
    </w:p>
    <w:p w14:paraId="58D4233D" w14:textId="33621DD5" w:rsidR="005E3BE7" w:rsidRPr="00BA6A93" w:rsidRDefault="005E3BE7" w:rsidP="00D92BA6">
      <w:pPr>
        <w:numPr>
          <w:ilvl w:val="3"/>
          <w:numId w:val="36"/>
        </w:numPr>
        <w:tabs>
          <w:tab w:val="clear" w:pos="1440"/>
          <w:tab w:val="left" w:pos="540"/>
          <w:tab w:val="num" w:pos="2160"/>
        </w:tabs>
        <w:ind w:left="1620" w:hanging="540"/>
        <w:jc w:val="both"/>
        <w:rPr>
          <w:rFonts w:asciiTheme="minorHAnsi" w:hAnsiTheme="minorHAnsi" w:cstheme="minorHAnsi"/>
          <w:sz w:val="20"/>
        </w:rPr>
      </w:pPr>
      <w:r w:rsidRPr="00BA6A93">
        <w:rPr>
          <w:rFonts w:asciiTheme="minorHAnsi" w:hAnsiTheme="minorHAnsi" w:cstheme="minorHAnsi"/>
          <w:sz w:val="20"/>
        </w:rPr>
        <w:t xml:space="preserve">segregating each page of each such document in a sealed envelope, which shall </w:t>
      </w:r>
      <w:r w:rsidR="00BE560C" w:rsidRPr="00BA6A93">
        <w:rPr>
          <w:rFonts w:asciiTheme="minorHAnsi" w:hAnsiTheme="minorHAnsi" w:cstheme="minorHAnsi"/>
          <w:sz w:val="20"/>
        </w:rPr>
        <w:t xml:space="preserve">prominently display, on the outside, the words ”Proprietary Information” in at least </w:t>
      </w:r>
      <w:r w:rsidR="00597CE0" w:rsidRPr="00BA6A93">
        <w:rPr>
          <w:rFonts w:asciiTheme="minorHAnsi" w:hAnsiTheme="minorHAnsi" w:cstheme="minorHAnsi"/>
          <w:sz w:val="20"/>
        </w:rPr>
        <w:t>16-point</w:t>
      </w:r>
      <w:r w:rsidR="00BE560C" w:rsidRPr="00BA6A93">
        <w:rPr>
          <w:rFonts w:asciiTheme="minorHAnsi" w:hAnsiTheme="minorHAnsi" w:cstheme="minorHAnsi"/>
          <w:sz w:val="20"/>
        </w:rPr>
        <w:t xml:space="preserve"> font, along with the name and address of the Bidder.</w:t>
      </w:r>
    </w:p>
    <w:p w14:paraId="7E624E38" w14:textId="77777777" w:rsidR="00A70A22" w:rsidRPr="00BA6A93" w:rsidRDefault="00A70A22" w:rsidP="00BA6A93">
      <w:pPr>
        <w:tabs>
          <w:tab w:val="left" w:pos="540"/>
          <w:tab w:val="num" w:pos="1080"/>
        </w:tabs>
        <w:ind w:left="1080" w:hanging="1080"/>
        <w:jc w:val="both"/>
        <w:rPr>
          <w:rFonts w:asciiTheme="minorHAnsi" w:hAnsiTheme="minorHAnsi" w:cstheme="minorHAnsi"/>
          <w:sz w:val="20"/>
        </w:rPr>
      </w:pPr>
    </w:p>
    <w:p w14:paraId="71F5FDB8" w14:textId="4355272E" w:rsidR="00A70A22" w:rsidRPr="00BA6A93" w:rsidRDefault="00A70A22" w:rsidP="00D92BA6">
      <w:pPr>
        <w:numPr>
          <w:ilvl w:val="2"/>
          <w:numId w:val="36"/>
        </w:numPr>
        <w:tabs>
          <w:tab w:val="left" w:pos="540"/>
          <w:tab w:val="num" w:pos="1440"/>
        </w:tabs>
        <w:ind w:left="1080" w:hanging="540"/>
        <w:jc w:val="both"/>
        <w:rPr>
          <w:rFonts w:asciiTheme="minorHAnsi" w:hAnsiTheme="minorHAnsi" w:cstheme="minorHAnsi"/>
          <w:sz w:val="20"/>
        </w:rPr>
      </w:pPr>
      <w:r w:rsidRPr="00BA6A93">
        <w:rPr>
          <w:rFonts w:asciiTheme="minorHAnsi" w:hAnsiTheme="minorHAnsi" w:cstheme="minorHAnsi"/>
          <w:sz w:val="20"/>
        </w:rPr>
        <w:t>After either a contract is executed pursuant to the IFB, or all bids are rejected, the bids will be considered public records open for inspection.  If access to documents marked “Proprietary Information,” as provided above, is requested under the Missouri Open Records Law, the KCATA will notify the Bidder of the request and the Bidder shall have the burden to establish that such documents ar</w:t>
      </w:r>
      <w:r w:rsidR="00973CA1" w:rsidRPr="00BA6A93">
        <w:rPr>
          <w:rFonts w:asciiTheme="minorHAnsi" w:hAnsiTheme="minorHAnsi" w:cstheme="minorHAnsi"/>
          <w:sz w:val="20"/>
        </w:rPr>
        <w:t xml:space="preserve">e exempt from disclosure under the Law.  Notwithstanding the foregoing, in response to a formal </w:t>
      </w:r>
      <w:r w:rsidR="00973CA1" w:rsidRPr="00BA6A93">
        <w:rPr>
          <w:rFonts w:asciiTheme="minorHAnsi" w:hAnsiTheme="minorHAnsi" w:cstheme="minorHAnsi"/>
          <w:sz w:val="20"/>
        </w:rPr>
        <w:lastRenderedPageBreak/>
        <w:t>request for information, the KCATA reserves the right to release any documents if the KCATA determines that such information is a public record pursuant to the Missouri Sunshine Law.</w:t>
      </w:r>
    </w:p>
    <w:p w14:paraId="733FBAE2" w14:textId="6EF16776" w:rsidR="00E83DC4" w:rsidRPr="00BA6A93" w:rsidRDefault="00E83DC4" w:rsidP="00BA6A93">
      <w:pPr>
        <w:tabs>
          <w:tab w:val="left" w:pos="540"/>
          <w:tab w:val="num" w:pos="1080"/>
        </w:tabs>
        <w:ind w:left="1080" w:hanging="1080"/>
        <w:jc w:val="both"/>
        <w:rPr>
          <w:rFonts w:asciiTheme="minorHAnsi" w:hAnsiTheme="minorHAnsi" w:cstheme="minorHAnsi"/>
          <w:b/>
          <w:sz w:val="20"/>
        </w:rPr>
      </w:pPr>
    </w:p>
    <w:p w14:paraId="2A82BC11" w14:textId="7187B68D" w:rsidR="008C0E4A" w:rsidRPr="00BA6A93" w:rsidRDefault="00D51C7A" w:rsidP="00BA6A93">
      <w:pPr>
        <w:tabs>
          <w:tab w:val="left" w:pos="540"/>
          <w:tab w:val="num" w:pos="1080"/>
        </w:tabs>
        <w:ind w:left="1080" w:hanging="1080"/>
        <w:jc w:val="both"/>
        <w:rPr>
          <w:rFonts w:asciiTheme="minorHAnsi" w:hAnsiTheme="minorHAnsi" w:cstheme="minorHAnsi"/>
          <w:i/>
          <w:color w:val="FF0000"/>
          <w:sz w:val="20"/>
        </w:rPr>
      </w:pPr>
      <w:r w:rsidRPr="00BA6A93">
        <w:rPr>
          <w:rFonts w:asciiTheme="minorHAnsi" w:hAnsiTheme="minorHAnsi" w:cstheme="minorHAnsi"/>
          <w:b/>
          <w:sz w:val="20"/>
        </w:rPr>
        <w:t>K</w:t>
      </w:r>
      <w:r w:rsidR="008C0E4A" w:rsidRPr="00BA6A93">
        <w:rPr>
          <w:rFonts w:asciiTheme="minorHAnsi" w:hAnsiTheme="minorHAnsi" w:cstheme="minorHAnsi"/>
          <w:b/>
          <w:sz w:val="20"/>
        </w:rPr>
        <w:t>.</w:t>
      </w:r>
      <w:r w:rsidR="008C0E4A" w:rsidRPr="00BA6A93">
        <w:rPr>
          <w:rFonts w:asciiTheme="minorHAnsi" w:hAnsiTheme="minorHAnsi" w:cstheme="minorHAnsi"/>
          <w:b/>
          <w:sz w:val="20"/>
        </w:rPr>
        <w:tab/>
      </w:r>
      <w:r w:rsidR="005F5A69">
        <w:rPr>
          <w:rFonts w:asciiTheme="minorHAnsi" w:hAnsiTheme="minorHAnsi" w:cstheme="minorHAnsi"/>
          <w:b/>
          <w:sz w:val="20"/>
        </w:rPr>
        <w:t>Diverse</w:t>
      </w:r>
      <w:r w:rsidR="008C0E4A" w:rsidRPr="00BA6A93">
        <w:rPr>
          <w:rFonts w:asciiTheme="minorHAnsi" w:hAnsiTheme="minorHAnsi" w:cstheme="minorHAnsi"/>
          <w:b/>
          <w:sz w:val="20"/>
        </w:rPr>
        <w:t xml:space="preserve"> Business Enterprise (DBE) Requirements</w:t>
      </w:r>
      <w:r w:rsidR="005F5A69">
        <w:rPr>
          <w:rFonts w:asciiTheme="minorHAnsi" w:hAnsiTheme="minorHAnsi" w:cstheme="minorHAnsi"/>
          <w:b/>
          <w:sz w:val="20"/>
        </w:rPr>
        <w:t xml:space="preserve"> </w:t>
      </w:r>
    </w:p>
    <w:p w14:paraId="7475929E" w14:textId="77777777" w:rsidR="008C0E4A" w:rsidRPr="00BA6A93" w:rsidRDefault="008C0E4A" w:rsidP="00BA6A93">
      <w:pPr>
        <w:tabs>
          <w:tab w:val="left" w:pos="540"/>
          <w:tab w:val="num" w:pos="1080"/>
        </w:tabs>
        <w:ind w:left="1080" w:hanging="1080"/>
        <w:jc w:val="both"/>
        <w:rPr>
          <w:rFonts w:asciiTheme="minorHAnsi" w:hAnsiTheme="minorHAnsi" w:cstheme="minorHAnsi"/>
          <w:sz w:val="20"/>
        </w:rPr>
      </w:pPr>
    </w:p>
    <w:p w14:paraId="663B7BFE" w14:textId="16E6FDB4" w:rsidR="00BB1297" w:rsidRPr="00BB1297" w:rsidRDefault="00BB1297" w:rsidP="00563852">
      <w:pPr>
        <w:pStyle w:val="ListParagraph"/>
        <w:numPr>
          <w:ilvl w:val="0"/>
          <w:numId w:val="45"/>
        </w:numPr>
        <w:tabs>
          <w:tab w:val="clear" w:pos="900"/>
          <w:tab w:val="num" w:pos="540"/>
          <w:tab w:val="left" w:pos="2160"/>
        </w:tabs>
        <w:snapToGrid w:val="0"/>
        <w:ind w:left="540" w:hanging="540"/>
        <w:jc w:val="both"/>
        <w:rPr>
          <w:rFonts w:asciiTheme="minorHAnsi" w:hAnsiTheme="minorHAnsi" w:cstheme="minorHAnsi"/>
        </w:rPr>
      </w:pPr>
      <w:r w:rsidRPr="00361667">
        <w:rPr>
          <w:rFonts w:asciiTheme="minorHAnsi" w:hAnsiTheme="minorHAnsi" w:cstheme="minorHAnsi"/>
          <w:color w:val="000000"/>
          <w14:textFill>
            <w14:solidFill>
              <w14:srgbClr w14:val="000000">
                <w14:lumMod w14:val="75000"/>
              </w14:srgbClr>
            </w14:solidFill>
          </w14:textFill>
        </w:rPr>
        <w:t>It is the policy of KCATA that Disadvantaged (DBE), Small (SBE), Minority (MBE), Woman (WBE), and Small Local (SLBE) Owned Business Enterprises have an equal opportunity to participate in the competitive solicitation process and contract awards, and diverse firms are encouraged to submit proposals as prime Contractors, joint ventures, or Subcontractors</w:t>
      </w:r>
      <w:r>
        <w:rPr>
          <w:rFonts w:asciiTheme="minorHAnsi" w:hAnsiTheme="minorHAnsi" w:cstheme="minorHAnsi"/>
          <w:color w:val="000000"/>
          <w14:textFill>
            <w14:solidFill>
              <w14:srgbClr w14:val="000000">
                <w14:lumMod w14:val="75000"/>
              </w14:srgbClr>
            </w14:solidFill>
          </w14:textFill>
        </w:rPr>
        <w:t>.</w:t>
      </w:r>
    </w:p>
    <w:p w14:paraId="32034556" w14:textId="77777777" w:rsidR="00BB1297" w:rsidRPr="00BB1297" w:rsidRDefault="00BB1297" w:rsidP="00BB1297">
      <w:pPr>
        <w:pStyle w:val="ListParagraph"/>
        <w:tabs>
          <w:tab w:val="left" w:pos="540"/>
          <w:tab w:val="left" w:pos="2160"/>
        </w:tabs>
        <w:snapToGrid w:val="0"/>
        <w:ind w:left="900"/>
        <w:jc w:val="both"/>
        <w:rPr>
          <w:rFonts w:asciiTheme="minorHAnsi" w:hAnsiTheme="minorHAnsi" w:cstheme="minorHAnsi"/>
        </w:rPr>
      </w:pPr>
    </w:p>
    <w:p w14:paraId="73CF7C6B" w14:textId="3644AF25" w:rsidR="00BB1297" w:rsidRPr="00BB1297" w:rsidRDefault="00BB1297" w:rsidP="00563852">
      <w:pPr>
        <w:pStyle w:val="ListParagraph"/>
        <w:widowControl w:val="0"/>
        <w:numPr>
          <w:ilvl w:val="0"/>
          <w:numId w:val="45"/>
        </w:numPr>
        <w:tabs>
          <w:tab w:val="left" w:pos="540"/>
          <w:tab w:val="left" w:pos="1980"/>
        </w:tabs>
        <w:ind w:hanging="900"/>
        <w:jc w:val="both"/>
        <w:rPr>
          <w:rFonts w:asciiTheme="minorHAnsi" w:hAnsiTheme="minorHAnsi" w:cstheme="minorHAnsi"/>
          <w:color w:val="000000"/>
          <w14:textFill>
            <w14:solidFill>
              <w14:srgbClr w14:val="000000">
                <w14:lumMod w14:val="75000"/>
              </w14:srgbClr>
            </w14:solidFill>
          </w14:textFill>
        </w:rPr>
      </w:pPr>
      <w:bookmarkStart w:id="3" w:name="_Hlk190354444"/>
      <w:r w:rsidRPr="00BB1297">
        <w:rPr>
          <w:rFonts w:asciiTheme="minorHAnsi" w:hAnsiTheme="minorHAnsi" w:cstheme="minorHAnsi"/>
          <w:color w:val="000000"/>
          <w14:textFill>
            <w14:solidFill>
              <w14:srgbClr w14:val="000000">
                <w14:lumMod w14:val="75000"/>
              </w14:srgbClr>
            </w14:solidFill>
          </w14:textFill>
        </w:rPr>
        <w:t xml:space="preserve">KCATA’s diversity programs are subject to the requirements of 49 CFR Part 26, and it is KCATA’s policy to: </w:t>
      </w:r>
    </w:p>
    <w:p w14:paraId="79E4FE84" w14:textId="77777777" w:rsidR="00BB1297" w:rsidRPr="00BB1297" w:rsidRDefault="00BB1297" w:rsidP="00BB1297">
      <w:pPr>
        <w:widowControl w:val="0"/>
        <w:tabs>
          <w:tab w:val="left" w:pos="1260"/>
          <w:tab w:val="left" w:pos="1980"/>
        </w:tabs>
        <w:ind w:left="540"/>
        <w:contextualSpacing/>
        <w:jc w:val="both"/>
        <w:rPr>
          <w:rFonts w:asciiTheme="minorHAnsi" w:hAnsiTheme="minorHAnsi" w:cstheme="minorHAnsi"/>
          <w:color w:val="000000"/>
          <w:sz w:val="20"/>
          <w14:textFill>
            <w14:solidFill>
              <w14:srgbClr w14:val="000000">
                <w14:lumMod w14:val="75000"/>
              </w14:srgbClr>
            </w14:solidFill>
          </w14:textFill>
        </w:rPr>
      </w:pPr>
    </w:p>
    <w:p w14:paraId="610512A6" w14:textId="4CDE6378" w:rsidR="00BB1297" w:rsidRPr="00BB1297" w:rsidRDefault="00BB1297" w:rsidP="00563852">
      <w:pPr>
        <w:pStyle w:val="ListParagraph"/>
        <w:widowControl w:val="0"/>
        <w:numPr>
          <w:ilvl w:val="2"/>
          <w:numId w:val="76"/>
        </w:numPr>
        <w:tabs>
          <w:tab w:val="left" w:pos="540"/>
          <w:tab w:val="left" w:pos="1260"/>
          <w:tab w:val="left" w:pos="1980"/>
          <w:tab w:val="left" w:pos="2700"/>
        </w:tabs>
        <w:ind w:left="1440" w:hanging="900"/>
        <w:jc w:val="both"/>
        <w:rPr>
          <w:rFonts w:asciiTheme="minorHAnsi" w:hAnsiTheme="minorHAnsi" w:cstheme="minorHAnsi"/>
          <w:color w:val="000000"/>
          <w14:textFill>
            <w14:solidFill>
              <w14:srgbClr w14:val="000000">
                <w14:lumMod w14:val="75000"/>
              </w14:srgbClr>
            </w14:solidFill>
          </w14:textFill>
        </w:rPr>
      </w:pPr>
      <w:r w:rsidRPr="00BB1297">
        <w:rPr>
          <w:rFonts w:asciiTheme="minorHAnsi" w:hAnsiTheme="minorHAnsi" w:cstheme="minorHAnsi"/>
          <w:color w:val="000000"/>
          <w14:textFill>
            <w14:solidFill>
              <w14:srgbClr w14:val="000000">
                <w14:lumMod w14:val="75000"/>
              </w14:srgbClr>
            </w14:solidFill>
          </w14:textFill>
        </w:rPr>
        <w:t>Ensure nondiscrimination in the award and administration of contracts;</w:t>
      </w:r>
    </w:p>
    <w:p w14:paraId="1AA95E85"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6E9BE397" w14:textId="09A9CDEC" w:rsidR="00BB1297" w:rsidRPr="00BB1297" w:rsidRDefault="00BB1297" w:rsidP="00563852">
      <w:pPr>
        <w:pStyle w:val="ListParagraph"/>
        <w:widowControl w:val="0"/>
        <w:numPr>
          <w:ilvl w:val="2"/>
          <w:numId w:val="76"/>
        </w:numPr>
        <w:tabs>
          <w:tab w:val="left" w:pos="540"/>
          <w:tab w:val="left" w:pos="1260"/>
          <w:tab w:val="left" w:pos="1980"/>
          <w:tab w:val="left" w:pos="2700"/>
        </w:tabs>
        <w:ind w:left="1440" w:hanging="900"/>
        <w:jc w:val="both"/>
        <w:rPr>
          <w:rFonts w:asciiTheme="minorHAnsi" w:hAnsiTheme="minorHAnsi" w:cstheme="minorHAnsi"/>
          <w:color w:val="000000"/>
          <w14:textFill>
            <w14:solidFill>
              <w14:srgbClr w14:val="000000">
                <w14:lumMod w14:val="75000"/>
              </w14:srgbClr>
            </w14:solidFill>
          </w14:textFill>
        </w:rPr>
      </w:pPr>
      <w:r w:rsidRPr="00BB1297">
        <w:rPr>
          <w:rFonts w:asciiTheme="minorHAnsi" w:hAnsiTheme="minorHAnsi" w:cstheme="minorHAnsi"/>
          <w:color w:val="000000"/>
          <w14:textFill>
            <w14:solidFill>
              <w14:srgbClr w14:val="000000">
                <w14:lumMod w14:val="75000"/>
              </w14:srgbClr>
            </w14:solidFill>
          </w14:textFill>
        </w:rPr>
        <w:t>Create a level playing field on which diverse firms can compete fairly for DOT-assisted contracts;</w:t>
      </w:r>
    </w:p>
    <w:p w14:paraId="6D76F870"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0825BFC6" w14:textId="6C965FE1" w:rsidR="00BB1297" w:rsidRPr="00BB1297" w:rsidRDefault="00BB1297" w:rsidP="00563852">
      <w:pPr>
        <w:pStyle w:val="ListParagraph"/>
        <w:widowControl w:val="0"/>
        <w:numPr>
          <w:ilvl w:val="2"/>
          <w:numId w:val="76"/>
        </w:numPr>
        <w:tabs>
          <w:tab w:val="left" w:pos="540"/>
          <w:tab w:val="left" w:pos="1260"/>
          <w:tab w:val="left" w:pos="1980"/>
          <w:tab w:val="left" w:pos="2700"/>
        </w:tabs>
        <w:ind w:left="1440" w:hanging="900"/>
        <w:jc w:val="both"/>
        <w:rPr>
          <w:rFonts w:asciiTheme="minorHAnsi" w:hAnsiTheme="minorHAnsi" w:cstheme="minorHAnsi"/>
          <w:color w:val="000000"/>
          <w14:textFill>
            <w14:solidFill>
              <w14:srgbClr w14:val="000000">
                <w14:lumMod w14:val="75000"/>
              </w14:srgbClr>
            </w14:solidFill>
          </w14:textFill>
        </w:rPr>
      </w:pPr>
      <w:r w:rsidRPr="00BB1297">
        <w:rPr>
          <w:rFonts w:asciiTheme="minorHAnsi" w:hAnsiTheme="minorHAnsi" w:cstheme="minorHAnsi"/>
          <w:color w:val="000000"/>
          <w14:textFill>
            <w14:solidFill>
              <w14:srgbClr w14:val="000000">
                <w14:lumMod w14:val="75000"/>
              </w14:srgbClr>
            </w14:solidFill>
          </w14:textFill>
        </w:rPr>
        <w:t>Ensure that KCATA’s diversity programs are narrowly tailored in accordance with applicable law;</w:t>
      </w:r>
    </w:p>
    <w:p w14:paraId="2B3AD5BD"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0B268017" w14:textId="7814E793" w:rsidR="00BB1297" w:rsidRPr="00BB1297" w:rsidRDefault="00BB1297" w:rsidP="00563852">
      <w:pPr>
        <w:pStyle w:val="ListParagraph"/>
        <w:widowControl w:val="0"/>
        <w:numPr>
          <w:ilvl w:val="2"/>
          <w:numId w:val="76"/>
        </w:numPr>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BB1297">
        <w:rPr>
          <w:rFonts w:asciiTheme="minorHAnsi" w:hAnsiTheme="minorHAnsi" w:cstheme="minorHAnsi"/>
          <w:color w:val="000000"/>
          <w14:textFill>
            <w14:solidFill>
              <w14:srgbClr w14:val="000000">
                <w14:lumMod w14:val="75000"/>
              </w14:srgbClr>
            </w14:solidFill>
          </w14:textFill>
        </w:rPr>
        <w:t>Ensure that only firms that fully meet 49 CFR Part 26 eligibility are permitted to participate in the</w:t>
      </w:r>
      <w:r w:rsidR="00563852">
        <w:rPr>
          <w:rFonts w:asciiTheme="minorHAnsi" w:hAnsiTheme="minorHAnsi" w:cstheme="minorHAnsi"/>
          <w:color w:val="000000"/>
          <w14:textFill>
            <w14:solidFill>
              <w14:srgbClr w14:val="000000">
                <w14:lumMod w14:val="75000"/>
              </w14:srgbClr>
            </w14:solidFill>
          </w14:textFill>
        </w:rPr>
        <w:t xml:space="preserve"> </w:t>
      </w:r>
      <w:r w:rsidRPr="00BB1297">
        <w:rPr>
          <w:rFonts w:asciiTheme="minorHAnsi" w:hAnsiTheme="minorHAnsi" w:cstheme="minorHAnsi"/>
          <w:color w:val="000000"/>
          <w14:textFill>
            <w14:solidFill>
              <w14:srgbClr w14:val="000000">
                <w14:lumMod w14:val="75000"/>
              </w14:srgbClr>
            </w14:solidFill>
          </w14:textFill>
        </w:rPr>
        <w:t xml:space="preserve">programs; </w:t>
      </w:r>
    </w:p>
    <w:p w14:paraId="5F0CB052"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04D51BF3" w14:textId="097331BA" w:rsidR="00BB1297" w:rsidRPr="00BB1297" w:rsidRDefault="00BB1297" w:rsidP="00563852">
      <w:pPr>
        <w:pStyle w:val="ListParagraph"/>
        <w:widowControl w:val="0"/>
        <w:numPr>
          <w:ilvl w:val="2"/>
          <w:numId w:val="76"/>
        </w:numPr>
        <w:tabs>
          <w:tab w:val="left" w:pos="540"/>
          <w:tab w:val="left" w:pos="1260"/>
          <w:tab w:val="left" w:pos="1980"/>
          <w:tab w:val="left" w:pos="2700"/>
        </w:tabs>
        <w:ind w:left="1440" w:hanging="900"/>
        <w:jc w:val="both"/>
        <w:rPr>
          <w:rFonts w:asciiTheme="minorHAnsi" w:hAnsiTheme="minorHAnsi" w:cstheme="minorHAnsi"/>
          <w:color w:val="000000"/>
          <w14:textFill>
            <w14:solidFill>
              <w14:srgbClr w14:val="000000">
                <w14:lumMod w14:val="75000"/>
              </w14:srgbClr>
            </w14:solidFill>
          </w14:textFill>
        </w:rPr>
      </w:pPr>
      <w:r w:rsidRPr="00BB1297">
        <w:rPr>
          <w:rFonts w:asciiTheme="minorHAnsi" w:hAnsiTheme="minorHAnsi" w:cstheme="minorHAnsi"/>
          <w:color w:val="000000"/>
          <w14:textFill>
            <w14:solidFill>
              <w14:srgbClr w14:val="000000">
                <w14:lumMod w14:val="75000"/>
              </w14:srgbClr>
            </w14:solidFill>
          </w14:textFill>
        </w:rPr>
        <w:t>Help remove barriers to the participation of diverse firms in contracts;</w:t>
      </w:r>
    </w:p>
    <w:p w14:paraId="7E9DEACD"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0B45BD27" w14:textId="4407135E" w:rsidR="00BB1297" w:rsidRPr="00BB1297" w:rsidRDefault="00BB1297" w:rsidP="00563852">
      <w:pPr>
        <w:pStyle w:val="ListParagraph"/>
        <w:widowControl w:val="0"/>
        <w:numPr>
          <w:ilvl w:val="2"/>
          <w:numId w:val="76"/>
        </w:numPr>
        <w:tabs>
          <w:tab w:val="left" w:pos="540"/>
          <w:tab w:val="left" w:pos="1260"/>
          <w:tab w:val="left" w:pos="1980"/>
          <w:tab w:val="left" w:pos="2700"/>
        </w:tabs>
        <w:ind w:left="1440" w:hanging="900"/>
        <w:jc w:val="both"/>
        <w:rPr>
          <w:rFonts w:asciiTheme="minorHAnsi" w:hAnsiTheme="minorHAnsi" w:cstheme="minorHAnsi"/>
          <w:color w:val="000000"/>
          <w:szCs w:val="16"/>
          <w14:textFill>
            <w14:solidFill>
              <w14:srgbClr w14:val="000000">
                <w14:lumMod w14:val="75000"/>
              </w14:srgbClr>
            </w14:solidFill>
          </w14:textFill>
        </w:rPr>
      </w:pPr>
      <w:r w:rsidRPr="00BB1297">
        <w:rPr>
          <w:rFonts w:asciiTheme="minorHAnsi" w:hAnsiTheme="minorHAnsi" w:cstheme="minorHAnsi"/>
          <w:color w:val="000000"/>
          <w:szCs w:val="16"/>
          <w14:textFill>
            <w14:solidFill>
              <w14:srgbClr w14:val="000000">
                <w14:lumMod w14:val="75000"/>
              </w14:srgbClr>
            </w14:solidFill>
          </w14:textFill>
        </w:rPr>
        <w:t>To promote the use of diverse firms in all types of contracts and procurement activities; and</w:t>
      </w:r>
    </w:p>
    <w:p w14:paraId="0D762C41" w14:textId="77777777" w:rsidR="00BB1297" w:rsidRPr="00BB1297" w:rsidRDefault="00BB1297" w:rsidP="00D92BA6">
      <w:pPr>
        <w:widowControl w:val="0"/>
        <w:tabs>
          <w:tab w:val="left" w:pos="540"/>
          <w:tab w:val="left" w:pos="1440"/>
          <w:tab w:val="left" w:pos="1980"/>
          <w:tab w:val="left" w:pos="2700"/>
        </w:tabs>
        <w:ind w:left="14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098C7E1A" w14:textId="44284AAB" w:rsidR="00BB1297" w:rsidRPr="00BB1297" w:rsidRDefault="00BB1297" w:rsidP="00563852">
      <w:pPr>
        <w:pStyle w:val="ListParagraph"/>
        <w:widowControl w:val="0"/>
        <w:numPr>
          <w:ilvl w:val="2"/>
          <w:numId w:val="76"/>
        </w:numPr>
        <w:tabs>
          <w:tab w:val="left" w:pos="540"/>
          <w:tab w:val="left" w:pos="1260"/>
          <w:tab w:val="left" w:pos="1980"/>
          <w:tab w:val="left" w:pos="2700"/>
        </w:tabs>
        <w:ind w:left="1260" w:hanging="720"/>
        <w:jc w:val="both"/>
        <w:rPr>
          <w:rFonts w:asciiTheme="minorHAnsi" w:hAnsiTheme="minorHAnsi" w:cstheme="minorHAnsi"/>
          <w:b/>
          <w:color w:val="000000"/>
          <w14:textFill>
            <w14:solidFill>
              <w14:srgbClr w14:val="000000">
                <w14:lumMod w14:val="75000"/>
              </w14:srgbClr>
            </w14:solidFill>
          </w14:textFill>
        </w:rPr>
      </w:pPr>
      <w:r w:rsidRPr="00BB1297">
        <w:rPr>
          <w:rFonts w:asciiTheme="minorHAnsi" w:hAnsiTheme="minorHAnsi" w:cstheme="minorHAnsi"/>
          <w:color w:val="000000"/>
          <w:szCs w:val="16"/>
          <w14:textFill>
            <w14:solidFill>
              <w14:srgbClr w14:val="000000">
                <w14:lumMod w14:val="75000"/>
              </w14:srgbClr>
            </w14:solidFill>
          </w14:textFill>
        </w:rPr>
        <w:t>Assist in the development of firms that can compete successfully in the marketplace outside the diversity programs</w:t>
      </w:r>
      <w:bookmarkEnd w:id="3"/>
      <w:r w:rsidRPr="00BB1297">
        <w:rPr>
          <w:rFonts w:asciiTheme="minorHAnsi" w:hAnsiTheme="minorHAnsi" w:cstheme="minorHAnsi"/>
          <w:color w:val="000000"/>
          <w:szCs w:val="16"/>
          <w14:textFill>
            <w14:solidFill>
              <w14:srgbClr w14:val="000000">
                <w14:lumMod w14:val="75000"/>
              </w14:srgbClr>
            </w14:solidFill>
          </w14:textFill>
        </w:rPr>
        <w:t xml:space="preserve">. </w:t>
      </w:r>
    </w:p>
    <w:p w14:paraId="6DCE5FAB" w14:textId="77777777" w:rsidR="00BB1297" w:rsidRPr="00BB1297" w:rsidRDefault="00BB1297" w:rsidP="00BB1297">
      <w:pPr>
        <w:widowControl w:val="0"/>
        <w:tabs>
          <w:tab w:val="left" w:pos="540"/>
          <w:tab w:val="left" w:pos="1260"/>
          <w:tab w:val="left" w:pos="1980"/>
        </w:tabs>
        <w:ind w:left="540" w:hanging="540"/>
        <w:contextualSpacing/>
        <w:jc w:val="both"/>
        <w:rPr>
          <w:rFonts w:asciiTheme="minorHAnsi" w:hAnsiTheme="minorHAnsi" w:cstheme="minorHAnsi"/>
          <w:color w:val="000000"/>
          <w:sz w:val="20"/>
          <w14:textFill>
            <w14:solidFill>
              <w14:srgbClr w14:val="000000">
                <w14:lumMod w14:val="75000"/>
              </w14:srgbClr>
            </w14:solidFill>
          </w14:textFill>
        </w:rPr>
      </w:pPr>
    </w:p>
    <w:p w14:paraId="2139141D" w14:textId="39A9BAF7" w:rsidR="00BB1297" w:rsidRPr="00BB1297" w:rsidRDefault="00D92BA6" w:rsidP="00BB1297">
      <w:pPr>
        <w:widowControl w:val="0"/>
        <w:tabs>
          <w:tab w:val="left" w:pos="540"/>
          <w:tab w:val="left" w:pos="1260"/>
          <w:tab w:val="left" w:pos="1980"/>
        </w:tabs>
        <w:ind w:left="540" w:hanging="540"/>
        <w:contextualSpacing/>
        <w:jc w:val="both"/>
        <w:rPr>
          <w:rFonts w:asciiTheme="minorHAnsi" w:hAnsiTheme="minorHAnsi" w:cstheme="minorHAnsi"/>
          <w:sz w:val="20"/>
        </w:rPr>
      </w:pPr>
      <w:r>
        <w:rPr>
          <w:rFonts w:asciiTheme="minorHAnsi" w:hAnsiTheme="minorHAnsi" w:cstheme="minorHAnsi"/>
          <w:color w:val="000000"/>
          <w:sz w:val="20"/>
          <w14:textFill>
            <w14:solidFill>
              <w14:srgbClr w14:val="000000">
                <w14:lumMod w14:val="75000"/>
              </w14:srgbClr>
            </w14:solidFill>
          </w14:textFill>
        </w:rPr>
        <w:t>3</w:t>
      </w:r>
      <w:r w:rsidR="00BB1297" w:rsidRPr="00BB1297">
        <w:rPr>
          <w:rFonts w:asciiTheme="minorHAnsi" w:hAnsiTheme="minorHAnsi" w:cstheme="minorHAnsi"/>
          <w:color w:val="000000"/>
          <w:sz w:val="20"/>
          <w14:textFill>
            <w14:solidFill>
              <w14:srgbClr w14:val="000000">
                <w14:lumMod w14:val="75000"/>
              </w14:srgbClr>
            </w14:solidFill>
          </w14:textFill>
        </w:rPr>
        <w:t>.</w:t>
      </w:r>
      <w:r w:rsidR="00BB1297" w:rsidRPr="00BB1297">
        <w:rPr>
          <w:rFonts w:asciiTheme="minorHAnsi" w:hAnsiTheme="minorHAnsi" w:cstheme="minorHAnsi"/>
          <w:color w:val="000000"/>
          <w:sz w:val="20"/>
          <w14:textFill>
            <w14:solidFill>
              <w14:srgbClr w14:val="000000">
                <w14:lumMod w14:val="75000"/>
              </w14:srgbClr>
            </w14:solidFill>
          </w14:textFill>
        </w:rPr>
        <w:tab/>
        <w:t xml:space="preserve">Funding for projects may come in part by the federal agencies (i.e., Federal Transit Administration (FTA), Federal Emergency Management Administration (FEMA), or maybe a combination of funds appropriated by the state, county, or city governments.  Diversity goals will be based on the source of funding.    </w:t>
      </w:r>
      <w:r w:rsidR="00BB1297" w:rsidRPr="00BB1297">
        <w:rPr>
          <w:rFonts w:asciiTheme="minorHAnsi" w:hAnsiTheme="minorHAnsi" w:cstheme="minorHAnsi"/>
          <w:sz w:val="20"/>
        </w:rPr>
        <w:t xml:space="preserve"> </w:t>
      </w:r>
    </w:p>
    <w:p w14:paraId="25C57314" w14:textId="77777777" w:rsidR="00BB1297" w:rsidRPr="00BB1297" w:rsidRDefault="00BB1297" w:rsidP="00BB1297">
      <w:pPr>
        <w:widowControl w:val="0"/>
        <w:tabs>
          <w:tab w:val="left" w:pos="540"/>
          <w:tab w:val="left" w:pos="1260"/>
          <w:tab w:val="left" w:pos="1980"/>
        </w:tabs>
        <w:ind w:left="540" w:hanging="540"/>
        <w:contextualSpacing/>
        <w:jc w:val="both"/>
        <w:rPr>
          <w:rFonts w:asciiTheme="minorHAnsi" w:hAnsiTheme="minorHAnsi" w:cstheme="minorHAnsi"/>
          <w:sz w:val="20"/>
        </w:rPr>
      </w:pPr>
    </w:p>
    <w:p w14:paraId="22DC983D" w14:textId="076B7E4E" w:rsidR="00BB1297" w:rsidRPr="00BB1297" w:rsidRDefault="00D92BA6" w:rsidP="00BB1297">
      <w:pPr>
        <w:widowControl w:val="0"/>
        <w:tabs>
          <w:tab w:val="left" w:pos="540"/>
          <w:tab w:val="left" w:pos="1260"/>
          <w:tab w:val="left" w:pos="1980"/>
        </w:tabs>
        <w:ind w:left="540" w:hanging="540"/>
        <w:contextualSpacing/>
        <w:jc w:val="both"/>
        <w:rPr>
          <w:rFonts w:asciiTheme="minorHAnsi" w:hAnsiTheme="minorHAnsi" w:cstheme="minorHAnsi"/>
          <w:color w:val="000000"/>
          <w:sz w:val="20"/>
          <w14:textFill>
            <w14:solidFill>
              <w14:srgbClr w14:val="000000">
                <w14:lumMod w14:val="75000"/>
              </w14:srgbClr>
            </w14:solidFill>
          </w14:textFill>
        </w:rPr>
      </w:pPr>
      <w:r>
        <w:rPr>
          <w:rFonts w:asciiTheme="minorHAnsi" w:hAnsiTheme="minorHAnsi" w:cstheme="minorHAnsi"/>
          <w:sz w:val="20"/>
        </w:rPr>
        <w:t>4</w:t>
      </w:r>
      <w:r w:rsidR="00BB1297" w:rsidRPr="00BB1297">
        <w:rPr>
          <w:rFonts w:asciiTheme="minorHAnsi" w:hAnsiTheme="minorHAnsi" w:cstheme="minorHAnsi"/>
          <w:sz w:val="20"/>
        </w:rPr>
        <w:t>.</w:t>
      </w:r>
      <w:r w:rsidR="00BB1297" w:rsidRPr="00BB1297">
        <w:rPr>
          <w:rFonts w:asciiTheme="minorHAnsi" w:hAnsiTheme="minorHAnsi" w:cstheme="minorHAnsi"/>
          <w:sz w:val="20"/>
        </w:rPr>
        <w:tab/>
        <w:t xml:space="preserve">There is no diversity goal established for this project. </w:t>
      </w:r>
    </w:p>
    <w:p w14:paraId="03C92B10" w14:textId="77777777" w:rsidR="00BB1297" w:rsidRPr="00BB1297" w:rsidRDefault="00BB1297" w:rsidP="00BB1297">
      <w:pPr>
        <w:tabs>
          <w:tab w:val="left" w:pos="1260"/>
          <w:tab w:val="left" w:pos="1980"/>
          <w:tab w:val="left" w:pos="2700"/>
        </w:tabs>
        <w:jc w:val="both"/>
        <w:rPr>
          <w:rFonts w:ascii="Calibri" w:hAnsi="Calibri" w:cstheme="minorHAnsi"/>
          <w:color w:val="000000"/>
          <w:sz w:val="20"/>
          <w14:textFill>
            <w14:solidFill>
              <w14:srgbClr w14:val="000000">
                <w14:lumMod w14:val="75000"/>
              </w14:srgbClr>
            </w14:solidFill>
          </w14:textFill>
        </w:rPr>
      </w:pPr>
    </w:p>
    <w:p w14:paraId="5785C28D" w14:textId="1BFA9B3F" w:rsidR="00BB1297" w:rsidRPr="00BB1297" w:rsidRDefault="00D92BA6" w:rsidP="00D92BA6">
      <w:pPr>
        <w:widowControl w:val="0"/>
        <w:tabs>
          <w:tab w:val="num" w:pos="540"/>
          <w:tab w:val="left" w:pos="1260"/>
          <w:tab w:val="left" w:pos="1980"/>
          <w:tab w:val="left" w:pos="2700"/>
        </w:tabs>
        <w:ind w:left="540" w:hanging="540"/>
        <w:contextualSpacing/>
        <w:jc w:val="both"/>
        <w:rPr>
          <w:rFonts w:asciiTheme="minorHAnsi" w:hAnsiTheme="minorHAnsi" w:cstheme="minorHAnsi"/>
          <w:b/>
          <w:color w:val="000000"/>
          <w:sz w:val="20"/>
          <w14:textFill>
            <w14:solidFill>
              <w14:srgbClr w14:val="000000">
                <w14:lumMod w14:val="75000"/>
              </w14:srgbClr>
            </w14:solidFill>
          </w14:textFill>
        </w:rPr>
      </w:pPr>
      <w:r w:rsidRPr="00D92BA6">
        <w:rPr>
          <w:rFonts w:asciiTheme="minorHAnsi" w:hAnsiTheme="minorHAnsi" w:cstheme="minorHAnsi"/>
          <w:bCs/>
          <w:color w:val="000000"/>
          <w:sz w:val="20"/>
          <w14:textFill>
            <w14:solidFill>
              <w14:srgbClr w14:val="000000">
                <w14:lumMod w14:val="75000"/>
              </w14:srgbClr>
            </w14:solidFill>
          </w14:textFill>
        </w:rPr>
        <w:t>5.</w:t>
      </w:r>
      <w:r>
        <w:rPr>
          <w:rFonts w:asciiTheme="minorHAnsi" w:hAnsiTheme="minorHAnsi" w:cstheme="minorHAnsi"/>
          <w:b/>
          <w:color w:val="000000"/>
          <w:sz w:val="20"/>
          <w14:textFill>
            <w14:solidFill>
              <w14:srgbClr w14:val="000000">
                <w14:lumMod w14:val="75000"/>
              </w14:srgbClr>
            </w14:solidFill>
          </w14:textFill>
        </w:rPr>
        <w:tab/>
      </w:r>
      <w:r w:rsidR="00BB1297" w:rsidRPr="00BB1297">
        <w:rPr>
          <w:rFonts w:asciiTheme="minorHAnsi" w:hAnsiTheme="minorHAnsi" w:cstheme="minorHAnsi"/>
          <w:b/>
          <w:color w:val="000000"/>
          <w:sz w:val="20"/>
          <w14:textFill>
            <w14:solidFill>
              <w14:srgbClr w14:val="000000">
                <w14:lumMod w14:val="75000"/>
              </w14:srgbClr>
            </w14:solidFill>
          </w14:textFill>
        </w:rPr>
        <w:t>Non-discrimination.</w:t>
      </w:r>
      <w:r w:rsidR="00BB1297" w:rsidRPr="00BB1297">
        <w:rPr>
          <w:rFonts w:asciiTheme="minorHAnsi" w:hAnsiTheme="minorHAnsi" w:cstheme="minorHAnsi"/>
          <w:color w:val="000000"/>
          <w:sz w:val="20"/>
          <w14:textFill>
            <w14:solidFill>
              <w14:srgbClr w14:val="000000">
                <w14:lumMod w14:val="75000"/>
              </w14:srgbClr>
            </w14:solidFill>
          </w14:textFill>
        </w:rPr>
        <w:t xml:space="preserve">  Proposers shall not discriminate </w:t>
      </w:r>
      <w:r w:rsidR="00BB1297" w:rsidRPr="00BB1297">
        <w:rPr>
          <w:rFonts w:asciiTheme="minorHAnsi" w:hAnsiTheme="minorHAnsi" w:cstheme="minorHAnsi"/>
          <w:sz w:val="20"/>
        </w:rPr>
        <w:t>based on</w:t>
      </w:r>
      <w:r w:rsidR="00BB1297" w:rsidRPr="00BB1297">
        <w:rPr>
          <w:rFonts w:asciiTheme="minorHAnsi" w:hAnsiTheme="minorHAnsi" w:cstheme="minorHAnsi"/>
          <w:color w:val="000000"/>
          <w:sz w:val="20"/>
          <w14:textFill>
            <w14:solidFill>
              <w14:srgbClr w14:val="000000">
                <w14:lumMod w14:val="75000"/>
              </w14:srgbClr>
            </w14:solidFill>
          </w14:textFill>
        </w:rPr>
        <w:t xml:space="preserve"> race, color, creed, age, sex, sexual orientation, gender identity, national origin, or disability in the performance of this project. The Proposer shall carry out applicable requirements of 49 CFR Part 26 in the award and administration of contracts.  Failure by the Proposer to carry out these requirements is a material breach of the resulting contract, which may result in the termination of the contract or such other remedy as KCATA deems appropriate.</w:t>
      </w:r>
    </w:p>
    <w:p w14:paraId="41858ED6" w14:textId="77777777" w:rsidR="00BB1297" w:rsidRPr="00BB1297" w:rsidRDefault="00BB1297" w:rsidP="00BB1297">
      <w:pPr>
        <w:widowControl w:val="0"/>
        <w:tabs>
          <w:tab w:val="left" w:pos="1260"/>
          <w:tab w:val="left" w:pos="1980"/>
          <w:tab w:val="left" w:pos="2700"/>
        </w:tabs>
        <w:ind w:left="540"/>
        <w:contextualSpacing/>
        <w:jc w:val="both"/>
        <w:rPr>
          <w:rFonts w:asciiTheme="minorHAnsi" w:hAnsiTheme="minorHAnsi" w:cstheme="minorHAnsi"/>
          <w:color w:val="000000"/>
          <w:sz w:val="20"/>
          <w14:textFill>
            <w14:solidFill>
              <w14:srgbClr w14:val="000000">
                <w14:lumMod w14:val="75000"/>
              </w14:srgbClr>
            </w14:solidFill>
          </w14:textFill>
        </w:rPr>
      </w:pPr>
    </w:p>
    <w:p w14:paraId="3BC58BFF" w14:textId="20CB70DE" w:rsidR="00BB1297" w:rsidRPr="00BB1297" w:rsidRDefault="00D92BA6" w:rsidP="00D92BA6">
      <w:pPr>
        <w:widowControl w:val="0"/>
        <w:tabs>
          <w:tab w:val="left" w:pos="540"/>
          <w:tab w:val="left" w:pos="1980"/>
          <w:tab w:val="left" w:pos="2700"/>
        </w:tabs>
        <w:contextualSpacing/>
        <w:jc w:val="both"/>
        <w:rPr>
          <w:rFonts w:asciiTheme="minorHAnsi" w:hAnsiTheme="minorHAnsi" w:cstheme="minorHAnsi"/>
          <w:b/>
          <w:bCs/>
          <w:color w:val="000000"/>
          <w:sz w:val="20"/>
          <w14:textFill>
            <w14:solidFill>
              <w14:srgbClr w14:val="000000">
                <w14:lumMod w14:val="75000"/>
              </w14:srgbClr>
            </w14:solidFill>
          </w14:textFill>
        </w:rPr>
      </w:pPr>
      <w:r w:rsidRPr="00D92BA6">
        <w:rPr>
          <w:rFonts w:asciiTheme="minorHAnsi" w:hAnsiTheme="minorHAnsi" w:cstheme="minorHAnsi"/>
          <w:color w:val="000000"/>
          <w:sz w:val="20"/>
          <w14:textFill>
            <w14:solidFill>
              <w14:srgbClr w14:val="000000">
                <w14:lumMod w14:val="75000"/>
              </w14:srgbClr>
            </w14:solidFill>
          </w14:textFill>
        </w:rPr>
        <w:t>6.</w:t>
      </w:r>
      <w:r w:rsidRPr="00D92BA6">
        <w:rPr>
          <w:rFonts w:asciiTheme="minorHAnsi" w:hAnsiTheme="minorHAnsi" w:cstheme="minorHAnsi"/>
          <w:b/>
          <w:bCs/>
          <w:color w:val="000000"/>
          <w:sz w:val="20"/>
          <w14:textFill>
            <w14:solidFill>
              <w14:srgbClr w14:val="000000">
                <w14:lumMod w14:val="75000"/>
              </w14:srgbClr>
            </w14:solidFill>
          </w14:textFill>
        </w:rPr>
        <w:tab/>
      </w:r>
      <w:r w:rsidR="00BB1297" w:rsidRPr="00BB1297">
        <w:rPr>
          <w:rFonts w:asciiTheme="minorHAnsi" w:hAnsiTheme="minorHAnsi" w:cstheme="minorHAnsi"/>
          <w:b/>
          <w:bCs/>
          <w:color w:val="000000"/>
          <w:sz w:val="20"/>
          <w14:textFill>
            <w14:solidFill>
              <w14:srgbClr w14:val="000000">
                <w14:lumMod w14:val="75000"/>
              </w14:srgbClr>
            </w14:solidFill>
          </w14:textFill>
        </w:rPr>
        <w:t>Recognized Certifications.</w:t>
      </w:r>
    </w:p>
    <w:p w14:paraId="249890D4" w14:textId="77777777" w:rsidR="00BB1297" w:rsidRPr="00BB1297" w:rsidRDefault="00BB1297" w:rsidP="00BB1297">
      <w:pPr>
        <w:widowControl w:val="0"/>
        <w:tabs>
          <w:tab w:val="left" w:pos="540"/>
          <w:tab w:val="left" w:pos="1260"/>
          <w:tab w:val="left" w:pos="1980"/>
          <w:tab w:val="left" w:pos="2700"/>
        </w:tabs>
        <w:ind w:left="540" w:hanging="540"/>
        <w:jc w:val="both"/>
        <w:rPr>
          <w:rFonts w:ascii="Calibri" w:hAnsi="Calibri" w:cstheme="minorHAnsi"/>
          <w:color w:val="000000"/>
          <w:sz w:val="20"/>
          <w14:textFill>
            <w14:solidFill>
              <w14:srgbClr w14:val="000000">
                <w14:lumMod w14:val="75000"/>
              </w14:srgbClr>
            </w14:solidFill>
          </w14:textFill>
        </w:rPr>
      </w:pPr>
    </w:p>
    <w:p w14:paraId="0BF8CAAB" w14:textId="60D7AE92" w:rsidR="00BB1297" w:rsidRPr="00BB1297" w:rsidRDefault="00BB1297" w:rsidP="00BB1297">
      <w:pPr>
        <w:widowControl w:val="0"/>
        <w:tabs>
          <w:tab w:val="left" w:pos="540"/>
          <w:tab w:val="left" w:pos="1260"/>
          <w:tab w:val="left" w:pos="1980"/>
          <w:tab w:val="left" w:pos="2700"/>
        </w:tabs>
        <w:ind w:left="1260" w:hanging="1080"/>
        <w:jc w:val="both"/>
        <w:rPr>
          <w:rFonts w:asciiTheme="minorHAnsi" w:hAnsiTheme="minorHAnsi" w:cstheme="minorHAnsi"/>
          <w:color w:val="0000FF"/>
          <w:sz w:val="20"/>
          <w:u w:val="single"/>
        </w:rPr>
      </w:pPr>
      <w:r w:rsidRPr="00BB1297">
        <w:rPr>
          <w:rFonts w:asciiTheme="minorHAnsi" w:hAnsiTheme="minorHAnsi" w:cstheme="minorHAnsi"/>
          <w:sz w:val="20"/>
        </w:rPr>
        <w:tab/>
      </w:r>
      <w:r w:rsidR="00D92BA6">
        <w:rPr>
          <w:rFonts w:asciiTheme="minorHAnsi" w:hAnsiTheme="minorHAnsi" w:cstheme="minorHAnsi"/>
          <w:sz w:val="20"/>
        </w:rPr>
        <w:t>a</w:t>
      </w:r>
      <w:r w:rsidRPr="00BB1297">
        <w:rPr>
          <w:rFonts w:asciiTheme="minorHAnsi" w:hAnsiTheme="minorHAnsi" w:cstheme="minorHAnsi"/>
          <w:sz w:val="20"/>
        </w:rPr>
        <w:t>.</w:t>
      </w:r>
      <w:r w:rsidRPr="00BB1297">
        <w:rPr>
          <w:rFonts w:asciiTheme="minorHAnsi" w:hAnsiTheme="minorHAnsi" w:cstheme="minorHAnsi"/>
          <w:sz w:val="20"/>
        </w:rPr>
        <w:tab/>
      </w:r>
      <w:r w:rsidRPr="00BB1297">
        <w:rPr>
          <w:rFonts w:asciiTheme="minorHAnsi" w:hAnsiTheme="minorHAnsi" w:cstheme="minorHAnsi"/>
          <w:sz w:val="20"/>
          <w:u w:val="single"/>
        </w:rPr>
        <w:t>Disadvantaged Business Enterprises (DBEs) and Small Business Enterprises (SBEs)</w:t>
      </w:r>
      <w:r w:rsidRPr="00BB1297">
        <w:rPr>
          <w:rFonts w:asciiTheme="minorHAnsi" w:hAnsiTheme="minorHAnsi" w:cstheme="minorHAnsi"/>
          <w:sz w:val="20"/>
        </w:rPr>
        <w:t xml:space="preserve">. These programs apply to federally funded projects. KCATA will only recognize firms that are certified as DBEs/SBEs under the DOT guidelines found in 49 CFR Part 26.  Firms must be certified as a DBE/SBE by a member of the Missouri Regional Certification Committee, which includes KCMO, MoDOT, City of St. Louis, Metro in St. Louis or KCATA, or through the Kansas Department of Transportation’s (KDOT) DBE Program.  A list of certified firms may be found at </w:t>
      </w:r>
      <w:hyperlink r:id="rId20" w:history="1">
        <w:r w:rsidRPr="00BB1297">
          <w:rPr>
            <w:rFonts w:asciiTheme="minorHAnsi" w:hAnsiTheme="minorHAnsi" w:cstheme="minorHAnsi"/>
            <w:color w:val="0000FF"/>
            <w:sz w:val="20"/>
            <w:u w:val="single"/>
          </w:rPr>
          <w:t>https://www.modot.org/mrcc-directory</w:t>
        </w:r>
      </w:hyperlink>
      <w:r w:rsidRPr="00BB1297">
        <w:rPr>
          <w:rFonts w:asciiTheme="minorHAnsi" w:hAnsiTheme="minorHAnsi" w:cstheme="minorHAnsi"/>
          <w:color w:val="0000FF"/>
          <w:sz w:val="20"/>
          <w:u w:val="single"/>
        </w:rPr>
        <w:t xml:space="preserve"> located on MoDOT’s website</w:t>
      </w:r>
      <w:r w:rsidRPr="00CE6898">
        <w:rPr>
          <w:rFonts w:asciiTheme="minorHAnsi" w:hAnsiTheme="minorHAnsi" w:cstheme="minorHAnsi"/>
          <w:color w:val="0000FF"/>
          <w:sz w:val="20"/>
        </w:rPr>
        <w:t xml:space="preserve">. </w:t>
      </w:r>
      <w:r w:rsidRPr="00BB1297">
        <w:rPr>
          <w:rFonts w:asciiTheme="minorHAnsi" w:hAnsiTheme="minorHAnsi" w:cstheme="minorHAnsi"/>
          <w:sz w:val="20"/>
        </w:rPr>
        <w:t xml:space="preserve">A directory of KDOT certified firms may be found at </w:t>
      </w:r>
      <w:hyperlink r:id="rId21" w:tgtFrame="_blank" w:history="1">
        <w:r w:rsidRPr="00BB1297">
          <w:rPr>
            <w:rFonts w:asciiTheme="minorHAnsi" w:hAnsiTheme="minorHAnsi" w:cstheme="minorHAnsi"/>
            <w:color w:val="000000"/>
            <w:sz w:val="20"/>
            <w:shd w:val="clear" w:color="auto" w:fill="E1E3E6"/>
          </w:rPr>
          <w:t>https://kdotapp.ksdot.org/dbecontractorlist/</w:t>
        </w:r>
      </w:hyperlink>
      <w:r w:rsidRPr="00BB1297">
        <w:rPr>
          <w:rFonts w:asciiTheme="minorHAnsi" w:hAnsiTheme="minorHAnsi" w:cstheme="minorHAnsi"/>
          <w:sz w:val="20"/>
        </w:rPr>
        <w:t>.  MBE and WBE certifications from other agencies will not be counted toward DBE/SBE participation.</w:t>
      </w:r>
    </w:p>
    <w:p w14:paraId="6283B7B1" w14:textId="77777777" w:rsidR="00BB1297" w:rsidRPr="00BB1297" w:rsidRDefault="00BB1297" w:rsidP="00BB1297">
      <w:pPr>
        <w:widowControl w:val="0"/>
        <w:tabs>
          <w:tab w:val="left" w:pos="540"/>
          <w:tab w:val="left" w:pos="1080"/>
          <w:tab w:val="left" w:pos="1980"/>
          <w:tab w:val="left" w:pos="2700"/>
        </w:tabs>
        <w:ind w:left="1080" w:hanging="1080"/>
        <w:jc w:val="both"/>
        <w:rPr>
          <w:rFonts w:asciiTheme="minorHAnsi" w:hAnsiTheme="minorHAnsi" w:cstheme="minorHAnsi"/>
          <w:color w:val="0000FF"/>
          <w:sz w:val="20"/>
          <w:u w:val="single"/>
        </w:rPr>
      </w:pPr>
    </w:p>
    <w:p w14:paraId="722AFCA1" w14:textId="388E52DF" w:rsidR="00BB1297" w:rsidRPr="00BB1297" w:rsidRDefault="00BB1297" w:rsidP="00BB1297">
      <w:pPr>
        <w:tabs>
          <w:tab w:val="left" w:pos="540"/>
          <w:tab w:val="left" w:pos="1260"/>
        </w:tabs>
        <w:ind w:left="1260" w:hanging="1260"/>
        <w:jc w:val="both"/>
        <w:rPr>
          <w:rFonts w:asciiTheme="minorHAnsi" w:hAnsiTheme="minorHAnsi" w:cstheme="minorHAnsi"/>
          <w:sz w:val="20"/>
        </w:rPr>
      </w:pPr>
      <w:r w:rsidRPr="00BB1297">
        <w:rPr>
          <w:rFonts w:asciiTheme="minorHAnsi" w:hAnsiTheme="minorHAnsi" w:cstheme="minorHAnsi"/>
          <w:sz w:val="20"/>
        </w:rPr>
        <w:lastRenderedPageBreak/>
        <w:tab/>
      </w:r>
      <w:r w:rsidR="00D92BA6">
        <w:rPr>
          <w:rFonts w:asciiTheme="minorHAnsi" w:hAnsiTheme="minorHAnsi" w:cstheme="minorHAnsi"/>
          <w:sz w:val="20"/>
        </w:rPr>
        <w:t>b</w:t>
      </w:r>
      <w:r w:rsidRPr="00BB1297">
        <w:rPr>
          <w:rFonts w:asciiTheme="minorHAnsi" w:hAnsiTheme="minorHAnsi" w:cstheme="minorHAnsi"/>
          <w:sz w:val="20"/>
        </w:rPr>
        <w:t>.</w:t>
      </w:r>
      <w:r w:rsidRPr="00BB1297">
        <w:rPr>
          <w:rFonts w:asciiTheme="minorHAnsi" w:hAnsiTheme="minorHAnsi" w:cstheme="minorHAnsi"/>
          <w:sz w:val="20"/>
        </w:rPr>
        <w:tab/>
      </w:r>
      <w:r w:rsidRPr="00BB1297">
        <w:rPr>
          <w:rFonts w:asciiTheme="minorHAnsi" w:hAnsiTheme="minorHAnsi" w:cstheme="minorHAnsi"/>
          <w:sz w:val="20"/>
          <w:u w:val="single"/>
        </w:rPr>
        <w:t>Minority Owned Business Enterprises (MBEs), Woman Owned Business Enterprises (WBEs) and Small Local Business Enterprises (SLBEs).</w:t>
      </w:r>
      <w:r w:rsidRPr="00BB1297">
        <w:rPr>
          <w:rFonts w:asciiTheme="minorHAnsi" w:hAnsiTheme="minorHAnsi" w:cstheme="minorHAnsi"/>
          <w:sz w:val="20"/>
        </w:rPr>
        <w:t xml:space="preserve"> These programs apply to non-federally funded projects</w:t>
      </w:r>
      <w:r w:rsidRPr="00BB1297">
        <w:rPr>
          <w:rFonts w:asciiTheme="minorHAnsi" w:hAnsiTheme="minorHAnsi" w:cstheme="minorHAnsi"/>
          <w:color w:val="0000FF"/>
          <w:sz w:val="20"/>
          <w:u w:val="single"/>
        </w:rPr>
        <w:t xml:space="preserve">.  </w:t>
      </w:r>
      <w:r w:rsidRPr="00BB1297">
        <w:rPr>
          <w:rFonts w:asciiTheme="minorHAnsi" w:hAnsiTheme="minorHAnsi" w:cstheme="minorHAnsi"/>
          <w:sz w:val="20"/>
        </w:rPr>
        <w:t xml:space="preserve"> MBE/WBE firms may participate as prime contractors, subcontractors, or suppliers. KCATA will only recognize firms that are certified as MBEs/WBEs under the MBE/WBE Criteria based on 49 C.F.R. (Code of Federal Regulations) Part 26, Subpart D Firms (§26.61through §26.73) where applicable, and Subpart E (§26.81 through §26.87) where applicable. Only firms certified with </w:t>
      </w:r>
      <w:r w:rsidRPr="00BB1297">
        <w:rPr>
          <w:rFonts w:asciiTheme="minorHAnsi" w:hAnsiTheme="minorHAnsi" w:cstheme="minorHAnsi"/>
          <w:b/>
          <w:sz w:val="20"/>
        </w:rPr>
        <w:t>KCATA, City of Kansas City, MO, State of Missouri Office of Equal Opportunity, or Kansas Department of Commerce</w:t>
      </w:r>
      <w:r w:rsidRPr="00BB1297">
        <w:rPr>
          <w:rFonts w:asciiTheme="minorHAnsi" w:hAnsiTheme="minorHAnsi" w:cstheme="minorHAnsi"/>
          <w:sz w:val="20"/>
        </w:rPr>
        <w:t xml:space="preserve"> will be considered eligible to meet KCATA’s MBE/WBE project goals. Each firm’s signed MBE or WBE certificate will need to be included in their bid package to be considered for MBE or WBE goal participation.  A list of certified firms from each agency is listed below: </w:t>
      </w:r>
    </w:p>
    <w:p w14:paraId="762AABF0" w14:textId="77777777" w:rsidR="00BB1297" w:rsidRPr="00BB1297" w:rsidRDefault="00BB1297" w:rsidP="00BB1297">
      <w:pPr>
        <w:tabs>
          <w:tab w:val="left" w:pos="540"/>
          <w:tab w:val="left" w:pos="1260"/>
          <w:tab w:val="left" w:pos="1440"/>
        </w:tabs>
        <w:ind w:left="1260" w:hanging="1260"/>
        <w:jc w:val="both"/>
        <w:rPr>
          <w:rFonts w:asciiTheme="minorHAnsi" w:hAnsiTheme="minorHAnsi" w:cstheme="minorHAnsi"/>
          <w:sz w:val="20"/>
        </w:rPr>
      </w:pPr>
    </w:p>
    <w:p w14:paraId="5E131557" w14:textId="77777777" w:rsidR="00BB1297" w:rsidRPr="00BB1297" w:rsidRDefault="00BB1297" w:rsidP="00D92BA6">
      <w:pPr>
        <w:widowControl w:val="0"/>
        <w:numPr>
          <w:ilvl w:val="0"/>
          <w:numId w:val="75"/>
        </w:numPr>
        <w:tabs>
          <w:tab w:val="left" w:pos="540"/>
        </w:tabs>
        <w:ind w:left="1980" w:hanging="720"/>
        <w:contextualSpacing/>
        <w:rPr>
          <w:rFonts w:asciiTheme="minorHAnsi" w:hAnsiTheme="minorHAnsi" w:cstheme="minorHAnsi"/>
          <w:sz w:val="20"/>
        </w:rPr>
      </w:pPr>
      <w:r w:rsidRPr="00BB1297">
        <w:rPr>
          <w:rFonts w:asciiTheme="minorHAnsi" w:hAnsiTheme="minorHAnsi" w:cstheme="minorHAnsi"/>
          <w:sz w:val="20"/>
        </w:rPr>
        <w:t xml:space="preserve">KCATA Certified Vendors </w:t>
      </w:r>
      <w:hyperlink r:id="rId22" w:history="1">
        <w:r w:rsidRPr="00BB1297">
          <w:rPr>
            <w:rFonts w:asciiTheme="minorHAnsi" w:hAnsiTheme="minorHAnsi" w:cstheme="minorHAnsi"/>
            <w:color w:val="0000FF"/>
            <w:sz w:val="20"/>
            <w:u w:val="single"/>
          </w:rPr>
          <w:t>https://kcata.diversitycompliance.com/</w:t>
        </w:r>
      </w:hyperlink>
    </w:p>
    <w:p w14:paraId="1D268DE3" w14:textId="77777777" w:rsidR="00BB1297" w:rsidRPr="00BB1297" w:rsidRDefault="00BB1297" w:rsidP="00D92BA6">
      <w:pPr>
        <w:widowControl w:val="0"/>
        <w:numPr>
          <w:ilvl w:val="0"/>
          <w:numId w:val="75"/>
        </w:numPr>
        <w:tabs>
          <w:tab w:val="left" w:pos="540"/>
        </w:tabs>
        <w:ind w:left="1980" w:hanging="720"/>
        <w:contextualSpacing/>
        <w:rPr>
          <w:rFonts w:asciiTheme="minorHAnsi" w:hAnsiTheme="minorHAnsi" w:cstheme="minorHAnsi"/>
          <w:sz w:val="20"/>
        </w:rPr>
      </w:pPr>
      <w:r w:rsidRPr="00BB1297">
        <w:rPr>
          <w:rFonts w:asciiTheme="minorHAnsi" w:hAnsiTheme="minorHAnsi" w:cstheme="minorHAnsi"/>
          <w:sz w:val="20"/>
        </w:rPr>
        <w:t xml:space="preserve">City of Kansas City, MO Certified Vendors </w:t>
      </w:r>
      <w:hyperlink r:id="rId23" w:history="1">
        <w:r w:rsidRPr="00BB1297">
          <w:rPr>
            <w:rFonts w:asciiTheme="minorHAnsi" w:hAnsiTheme="minorHAnsi" w:cstheme="minorHAnsi"/>
            <w:color w:val="0000FF"/>
            <w:sz w:val="20"/>
            <w:u w:val="single"/>
          </w:rPr>
          <w:t>https://kcmohrd.mwdbe.com/</w:t>
        </w:r>
      </w:hyperlink>
    </w:p>
    <w:p w14:paraId="6B1E0ACA" w14:textId="77777777" w:rsidR="00BB1297" w:rsidRPr="00BB1297" w:rsidRDefault="00BB1297" w:rsidP="00D92BA6">
      <w:pPr>
        <w:widowControl w:val="0"/>
        <w:numPr>
          <w:ilvl w:val="0"/>
          <w:numId w:val="75"/>
        </w:numPr>
        <w:tabs>
          <w:tab w:val="left" w:pos="540"/>
        </w:tabs>
        <w:ind w:left="1980" w:hanging="720"/>
        <w:contextualSpacing/>
        <w:rPr>
          <w:rFonts w:asciiTheme="minorHAnsi" w:hAnsiTheme="minorHAnsi" w:cstheme="minorHAnsi"/>
          <w:sz w:val="20"/>
        </w:rPr>
      </w:pPr>
      <w:r w:rsidRPr="00BB1297">
        <w:rPr>
          <w:rFonts w:asciiTheme="minorHAnsi" w:hAnsiTheme="minorHAnsi" w:cstheme="minorHAnsi"/>
          <w:sz w:val="20"/>
        </w:rPr>
        <w:t xml:space="preserve">Missouri Office of Equal Opportunity Certified Vendors </w:t>
      </w:r>
      <w:hyperlink r:id="rId24" w:history="1">
        <w:r w:rsidRPr="00BB1297">
          <w:rPr>
            <w:rFonts w:asciiTheme="minorHAnsi" w:hAnsiTheme="minorHAnsi" w:cstheme="minorHAnsi"/>
            <w:color w:val="0000FF"/>
            <w:sz w:val="20"/>
          </w:rPr>
          <w:t>https://apps1.mo.gov/MWBCertifiedFirms/</w:t>
        </w:r>
      </w:hyperlink>
    </w:p>
    <w:p w14:paraId="7A90D29A" w14:textId="77777777" w:rsidR="00BB1297" w:rsidRPr="00BB1297" w:rsidRDefault="00BB1297" w:rsidP="00D92BA6">
      <w:pPr>
        <w:widowControl w:val="0"/>
        <w:numPr>
          <w:ilvl w:val="0"/>
          <w:numId w:val="75"/>
        </w:numPr>
        <w:tabs>
          <w:tab w:val="left" w:pos="540"/>
        </w:tabs>
        <w:ind w:left="1980" w:hanging="720"/>
        <w:contextualSpacing/>
        <w:rPr>
          <w:rFonts w:asciiTheme="minorHAnsi" w:hAnsiTheme="minorHAnsi" w:cstheme="minorHAnsi"/>
          <w:color w:val="0000FF"/>
          <w:sz w:val="20"/>
          <w:u w:val="single"/>
        </w:rPr>
      </w:pPr>
      <w:r w:rsidRPr="00BB1297">
        <w:rPr>
          <w:rFonts w:asciiTheme="minorHAnsi" w:hAnsiTheme="minorHAnsi" w:cstheme="minorHAnsi"/>
          <w:sz w:val="20"/>
        </w:rPr>
        <w:t xml:space="preserve">Kansas Department of Commerce Certified Vendors </w:t>
      </w:r>
      <w:hyperlink r:id="rId25" w:history="1">
        <w:r w:rsidRPr="00BB1297">
          <w:rPr>
            <w:rFonts w:asciiTheme="minorHAnsi" w:hAnsiTheme="minorHAnsi" w:cstheme="minorHAnsi"/>
            <w:color w:val="0000FF"/>
            <w:sz w:val="20"/>
            <w:u w:val="single"/>
          </w:rPr>
          <w:t>http://mwbds.kansascommerce.com/</w:t>
        </w:r>
      </w:hyperlink>
    </w:p>
    <w:p w14:paraId="20EC5B74" w14:textId="77777777" w:rsidR="00BB1297" w:rsidRPr="00BB1297" w:rsidRDefault="00BB1297" w:rsidP="00BB1297">
      <w:pPr>
        <w:widowControl w:val="0"/>
        <w:tabs>
          <w:tab w:val="left" w:pos="540"/>
        </w:tabs>
        <w:ind w:left="1980"/>
        <w:contextualSpacing/>
        <w:rPr>
          <w:rFonts w:asciiTheme="minorHAnsi" w:hAnsiTheme="minorHAnsi" w:cstheme="minorHAnsi"/>
          <w:color w:val="0000FF"/>
          <w:sz w:val="20"/>
          <w:u w:val="single"/>
        </w:rPr>
      </w:pPr>
    </w:p>
    <w:p w14:paraId="267D2E36" w14:textId="79644C1B" w:rsidR="00BB1297" w:rsidRPr="00BB1297" w:rsidRDefault="00D92BA6" w:rsidP="00BB1297">
      <w:pPr>
        <w:tabs>
          <w:tab w:val="left" w:pos="540"/>
          <w:tab w:val="num" w:pos="1260"/>
          <w:tab w:val="left" w:pos="1620"/>
        </w:tabs>
        <w:ind w:left="1260" w:hanging="720"/>
        <w:rPr>
          <w:rFonts w:asciiTheme="minorHAnsi" w:hAnsiTheme="minorHAnsi" w:cstheme="minorHAnsi"/>
          <w:sz w:val="20"/>
        </w:rPr>
      </w:pPr>
      <w:r>
        <w:rPr>
          <w:rFonts w:asciiTheme="minorHAnsi" w:hAnsiTheme="minorHAnsi" w:cstheme="minorHAnsi"/>
          <w:sz w:val="20"/>
        </w:rPr>
        <w:t>c</w:t>
      </w:r>
      <w:r w:rsidR="00BB1297" w:rsidRPr="00BB1297">
        <w:rPr>
          <w:rFonts w:asciiTheme="minorHAnsi" w:hAnsiTheme="minorHAnsi" w:cstheme="minorHAnsi"/>
          <w:sz w:val="20"/>
        </w:rPr>
        <w:t>.</w:t>
      </w:r>
      <w:r w:rsidR="00BB1297" w:rsidRPr="00BB1297">
        <w:rPr>
          <w:rFonts w:asciiTheme="minorHAnsi" w:hAnsiTheme="minorHAnsi" w:cstheme="minorHAnsi"/>
          <w:sz w:val="20"/>
        </w:rPr>
        <w:tab/>
        <w:t xml:space="preserve">When appropriate, KCATA’s projects may be set-aside for Small Business Enterprises or Small Local Business Enterprises. </w:t>
      </w:r>
    </w:p>
    <w:p w14:paraId="2B628285" w14:textId="77777777" w:rsidR="00BB1297" w:rsidRPr="00BB1297" w:rsidRDefault="00BB1297" w:rsidP="00BB1297">
      <w:pPr>
        <w:tabs>
          <w:tab w:val="left" w:pos="540"/>
          <w:tab w:val="num" w:pos="1260"/>
          <w:tab w:val="left" w:pos="1620"/>
        </w:tabs>
        <w:ind w:left="1260" w:hanging="720"/>
        <w:rPr>
          <w:rFonts w:asciiTheme="minorHAnsi" w:hAnsiTheme="minorHAnsi" w:cstheme="minorHAnsi"/>
          <w:sz w:val="20"/>
        </w:rPr>
      </w:pPr>
    </w:p>
    <w:p w14:paraId="7D35E4EE" w14:textId="470E0DF4" w:rsidR="00BB1297" w:rsidRPr="00BB1297" w:rsidRDefault="0046524E" w:rsidP="00BB1297">
      <w:pPr>
        <w:tabs>
          <w:tab w:val="left" w:pos="540"/>
          <w:tab w:val="left" w:pos="1260"/>
          <w:tab w:val="left" w:pos="1980"/>
        </w:tabs>
        <w:autoSpaceDE w:val="0"/>
        <w:autoSpaceDN w:val="0"/>
        <w:adjustRightInd w:val="0"/>
        <w:ind w:left="540" w:hanging="54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7</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b/>
          <w:bCs/>
          <w:color w:val="000000"/>
          <w:sz w:val="20"/>
          <w14:textFill>
            <w14:solidFill>
              <w14:srgbClr w14:val="000000">
                <w14:lumMod w14:val="75000"/>
              </w14:srgbClr>
            </w14:solidFill>
          </w14:textFill>
        </w:rPr>
        <w:tab/>
      </w:r>
      <w:r w:rsidR="00BB1297" w:rsidRPr="00BB1297">
        <w:rPr>
          <w:rFonts w:ascii="Calibri" w:hAnsi="Calibri" w:cstheme="minorHAnsi"/>
          <w:b/>
          <w:color w:val="000000"/>
          <w:sz w:val="20"/>
          <w14:textFill>
            <w14:solidFill>
              <w14:srgbClr w14:val="000000">
                <w14:lumMod w14:val="75000"/>
              </w14:srgbClr>
            </w14:solidFill>
          </w14:textFill>
        </w:rPr>
        <w:t>Diverse Participation Credit.</w:t>
      </w:r>
      <w:r w:rsidR="00BB1297" w:rsidRPr="00BB1297">
        <w:rPr>
          <w:rFonts w:ascii="Calibri" w:hAnsi="Calibri" w:cstheme="minorHAnsi"/>
          <w:color w:val="000000"/>
          <w:sz w:val="20"/>
          <w14:textFill>
            <w14:solidFill>
              <w14:srgbClr w14:val="000000">
                <w14:lumMod w14:val="75000"/>
              </w14:srgbClr>
            </w14:solidFill>
          </w14:textFill>
        </w:rPr>
        <w:t xml:space="preserve"> Diverse firms may participate as Prime Contractors, Subcontractors, or suppliers. The following shall be credited towards achieving the goals, except as provided herein:</w:t>
      </w:r>
    </w:p>
    <w:p w14:paraId="179C7CA5" w14:textId="77777777" w:rsidR="00BB1297" w:rsidRPr="00BB1297" w:rsidRDefault="00BB1297" w:rsidP="00BB1297">
      <w:pPr>
        <w:tabs>
          <w:tab w:val="left" w:pos="360"/>
          <w:tab w:val="left" w:pos="540"/>
          <w:tab w:val="left" w:pos="1260"/>
          <w:tab w:val="left" w:pos="1980"/>
          <w:tab w:val="left" w:pos="2700"/>
        </w:tabs>
        <w:ind w:left="540" w:hanging="540"/>
        <w:jc w:val="both"/>
        <w:rPr>
          <w:rFonts w:ascii="Calibri" w:hAnsi="Calibri" w:cstheme="minorHAnsi"/>
          <w:color w:val="000000"/>
          <w:sz w:val="20"/>
          <w14:textFill>
            <w14:solidFill>
              <w14:srgbClr w14:val="000000">
                <w14:lumMod w14:val="75000"/>
              </w14:srgbClr>
            </w14:solidFill>
          </w14:textFill>
        </w:rPr>
      </w:pPr>
    </w:p>
    <w:p w14:paraId="696674EB" w14:textId="69A4D644" w:rsidR="00BB1297" w:rsidRPr="00BB1297" w:rsidRDefault="0046524E" w:rsidP="00BB1297">
      <w:pPr>
        <w:tabs>
          <w:tab w:val="left" w:pos="540"/>
          <w:tab w:val="left" w:pos="1260"/>
          <w:tab w:val="left" w:pos="1980"/>
          <w:tab w:val="left" w:pos="2700"/>
        </w:tabs>
        <w:ind w:left="1260" w:hanging="720"/>
        <w:jc w:val="both"/>
        <w:rPr>
          <w:rFonts w:ascii="Calibri" w:hAnsi="Calibri" w:cstheme="minorHAnsi"/>
          <w:i/>
          <w:iCs/>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a</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color w:val="000000"/>
          <w:sz w:val="20"/>
          <w14:textFill>
            <w14:solidFill>
              <w14:srgbClr w14:val="000000">
                <w14:lumMod w14:val="75000"/>
              </w14:srgbClr>
            </w14:solidFill>
          </w14:textFill>
        </w:rPr>
        <w:tab/>
        <w:t xml:space="preserve">The total contract dollar amount that a qualified diverse Prime Contractor earns for that portion of work on the contract that is performed by its own workforce, is performed in a category in which the Prime is currently certified and is a commercially useful function as defined by the Program.  </w:t>
      </w:r>
      <w:r w:rsidR="00BB1297" w:rsidRPr="00BB1297">
        <w:rPr>
          <w:rFonts w:ascii="Calibri" w:hAnsi="Calibri" w:cstheme="minorHAnsi"/>
          <w:i/>
          <w:iCs/>
          <w:color w:val="000000"/>
          <w:sz w:val="20"/>
          <w14:textFill>
            <w14:solidFill>
              <w14:srgbClr w14:val="000000">
                <w14:lumMod w14:val="75000"/>
              </w14:srgbClr>
            </w14:solidFill>
          </w14:textFill>
        </w:rPr>
        <w:t xml:space="preserve">Under U.S. DOT DBE Regulations, DBE firms acting as Prime CONTRACTORS must perform a minimum of thirty percent (30%) of the project/contract value, including any amendments. </w:t>
      </w:r>
    </w:p>
    <w:p w14:paraId="1AA0574E" w14:textId="77777777" w:rsidR="00BB1297" w:rsidRPr="00BB1297" w:rsidRDefault="00BB1297"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p>
    <w:p w14:paraId="14420F73" w14:textId="2EDEB1B8" w:rsidR="00BB1297" w:rsidRPr="00BB1297" w:rsidRDefault="0046524E"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b</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color w:val="000000"/>
          <w:sz w:val="20"/>
          <w14:textFill>
            <w14:solidFill>
              <w14:srgbClr w14:val="000000">
                <w14:lumMod w14:val="75000"/>
              </w14:srgbClr>
            </w14:solidFill>
          </w14:textFill>
        </w:rPr>
        <w:tab/>
        <w:t>The total contract dollar amount that a Prime Contractor has paid or is obligated to pay to a diverse subcontractor that is a qualified diverse firm; and</w:t>
      </w:r>
    </w:p>
    <w:p w14:paraId="45576686" w14:textId="77777777" w:rsidR="00BB1297" w:rsidRPr="00BB1297" w:rsidRDefault="00BB1297"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p>
    <w:p w14:paraId="450501EA" w14:textId="39B56AAA" w:rsidR="00BB1297" w:rsidRPr="00BB1297" w:rsidRDefault="0046524E"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c</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color w:val="000000"/>
          <w:sz w:val="20"/>
          <w14:textFill>
            <w14:solidFill>
              <w14:srgbClr w14:val="000000">
                <w14:lumMod w14:val="75000"/>
              </w14:srgbClr>
            </w14:solidFill>
          </w14:textFill>
        </w:rPr>
        <w:tab/>
        <w:t>Subcontractor participation with a lower-tier diverse subcontractor; and</w:t>
      </w:r>
    </w:p>
    <w:p w14:paraId="6C2742AD" w14:textId="77777777" w:rsidR="00BB1297" w:rsidRPr="00BB1297" w:rsidRDefault="00BB1297"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p>
    <w:p w14:paraId="3935CA6E" w14:textId="7E5BD182" w:rsidR="00BB1297" w:rsidRPr="00BB1297" w:rsidRDefault="0046524E"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d</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color w:val="000000"/>
          <w:sz w:val="20"/>
          <w14:textFill>
            <w14:solidFill>
              <w14:srgbClr w14:val="000000">
                <w14:lumMod w14:val="75000"/>
              </w14:srgbClr>
            </w14:solidFill>
          </w14:textFill>
        </w:rPr>
        <w:tab/>
        <w:t xml:space="preserve">Sixty percent (60%) of the total dollar amount paid or to be paid by a Prime Contractor to obtain supplies or goods from a supplier who is not a manufacturer and who is qualified as a diverse firm.  If the diverse firm is a manufacturer of the supplies, then one hundred percent (100%) may be credited, to be determined on a case-by-case basis. </w:t>
      </w:r>
    </w:p>
    <w:p w14:paraId="5FA3A0DF" w14:textId="77777777" w:rsidR="00BB1297" w:rsidRPr="00BB1297" w:rsidRDefault="00BB1297"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p>
    <w:p w14:paraId="235F6CB8" w14:textId="3514A6C8" w:rsidR="00BB1297" w:rsidRPr="00BB1297" w:rsidRDefault="0046524E" w:rsidP="00BB1297">
      <w:pPr>
        <w:tabs>
          <w:tab w:val="left" w:pos="540"/>
          <w:tab w:val="left" w:pos="1260"/>
          <w:tab w:val="left" w:pos="1980"/>
          <w:tab w:val="left" w:pos="2700"/>
        </w:tabs>
        <w:ind w:left="126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e</w:t>
      </w:r>
      <w:r w:rsidR="00BB1297" w:rsidRPr="00BB1297">
        <w:rPr>
          <w:rFonts w:ascii="Calibri" w:hAnsi="Calibri" w:cstheme="minorHAnsi"/>
          <w:color w:val="000000"/>
          <w:sz w:val="20"/>
          <w14:textFill>
            <w14:solidFill>
              <w14:srgbClr w14:val="000000">
                <w14:lumMod w14:val="75000"/>
              </w14:srgbClr>
            </w14:solidFill>
          </w14:textFill>
        </w:rPr>
        <w:t>.</w:t>
      </w:r>
      <w:r w:rsidR="00BB1297" w:rsidRPr="00BB1297">
        <w:rPr>
          <w:rFonts w:ascii="Calibri" w:hAnsi="Calibri" w:cstheme="minorHAnsi"/>
          <w:color w:val="000000"/>
          <w:sz w:val="20"/>
          <w14:textFill>
            <w14:solidFill>
              <w14:srgbClr w14:val="000000">
                <w14:lumMod w14:val="75000"/>
              </w14:srgbClr>
            </w14:solidFill>
          </w14:textFill>
        </w:rPr>
        <w:tab/>
      </w:r>
      <w:r w:rsidR="00BB1297" w:rsidRPr="00BB1297">
        <w:rPr>
          <w:rFonts w:ascii="Calibri" w:hAnsi="Calibri" w:cstheme="minorHAnsi"/>
          <w:color w:val="000000"/>
          <w:sz w:val="20"/>
          <w:u w:val="single"/>
          <w14:textFill>
            <w14:solidFill>
              <w14:srgbClr w14:val="000000">
                <w14:lumMod w14:val="75000"/>
              </w14:srgbClr>
            </w14:solidFill>
          </w14:textFill>
        </w:rPr>
        <w:t>NO CREDIT</w:t>
      </w:r>
      <w:r w:rsidR="00BB1297" w:rsidRPr="00BB1297">
        <w:rPr>
          <w:rFonts w:ascii="Calibri" w:hAnsi="Calibri" w:cstheme="minorHAnsi"/>
          <w:color w:val="000000"/>
          <w:sz w:val="20"/>
          <w14:textFill>
            <w14:solidFill>
              <w14:srgbClr w14:val="000000">
                <w14:lumMod w14:val="75000"/>
              </w14:srgbClr>
            </w14:solidFill>
          </w14:textFill>
        </w:rPr>
        <w:t>, however, will be given for the following:</w:t>
      </w:r>
    </w:p>
    <w:p w14:paraId="1EDAA34A" w14:textId="77777777" w:rsidR="00BB1297" w:rsidRPr="00BB1297" w:rsidRDefault="00BB1297" w:rsidP="00BB1297">
      <w:pPr>
        <w:tabs>
          <w:tab w:val="left" w:pos="540"/>
          <w:tab w:val="left" w:pos="1260"/>
          <w:tab w:val="left" w:pos="1440"/>
          <w:tab w:val="left" w:pos="1980"/>
          <w:tab w:val="left" w:pos="2700"/>
        </w:tabs>
        <w:ind w:left="540" w:hanging="540"/>
        <w:jc w:val="both"/>
        <w:rPr>
          <w:rFonts w:ascii="Calibri" w:hAnsi="Calibri" w:cstheme="minorHAnsi"/>
          <w:color w:val="000000"/>
          <w:sz w:val="20"/>
          <w14:textFill>
            <w14:solidFill>
              <w14:srgbClr w14:val="000000">
                <w14:lumMod w14:val="75000"/>
              </w14:srgbClr>
            </w14:solidFill>
          </w14:textFill>
        </w:rPr>
      </w:pPr>
    </w:p>
    <w:p w14:paraId="44B71C8F" w14:textId="0AFD1C15" w:rsidR="00BB1297" w:rsidRPr="00BB1297" w:rsidRDefault="0046524E" w:rsidP="00BB1297">
      <w:pPr>
        <w:tabs>
          <w:tab w:val="left" w:pos="540"/>
          <w:tab w:val="left" w:pos="1260"/>
          <w:tab w:val="left" w:pos="2700"/>
        </w:tabs>
        <w:ind w:left="198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1)</w:t>
      </w:r>
      <w:r w:rsidR="00BB1297" w:rsidRPr="00BB1297">
        <w:rPr>
          <w:rFonts w:ascii="Calibri" w:hAnsi="Calibri" w:cstheme="minorHAnsi"/>
          <w:color w:val="000000"/>
          <w:sz w:val="20"/>
          <w14:textFill>
            <w14:solidFill>
              <w14:srgbClr w14:val="000000">
                <w14:lumMod w14:val="75000"/>
              </w14:srgbClr>
            </w14:solidFill>
          </w14:textFill>
        </w:rPr>
        <w:tab/>
        <w:t>Participation in a contract by a diverse firm that does not perform a commercially useful function as defined by the Program; and</w:t>
      </w:r>
    </w:p>
    <w:p w14:paraId="3FCF6926" w14:textId="77777777" w:rsidR="00BB1297" w:rsidRPr="00BB1297" w:rsidRDefault="00BB1297" w:rsidP="00BB1297">
      <w:pPr>
        <w:tabs>
          <w:tab w:val="left" w:pos="540"/>
          <w:tab w:val="left" w:pos="1260"/>
          <w:tab w:val="left" w:pos="2700"/>
        </w:tabs>
        <w:ind w:left="1980" w:hanging="720"/>
        <w:jc w:val="both"/>
        <w:rPr>
          <w:rFonts w:ascii="Calibri" w:hAnsi="Calibri" w:cstheme="minorHAnsi"/>
          <w:color w:val="000000"/>
          <w:sz w:val="20"/>
          <w14:textFill>
            <w14:solidFill>
              <w14:srgbClr w14:val="000000">
                <w14:lumMod w14:val="75000"/>
              </w14:srgbClr>
            </w14:solidFill>
          </w14:textFill>
        </w:rPr>
      </w:pPr>
    </w:p>
    <w:p w14:paraId="1301B06C" w14:textId="521396F0" w:rsidR="00BB1297" w:rsidRPr="00BB1297" w:rsidRDefault="0046524E" w:rsidP="00BB1297">
      <w:pPr>
        <w:tabs>
          <w:tab w:val="left" w:pos="540"/>
          <w:tab w:val="left" w:pos="1260"/>
          <w:tab w:val="left" w:pos="2700"/>
        </w:tabs>
        <w:ind w:left="198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2)</w:t>
      </w:r>
      <w:r w:rsidR="00BB1297" w:rsidRPr="00BB1297">
        <w:rPr>
          <w:rFonts w:ascii="Calibri" w:hAnsi="Calibri" w:cstheme="minorHAnsi"/>
          <w:color w:val="000000"/>
          <w:sz w:val="20"/>
          <w14:textFill>
            <w14:solidFill>
              <w14:srgbClr w14:val="000000">
                <w14:lumMod w14:val="75000"/>
              </w14:srgbClr>
            </w14:solidFill>
          </w14:textFill>
        </w:rPr>
        <w:tab/>
        <w:t>Any portion of the value of the contract that a diverse Subcontractor subcontracts back to the prime contractor or any other contractor who is not qualified as a diverse firm; and</w:t>
      </w:r>
    </w:p>
    <w:p w14:paraId="42D9DC00" w14:textId="77777777" w:rsidR="00BB1297" w:rsidRPr="00BB1297" w:rsidRDefault="00BB1297" w:rsidP="00BB1297">
      <w:pPr>
        <w:tabs>
          <w:tab w:val="left" w:pos="540"/>
          <w:tab w:val="left" w:pos="1260"/>
          <w:tab w:val="left" w:pos="2700"/>
        </w:tabs>
        <w:ind w:left="1980" w:hanging="720"/>
        <w:jc w:val="both"/>
        <w:rPr>
          <w:rFonts w:ascii="Calibri" w:hAnsi="Calibri" w:cstheme="minorHAnsi"/>
          <w:color w:val="000000"/>
          <w:sz w:val="20"/>
          <w14:textFill>
            <w14:solidFill>
              <w14:srgbClr w14:val="000000">
                <w14:lumMod w14:val="75000"/>
              </w14:srgbClr>
            </w14:solidFill>
          </w14:textFill>
        </w:rPr>
      </w:pPr>
    </w:p>
    <w:p w14:paraId="3AD9D1C1" w14:textId="570C4E58" w:rsidR="00BB1297" w:rsidRPr="00BB1297" w:rsidRDefault="0046524E" w:rsidP="00BB1297">
      <w:pPr>
        <w:tabs>
          <w:tab w:val="left" w:pos="540"/>
          <w:tab w:val="left" w:pos="1260"/>
          <w:tab w:val="left" w:pos="2700"/>
        </w:tabs>
        <w:snapToGrid w:val="0"/>
        <w:ind w:left="198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t>3)</w:t>
      </w:r>
      <w:r w:rsidR="00BB1297" w:rsidRPr="00BB1297">
        <w:rPr>
          <w:rFonts w:ascii="Calibri" w:hAnsi="Calibri" w:cstheme="minorHAnsi"/>
          <w:color w:val="000000"/>
          <w:sz w:val="20"/>
          <w14:textFill>
            <w14:solidFill>
              <w14:srgbClr w14:val="000000">
                <w14:lumMod w14:val="75000"/>
              </w14:srgbClr>
            </w14:solidFill>
          </w14:textFill>
        </w:rPr>
        <w:tab/>
        <w:t>Materials and supplies used on the contract, unless the diverse firm is responsible for negotiating the price, determining quality and quantity, ordering the materials, installing (where applicable), and paying for the material itself; and</w:t>
      </w:r>
    </w:p>
    <w:p w14:paraId="5150A637" w14:textId="77777777" w:rsidR="00BB1297" w:rsidRPr="00BB1297" w:rsidRDefault="00BB1297" w:rsidP="00BB1297">
      <w:pPr>
        <w:tabs>
          <w:tab w:val="left" w:pos="540"/>
          <w:tab w:val="left" w:pos="1260"/>
          <w:tab w:val="left" w:pos="2700"/>
        </w:tabs>
        <w:ind w:left="1980" w:hanging="720"/>
        <w:jc w:val="both"/>
        <w:rPr>
          <w:rFonts w:ascii="Calibri" w:hAnsi="Calibri" w:cstheme="minorHAnsi"/>
          <w:color w:val="000000"/>
          <w:sz w:val="20"/>
          <w14:textFill>
            <w14:solidFill>
              <w14:srgbClr w14:val="000000">
                <w14:lumMod w14:val="75000"/>
              </w14:srgbClr>
            </w14:solidFill>
          </w14:textFill>
        </w:rPr>
      </w:pPr>
    </w:p>
    <w:p w14:paraId="1E05624D" w14:textId="4DE8FB3C" w:rsidR="00BB1297" w:rsidRPr="00BB1297" w:rsidRDefault="0046524E" w:rsidP="00BB1297">
      <w:pPr>
        <w:tabs>
          <w:tab w:val="left" w:pos="540"/>
          <w:tab w:val="left" w:pos="1260"/>
          <w:tab w:val="left" w:pos="2700"/>
        </w:tabs>
        <w:snapToGrid w:val="0"/>
        <w:ind w:left="1980" w:hanging="720"/>
        <w:jc w:val="both"/>
        <w:rPr>
          <w:rFonts w:ascii="Calibri" w:hAnsi="Calibri" w:cstheme="minorHAnsi"/>
          <w:color w:val="000000"/>
          <w:sz w:val="20"/>
          <w14:textFill>
            <w14:solidFill>
              <w14:srgbClr w14:val="000000">
                <w14:lumMod w14:val="75000"/>
              </w14:srgbClr>
            </w14:solidFill>
          </w14:textFill>
        </w:rPr>
      </w:pPr>
      <w:r>
        <w:rPr>
          <w:rFonts w:ascii="Calibri" w:hAnsi="Calibri" w:cstheme="minorHAnsi"/>
          <w:color w:val="000000"/>
          <w:sz w:val="20"/>
          <w14:textFill>
            <w14:solidFill>
              <w14:srgbClr w14:val="000000">
                <w14:lumMod w14:val="75000"/>
              </w14:srgbClr>
            </w14:solidFill>
          </w14:textFill>
        </w:rPr>
        <w:lastRenderedPageBreak/>
        <w:t>4)</w:t>
      </w:r>
      <w:r w:rsidR="00BB1297" w:rsidRPr="00BB1297">
        <w:rPr>
          <w:rFonts w:ascii="Calibri" w:hAnsi="Calibri" w:cstheme="minorHAnsi"/>
          <w:color w:val="000000"/>
          <w:sz w:val="20"/>
          <w14:textFill>
            <w14:solidFill>
              <w14:srgbClr w14:val="000000">
                <w14:lumMod w14:val="75000"/>
              </w14:srgbClr>
            </w14:solidFill>
          </w14:textFill>
        </w:rPr>
        <w:tab/>
        <w:t xml:space="preserve">Work performed by a diverse firm in a scope of work other than that in which the firm is currently certified. </w:t>
      </w:r>
    </w:p>
    <w:p w14:paraId="4F98E10A" w14:textId="77777777" w:rsidR="00BB1297" w:rsidRPr="00BB1297" w:rsidRDefault="00BB1297" w:rsidP="00BB1297">
      <w:pPr>
        <w:tabs>
          <w:tab w:val="left" w:pos="540"/>
          <w:tab w:val="left" w:pos="1260"/>
          <w:tab w:val="left" w:pos="1800"/>
          <w:tab w:val="left" w:pos="1980"/>
          <w:tab w:val="left" w:pos="2700"/>
        </w:tabs>
        <w:snapToGrid w:val="0"/>
        <w:ind w:left="540" w:hanging="540"/>
        <w:jc w:val="both"/>
        <w:rPr>
          <w:rFonts w:ascii="Calibri" w:hAnsi="Calibri" w:cstheme="minorHAnsi"/>
          <w:color w:val="000000"/>
          <w:sz w:val="20"/>
          <w14:textFill>
            <w14:solidFill>
              <w14:srgbClr w14:val="000000">
                <w14:lumMod w14:val="75000"/>
              </w14:srgbClr>
            </w14:solidFill>
          </w14:textFill>
        </w:rPr>
      </w:pPr>
    </w:p>
    <w:p w14:paraId="36FE17E5" w14:textId="21FE0F9B" w:rsidR="00BB1297" w:rsidRPr="00BB1297" w:rsidRDefault="00BB1297" w:rsidP="00BB1297">
      <w:pPr>
        <w:widowControl w:val="0"/>
        <w:tabs>
          <w:tab w:val="left" w:pos="540"/>
          <w:tab w:val="left" w:pos="1260"/>
          <w:tab w:val="left" w:pos="1980"/>
          <w:tab w:val="left" w:pos="2700"/>
        </w:tabs>
        <w:autoSpaceDE w:val="0"/>
        <w:autoSpaceDN w:val="0"/>
        <w:adjustRightInd w:val="0"/>
        <w:ind w:left="1260" w:hanging="1260"/>
        <w:contextualSpacing/>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bCs/>
          <w:color w:val="000000"/>
          <w:sz w:val="20"/>
          <w14:textFill>
            <w14:solidFill>
              <w14:srgbClr w14:val="000000">
                <w14:lumMod w14:val="75000"/>
              </w14:srgbClr>
            </w14:solidFill>
          </w14:textFill>
        </w:rPr>
        <w:tab/>
      </w:r>
      <w:r w:rsidR="0046524E">
        <w:rPr>
          <w:rFonts w:asciiTheme="minorHAnsi" w:hAnsiTheme="minorHAnsi" w:cstheme="minorHAnsi"/>
          <w:bCs/>
          <w:color w:val="000000"/>
          <w:sz w:val="20"/>
          <w14:textFill>
            <w14:solidFill>
              <w14:srgbClr w14:val="000000">
                <w14:lumMod w14:val="75000"/>
              </w14:srgbClr>
            </w14:solidFill>
          </w14:textFill>
        </w:rPr>
        <w:t>f</w:t>
      </w:r>
      <w:r w:rsidRPr="00BB1297">
        <w:rPr>
          <w:rFonts w:asciiTheme="minorHAnsi" w:hAnsiTheme="minorHAnsi" w:cstheme="minorHAnsi"/>
          <w:bCs/>
          <w:color w:val="000000"/>
          <w:sz w:val="20"/>
          <w14:textFill>
            <w14:solidFill>
              <w14:srgbClr w14:val="000000">
                <w14:lumMod w14:val="75000"/>
              </w14:srgbClr>
            </w14:solidFill>
          </w14:textFill>
        </w:rPr>
        <w:t>.</w:t>
      </w:r>
      <w:r w:rsidRPr="00BB1297">
        <w:rPr>
          <w:rFonts w:asciiTheme="minorHAnsi" w:hAnsiTheme="minorHAnsi" w:cstheme="minorHAnsi"/>
          <w:bCs/>
          <w:color w:val="000000"/>
          <w:sz w:val="20"/>
          <w14:textFill>
            <w14:solidFill>
              <w14:srgbClr w14:val="000000">
                <w14:lumMod w14:val="75000"/>
              </w14:srgbClr>
            </w14:solidFill>
          </w14:textFill>
        </w:rPr>
        <w:tab/>
      </w:r>
      <w:r w:rsidRPr="00BB1297">
        <w:rPr>
          <w:rFonts w:asciiTheme="minorHAnsi" w:hAnsiTheme="minorHAnsi" w:cstheme="minorHAnsi"/>
          <w:bCs/>
          <w:color w:val="000000"/>
          <w:sz w:val="20"/>
          <w:u w:val="single"/>
          <w14:textFill>
            <w14:solidFill>
              <w14:srgbClr w14:val="000000">
                <w14:lumMod w14:val="75000"/>
              </w14:srgbClr>
            </w14:solidFill>
          </w14:textFill>
        </w:rPr>
        <w:t>Good Faith Efforts</w:t>
      </w:r>
      <w:r w:rsidRPr="00BB1297">
        <w:rPr>
          <w:rFonts w:asciiTheme="minorHAnsi" w:hAnsiTheme="minorHAnsi" w:cstheme="minorHAnsi"/>
          <w:bCs/>
          <w:color w:val="000000"/>
          <w:sz w:val="20"/>
          <w14:textFill>
            <w14:solidFill>
              <w14:srgbClr w14:val="000000">
                <w14:lumMod w14:val="75000"/>
              </w14:srgbClr>
            </w14:solidFill>
          </w14:textFill>
        </w:rPr>
        <w:t>.</w:t>
      </w:r>
      <w:r w:rsidRPr="00BB1297">
        <w:rPr>
          <w:rFonts w:asciiTheme="minorHAnsi" w:hAnsiTheme="minorHAnsi" w:cstheme="minorHAnsi"/>
          <w:b/>
          <w:color w:val="000000"/>
          <w:sz w:val="20"/>
          <w14:textFill>
            <w14:solidFill>
              <w14:srgbClr w14:val="000000">
                <w14:lumMod w14:val="75000"/>
              </w14:srgbClr>
            </w14:solidFill>
          </w14:textFill>
        </w:rPr>
        <w:t xml:space="preserve"> </w:t>
      </w:r>
      <w:r w:rsidRPr="00BB1297">
        <w:rPr>
          <w:rFonts w:asciiTheme="minorHAnsi" w:hAnsiTheme="minorHAnsi" w:cstheme="minorHAnsi"/>
          <w:color w:val="000000"/>
          <w:sz w:val="20"/>
          <w14:textFill>
            <w14:solidFill>
              <w14:srgbClr w14:val="000000">
                <w14:lumMod w14:val="75000"/>
              </w14:srgbClr>
            </w14:solidFill>
          </w14:textFill>
        </w:rPr>
        <w:t xml:space="preserve">Failure to meet the contracted diversity participation commitment without documented evidence of good faith efforts may result in termination of the contract. </w:t>
      </w:r>
    </w:p>
    <w:p w14:paraId="4CE78F2C" w14:textId="77777777" w:rsidR="00BB1297" w:rsidRPr="00BB1297" w:rsidRDefault="00BB1297" w:rsidP="00BB1297">
      <w:pPr>
        <w:tabs>
          <w:tab w:val="left" w:pos="360"/>
          <w:tab w:val="left" w:pos="540"/>
          <w:tab w:val="left" w:pos="1260"/>
          <w:tab w:val="left" w:pos="1980"/>
          <w:tab w:val="left" w:pos="2700"/>
        </w:tabs>
        <w:ind w:left="540" w:hanging="540"/>
        <w:jc w:val="both"/>
        <w:rPr>
          <w:rFonts w:ascii="Calibri" w:hAnsi="Calibri" w:cstheme="minorHAnsi"/>
          <w:color w:val="000000"/>
          <w:sz w:val="20"/>
          <w14:textFill>
            <w14:solidFill>
              <w14:srgbClr w14:val="000000">
                <w14:lumMod w14:val="75000"/>
              </w14:srgbClr>
            </w14:solidFill>
          </w14:textFill>
        </w:rPr>
      </w:pPr>
    </w:p>
    <w:p w14:paraId="6A6C62CC" w14:textId="6BC6F263" w:rsidR="00BB1297" w:rsidRPr="0046524E" w:rsidRDefault="00BB1297" w:rsidP="0046524E">
      <w:pPr>
        <w:pStyle w:val="ListParagraph"/>
        <w:widowControl w:val="0"/>
        <w:numPr>
          <w:ilvl w:val="0"/>
          <w:numId w:val="11"/>
        </w:numPr>
        <w:tabs>
          <w:tab w:val="left" w:pos="540"/>
          <w:tab w:val="left" w:pos="1260"/>
          <w:tab w:val="left" w:pos="1980"/>
          <w:tab w:val="left" w:pos="2700"/>
        </w:tabs>
        <w:jc w:val="both"/>
        <w:rPr>
          <w:rFonts w:asciiTheme="minorHAnsi" w:hAnsiTheme="minorHAnsi" w:cstheme="minorHAnsi"/>
          <w:color w:val="000000"/>
          <w14:textFill>
            <w14:solidFill>
              <w14:srgbClr w14:val="000000">
                <w14:lumMod w14:val="75000"/>
              </w14:srgbClr>
            </w14:solidFill>
          </w14:textFill>
        </w:rPr>
      </w:pPr>
      <w:r w:rsidRPr="0046524E">
        <w:rPr>
          <w:rFonts w:asciiTheme="minorHAnsi" w:hAnsiTheme="minorHAnsi" w:cstheme="minorHAnsi"/>
          <w:color w:val="000000"/>
          <w14:textFill>
            <w14:solidFill>
              <w14:srgbClr w14:val="000000">
                <w14:lumMod w14:val="75000"/>
              </w14:srgbClr>
            </w14:solidFill>
          </w14:textFill>
        </w:rPr>
        <w:t>In evaluating good faith efforts, KCATA will consider whether the Proposer has performed the following, along with any other relevant factors:</w:t>
      </w:r>
    </w:p>
    <w:p w14:paraId="5B1727D1" w14:textId="77777777" w:rsidR="00BB1297" w:rsidRPr="00BB1297" w:rsidRDefault="00BB1297" w:rsidP="00BB1297">
      <w:pPr>
        <w:widowControl w:val="0"/>
        <w:tabs>
          <w:tab w:val="left" w:pos="540"/>
          <w:tab w:val="left" w:pos="1260"/>
          <w:tab w:val="left" w:pos="1980"/>
          <w:tab w:val="left" w:pos="2700"/>
        </w:tabs>
        <w:autoSpaceDE w:val="0"/>
        <w:autoSpaceDN w:val="0"/>
        <w:adjustRightInd w:val="0"/>
        <w:ind w:left="1980"/>
        <w:contextualSpacing/>
        <w:jc w:val="both"/>
        <w:rPr>
          <w:rFonts w:asciiTheme="minorHAnsi" w:hAnsiTheme="minorHAnsi" w:cstheme="minorHAnsi"/>
          <w:color w:val="000000"/>
          <w:sz w:val="20"/>
          <w14:textFill>
            <w14:solidFill>
              <w14:srgbClr w14:val="000000">
                <w14:lumMod w14:val="75000"/>
              </w14:srgbClr>
            </w14:solidFill>
          </w14:textFill>
        </w:rPr>
      </w:pPr>
    </w:p>
    <w:p w14:paraId="225F527F" w14:textId="5EFCCC6A" w:rsidR="00BB1297" w:rsidRDefault="00BB1297" w:rsidP="0046524E">
      <w:pPr>
        <w:pStyle w:val="ListParagraph"/>
        <w:widowControl w:val="0"/>
        <w:numPr>
          <w:ilvl w:val="0"/>
          <w:numId w:val="77"/>
        </w:numPr>
        <w:tabs>
          <w:tab w:val="left" w:pos="-1440"/>
          <w:tab w:val="left" w:pos="540"/>
          <w:tab w:val="left" w:pos="1260"/>
          <w:tab w:val="left" w:pos="1980"/>
          <w:tab w:val="left" w:pos="2700"/>
        </w:tabs>
        <w:snapToGrid w:val="0"/>
        <w:ind w:left="2520" w:hanging="720"/>
        <w:jc w:val="both"/>
        <w:rPr>
          <w:rFonts w:asciiTheme="minorHAnsi" w:hAnsiTheme="minorHAnsi" w:cstheme="minorHAnsi"/>
          <w:color w:val="000000"/>
          <w14:textFill>
            <w14:solidFill>
              <w14:srgbClr w14:val="000000">
                <w14:lumMod w14:val="75000"/>
              </w14:srgbClr>
            </w14:solidFill>
          </w14:textFill>
        </w:rPr>
      </w:pPr>
      <w:r w:rsidRPr="0046524E">
        <w:rPr>
          <w:rFonts w:asciiTheme="minorHAnsi" w:hAnsiTheme="minorHAnsi" w:cstheme="minorHAnsi"/>
          <w:color w:val="000000"/>
          <w14:textFill>
            <w14:solidFill>
              <w14:srgbClr w14:val="000000">
                <w14:lumMod w14:val="75000"/>
              </w14:srgbClr>
            </w14:solidFill>
          </w14:textFill>
        </w:rPr>
        <w:tab/>
        <w:t>Soliciting through all reasonable and available means (e.g., attendance at pre-proposal conferences, advertising and/or written notices) the interest of all certified diverse firms who have the capability to perform the work of the contract.  The Proposer must solicit this interest within sufficient time to allow the qualified firms to respond to the solicitation.  The Proposer must determine, with certainty, if the firms are interested by taking appropriate steps to follow up on initial solicitations.  Copies of the solicitation efforts (dated facsimiles, advertisements, emails) must be submitted.</w:t>
      </w:r>
    </w:p>
    <w:p w14:paraId="66F7A0BB" w14:textId="77777777" w:rsidR="0046524E" w:rsidRPr="0046524E" w:rsidRDefault="0046524E" w:rsidP="0046524E">
      <w:pPr>
        <w:widowControl w:val="0"/>
        <w:tabs>
          <w:tab w:val="left" w:pos="-1440"/>
          <w:tab w:val="left" w:pos="540"/>
          <w:tab w:val="left" w:pos="1260"/>
          <w:tab w:val="left" w:pos="1980"/>
          <w:tab w:val="left" w:pos="2700"/>
        </w:tabs>
        <w:snapToGrid w:val="0"/>
        <w:jc w:val="both"/>
        <w:rPr>
          <w:rFonts w:asciiTheme="minorHAnsi" w:hAnsiTheme="minorHAnsi" w:cstheme="minorHAnsi"/>
          <w:color w:val="000000"/>
          <w14:textFill>
            <w14:solidFill>
              <w14:srgbClr w14:val="000000">
                <w14:lumMod w14:val="75000"/>
              </w14:srgbClr>
            </w14:solidFill>
          </w14:textFill>
        </w:rPr>
      </w:pPr>
    </w:p>
    <w:p w14:paraId="384CCCFF" w14:textId="56822BA2" w:rsidR="00BB1297" w:rsidRPr="0046524E" w:rsidRDefault="0046524E" w:rsidP="0046524E">
      <w:pPr>
        <w:widowControl w:val="0"/>
        <w:numPr>
          <w:ilvl w:val="0"/>
          <w:numId w:val="77"/>
        </w:numPr>
        <w:tabs>
          <w:tab w:val="left" w:pos="540"/>
          <w:tab w:val="left" w:pos="1260"/>
          <w:tab w:val="left" w:pos="1980"/>
          <w:tab w:val="left" w:pos="2520"/>
        </w:tabs>
        <w:ind w:left="2520" w:hanging="720"/>
        <w:jc w:val="both"/>
        <w:rPr>
          <w:rFonts w:asciiTheme="minorHAnsi" w:hAnsiTheme="minorHAnsi" w:cstheme="minorHAnsi"/>
          <w:color w:val="000000"/>
          <w:sz w:val="20"/>
          <w14:textFill>
            <w14:solidFill>
              <w14:srgbClr w14:val="000000">
                <w14:lumMod w14:val="75000"/>
              </w14:srgbClr>
            </w14:solidFill>
          </w14:textFill>
        </w:rPr>
      </w:pPr>
      <w:r>
        <w:rPr>
          <w:rFonts w:asciiTheme="minorHAnsi" w:hAnsiTheme="minorHAnsi" w:cstheme="minorHAnsi"/>
          <w:color w:val="000000"/>
          <w:sz w:val="20"/>
          <w14:textFill>
            <w14:solidFill>
              <w14:srgbClr w14:val="000000">
                <w14:lumMod w14:val="75000"/>
              </w14:srgbClr>
            </w14:solidFill>
          </w14:textFill>
        </w:rPr>
        <w:t xml:space="preserve"> </w:t>
      </w:r>
      <w:r>
        <w:rPr>
          <w:rFonts w:asciiTheme="minorHAnsi" w:hAnsiTheme="minorHAnsi" w:cstheme="minorHAnsi"/>
          <w:color w:val="000000"/>
          <w:sz w:val="20"/>
          <w14:textFill>
            <w14:solidFill>
              <w14:srgbClr w14:val="000000">
                <w14:lumMod w14:val="75000"/>
              </w14:srgbClr>
            </w14:solidFill>
          </w14:textFill>
        </w:rPr>
        <w:tab/>
      </w:r>
      <w:r w:rsidR="00BB1297" w:rsidRPr="0046524E">
        <w:rPr>
          <w:rFonts w:asciiTheme="minorHAnsi" w:hAnsiTheme="minorHAnsi" w:cstheme="minorHAnsi"/>
          <w:color w:val="000000"/>
          <w:sz w:val="20"/>
          <w14:textFill>
            <w14:solidFill>
              <w14:srgbClr w14:val="000000">
                <w14:lumMod w14:val="75000"/>
              </w14:srgbClr>
            </w14:solidFill>
          </w14:textFill>
        </w:rPr>
        <w:t>Selecting portions of the work to be performed by diverse firms in order to increase the likelihood that the diversity goals will be achieved. This includes, where appropriate, breaking out contract work items into economically feasible units to facilitate diversity participation, even when the prime contractor might otherwise prefer to perform these work items with its own forces.</w:t>
      </w:r>
    </w:p>
    <w:p w14:paraId="756131DE" w14:textId="77777777" w:rsidR="00BB1297" w:rsidRPr="00BB1297" w:rsidRDefault="00BB1297" w:rsidP="0046524E">
      <w:pPr>
        <w:widowControl w:val="0"/>
        <w:tabs>
          <w:tab w:val="left" w:pos="540"/>
          <w:tab w:val="left" w:pos="1260"/>
          <w:tab w:val="left" w:pos="1980"/>
          <w:tab w:val="left" w:pos="2700"/>
        </w:tabs>
        <w:ind w:left="2700"/>
        <w:jc w:val="both"/>
        <w:rPr>
          <w:rFonts w:asciiTheme="minorHAnsi" w:hAnsiTheme="minorHAnsi" w:cstheme="minorHAnsi"/>
          <w:color w:val="000000"/>
          <w:sz w:val="20"/>
          <w14:textFill>
            <w14:solidFill>
              <w14:srgbClr w14:val="000000">
                <w14:lumMod w14:val="75000"/>
              </w14:srgbClr>
            </w14:solidFill>
          </w14:textFill>
        </w:rPr>
      </w:pPr>
    </w:p>
    <w:p w14:paraId="2CC30CAF" w14:textId="3B22603D" w:rsidR="00BB1297" w:rsidRPr="00BB1297" w:rsidRDefault="00BB1297" w:rsidP="0046524E">
      <w:pPr>
        <w:widowControl w:val="0"/>
        <w:numPr>
          <w:ilvl w:val="0"/>
          <w:numId w:val="77"/>
        </w:numPr>
        <w:tabs>
          <w:tab w:val="left" w:pos="-1440"/>
          <w:tab w:val="left" w:pos="540"/>
          <w:tab w:val="left" w:pos="1260"/>
          <w:tab w:val="left" w:pos="25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color w:val="000000"/>
          <w:sz w:val="20"/>
          <w14:textFill>
            <w14:solidFill>
              <w14:srgbClr w14:val="000000">
                <w14:lumMod w14:val="75000"/>
              </w14:srgbClr>
            </w14:solidFill>
          </w14:textFill>
        </w:rPr>
        <w:t>Providing interested diverse firms with adequate information about the plans, specifications, and requirements of the contract in a timely manner to assist them in responding to a solicitation.</w:t>
      </w:r>
    </w:p>
    <w:p w14:paraId="51CA52F1" w14:textId="77777777" w:rsidR="00BB1297" w:rsidRPr="00BB1297" w:rsidRDefault="00BB1297" w:rsidP="0046524E">
      <w:pPr>
        <w:widowControl w:val="0"/>
        <w:tabs>
          <w:tab w:val="left" w:pos="-1440"/>
          <w:tab w:val="left" w:pos="540"/>
          <w:tab w:val="left" w:pos="1260"/>
          <w:tab w:val="left" w:pos="1980"/>
          <w:tab w:val="left" w:pos="2700"/>
        </w:tabs>
        <w:snapToGrid w:val="0"/>
        <w:ind w:left="2700"/>
        <w:jc w:val="both"/>
        <w:rPr>
          <w:rFonts w:asciiTheme="minorHAnsi" w:hAnsiTheme="minorHAnsi" w:cstheme="minorHAnsi"/>
          <w:color w:val="000000"/>
          <w:sz w:val="20"/>
          <w14:textFill>
            <w14:solidFill>
              <w14:srgbClr w14:val="000000">
                <w14:lumMod w14:val="75000"/>
              </w14:srgbClr>
            </w14:solidFill>
          </w14:textFill>
        </w:rPr>
      </w:pPr>
    </w:p>
    <w:p w14:paraId="59DCB852" w14:textId="6CD9D79C" w:rsidR="00BB1297" w:rsidRPr="00BB1297" w:rsidRDefault="00BB1297" w:rsidP="0046524E">
      <w:pPr>
        <w:widowControl w:val="0"/>
        <w:numPr>
          <w:ilvl w:val="0"/>
          <w:numId w:val="77"/>
        </w:numPr>
        <w:tabs>
          <w:tab w:val="left" w:pos="-1440"/>
          <w:tab w:val="left" w:pos="540"/>
          <w:tab w:val="left" w:pos="1260"/>
          <w:tab w:val="left" w:pos="2520"/>
          <w:tab w:val="left" w:pos="2700"/>
        </w:tabs>
        <w:snapToGrid w:val="0"/>
        <w:ind w:left="2700" w:hanging="900"/>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color w:val="000000"/>
          <w:sz w:val="20"/>
          <w14:textFill>
            <w14:solidFill>
              <w14:srgbClr w14:val="000000">
                <w14:lumMod w14:val="75000"/>
              </w14:srgbClr>
            </w14:solidFill>
          </w14:textFill>
        </w:rPr>
        <w:t>Negotiating in good faith with interested firms.</w:t>
      </w:r>
    </w:p>
    <w:p w14:paraId="03981AA7" w14:textId="77777777" w:rsidR="00BB1297" w:rsidRPr="00BB1297" w:rsidRDefault="00BB1297" w:rsidP="00BB1297">
      <w:pPr>
        <w:widowControl w:val="0"/>
        <w:tabs>
          <w:tab w:val="left" w:pos="540"/>
          <w:tab w:val="left" w:pos="1260"/>
          <w:tab w:val="left" w:pos="1980"/>
          <w:tab w:val="left" w:pos="2700"/>
        </w:tabs>
        <w:ind w:left="2700" w:hanging="720"/>
        <w:contextualSpacing/>
        <w:jc w:val="both"/>
        <w:rPr>
          <w:rFonts w:asciiTheme="minorHAnsi" w:hAnsiTheme="minorHAnsi" w:cstheme="minorHAnsi"/>
          <w:color w:val="000000"/>
          <w:sz w:val="20"/>
          <w14:textFill>
            <w14:solidFill>
              <w14:srgbClr w14:val="000000">
                <w14:lumMod w14:val="75000"/>
              </w14:srgbClr>
            </w14:solidFill>
          </w14:textFill>
        </w:rPr>
      </w:pPr>
    </w:p>
    <w:p w14:paraId="7D432B9E" w14:textId="1DB0BF7C" w:rsidR="00BB1297" w:rsidRPr="00BB1297"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color w:val="000000"/>
          <w:sz w:val="20"/>
          <w14:textFill>
            <w14:solidFill>
              <w14:srgbClr w14:val="000000">
                <w14:lumMod w14:val="75000"/>
              </w14:srgbClr>
            </w14:solidFill>
          </w14:textFill>
        </w:rPr>
        <w:t>It is the Proposer’s responsibility to make a portion of the work available to diverse subcontractors and suppliers and to select those portions of the work or material needs consistent with the available diverse subcontractors and suppliers, to facilitate diverse participation.  Evidence of such negotiation includes the names, addresses, and telephone numbers of diverse firms that were considered; a description of the information provided regarding the plans and specifications for the work selected for subcontracting; and evidence as to why additional agreements could not be reached for diverse firms to perform the work.</w:t>
      </w:r>
    </w:p>
    <w:p w14:paraId="14ED3A06" w14:textId="77777777" w:rsidR="00BB1297" w:rsidRPr="00BB1297" w:rsidRDefault="00BB1297" w:rsidP="0046524E">
      <w:pPr>
        <w:widowControl w:val="0"/>
        <w:tabs>
          <w:tab w:val="left" w:pos="-1440"/>
          <w:tab w:val="left" w:pos="540"/>
          <w:tab w:val="left" w:pos="1260"/>
          <w:tab w:val="left" w:pos="1980"/>
          <w:tab w:val="left" w:pos="2700"/>
          <w:tab w:val="left" w:pos="3420"/>
        </w:tabs>
        <w:snapToGrid w:val="0"/>
        <w:jc w:val="both"/>
        <w:rPr>
          <w:rFonts w:asciiTheme="minorHAnsi" w:hAnsiTheme="minorHAnsi" w:cstheme="minorHAnsi"/>
          <w:color w:val="000000"/>
          <w:sz w:val="20"/>
          <w14:textFill>
            <w14:solidFill>
              <w14:srgbClr w14:val="000000">
                <w14:lumMod w14:val="75000"/>
              </w14:srgbClr>
            </w14:solidFill>
          </w14:textFill>
        </w:rPr>
      </w:pPr>
    </w:p>
    <w:p w14:paraId="6BD7A1C3" w14:textId="584CC635" w:rsidR="00BB1297" w:rsidRPr="00BB1297"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color w:val="000000"/>
          <w:sz w:val="20"/>
          <w14:textFill>
            <w14:solidFill>
              <w14:srgbClr w14:val="000000">
                <w14:lumMod w14:val="75000"/>
              </w14:srgbClr>
            </w14:solidFill>
          </w14:textFill>
        </w:rPr>
        <w:t>A Proposer using good business judgment would consider several factors in negotiating with subcontractors, include diverse subcontractors, and would take a firm’s price and capabilities as well as contract goals into consideration.  However, the fact that there may be some additional costs involved in finding and using diverse firms is not in itself sufficient reason for a Proposer’s failure to meet the contract diversity goal, as long as such costs are reasonable.  Also, the ability or desire of a prime contractor to perform the work of a contract with its own organization does not relieve the bidder of the responsibility to make good faith efforts.  Prime contractors are not, however, required to accept higher quotes from diverse firms if the price difference is excessive or unreasonable.</w:t>
      </w:r>
    </w:p>
    <w:p w14:paraId="4A65AEC6" w14:textId="77777777" w:rsidR="00BB1297" w:rsidRPr="00BB1297" w:rsidRDefault="00BB1297" w:rsidP="0046524E">
      <w:pPr>
        <w:widowControl w:val="0"/>
        <w:tabs>
          <w:tab w:val="left" w:pos="540"/>
          <w:tab w:val="left" w:pos="1260"/>
          <w:tab w:val="left" w:pos="1980"/>
          <w:tab w:val="left" w:pos="2700"/>
          <w:tab w:val="left" w:pos="3420"/>
        </w:tabs>
        <w:ind w:left="2700"/>
        <w:jc w:val="both"/>
        <w:rPr>
          <w:rFonts w:asciiTheme="minorHAnsi" w:hAnsiTheme="minorHAnsi" w:cstheme="minorHAnsi"/>
          <w:color w:val="000000"/>
          <w:sz w:val="20"/>
          <w14:textFill>
            <w14:solidFill>
              <w14:srgbClr w14:val="000000">
                <w14:lumMod w14:val="75000"/>
              </w14:srgbClr>
            </w14:solidFill>
          </w14:textFill>
        </w:rPr>
      </w:pPr>
    </w:p>
    <w:p w14:paraId="2194474A" w14:textId="77777777" w:rsidR="0046524E"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color w:val="000000"/>
          <w:sz w:val="20"/>
          <w14:textFill>
            <w14:solidFill>
              <w14:srgbClr w14:val="000000">
                <w14:lumMod w14:val="75000"/>
              </w14:srgbClr>
            </w14:solidFill>
          </w14:textFill>
        </w:rPr>
        <w:t xml:space="preserve">Not rejecting diverse firms as being unqualified without sound reasons based on </w:t>
      </w:r>
      <w:r w:rsidR="0046524E">
        <w:rPr>
          <w:rFonts w:asciiTheme="minorHAnsi" w:hAnsiTheme="minorHAnsi" w:cstheme="minorHAnsi"/>
          <w:color w:val="000000"/>
          <w:sz w:val="20"/>
          <w14:textFill>
            <w14:solidFill>
              <w14:srgbClr w14:val="000000">
                <w14:lumMod w14:val="75000"/>
              </w14:srgbClr>
            </w14:solidFill>
          </w14:textFill>
        </w:rPr>
        <w:t xml:space="preserve"> </w:t>
      </w:r>
      <w:r w:rsidRPr="00BB1297">
        <w:rPr>
          <w:rFonts w:asciiTheme="minorHAnsi" w:hAnsiTheme="minorHAnsi" w:cstheme="minorHAnsi"/>
          <w:color w:val="000000"/>
          <w:sz w:val="20"/>
          <w14:textFill>
            <w14:solidFill>
              <w14:srgbClr w14:val="000000">
                <w14:lumMod w14:val="75000"/>
              </w14:srgbClr>
            </w14:solidFill>
          </w14:textFill>
        </w:rPr>
        <w:t>a</w:t>
      </w:r>
      <w:r w:rsidR="0046524E">
        <w:rPr>
          <w:rFonts w:asciiTheme="minorHAnsi" w:hAnsiTheme="minorHAnsi" w:cstheme="minorHAnsi"/>
          <w:color w:val="000000"/>
          <w:sz w:val="20"/>
          <w14:textFill>
            <w14:solidFill>
              <w14:srgbClr w14:val="000000">
                <w14:lumMod w14:val="75000"/>
              </w14:srgbClr>
            </w14:solidFill>
          </w14:textFill>
        </w:rPr>
        <w:t xml:space="preserve"> </w:t>
      </w:r>
      <w:r w:rsidRPr="00BB1297">
        <w:rPr>
          <w:rFonts w:asciiTheme="minorHAnsi" w:hAnsiTheme="minorHAnsi" w:cstheme="minorHAnsi"/>
          <w:color w:val="000000"/>
          <w:sz w:val="20"/>
          <w14:textFill>
            <w14:solidFill>
              <w14:srgbClr w14:val="000000">
                <w14:lumMod w14:val="75000"/>
              </w14:srgbClr>
            </w14:solidFill>
          </w14:textFill>
        </w:rPr>
        <w:t xml:space="preserve">thorough investigation of their capabilities.  The Contractor’s standing within its </w:t>
      </w:r>
      <w:r w:rsidRPr="00BB1297">
        <w:rPr>
          <w:rFonts w:asciiTheme="minorHAnsi" w:hAnsiTheme="minorHAnsi" w:cstheme="minorHAnsi"/>
          <w:color w:val="000000"/>
          <w:sz w:val="20"/>
          <w14:textFill>
            <w14:solidFill>
              <w14:srgbClr w14:val="000000">
                <w14:lumMod w14:val="75000"/>
              </w14:srgbClr>
            </w14:solidFill>
          </w14:textFill>
        </w:rPr>
        <w:lastRenderedPageBreak/>
        <w:t>industry, membership in specific groups, organizations, associations, and political or social affiliations (for example union vs. non-union employee status) are not legitimate causes for the rejection or non-solicitation of bids in the Contractor’s efforts to meet the project goal.</w:t>
      </w:r>
    </w:p>
    <w:p w14:paraId="507FA52B" w14:textId="77777777" w:rsidR="0046524E" w:rsidRDefault="0046524E" w:rsidP="0046524E">
      <w:pPr>
        <w:pStyle w:val="ListParagraph"/>
        <w:rPr>
          <w:rFonts w:asciiTheme="minorHAnsi" w:hAnsiTheme="minorHAnsi" w:cstheme="minorHAnsi"/>
          <w:color w:val="000000"/>
          <w14:textFill>
            <w14:solidFill>
              <w14:srgbClr w14:val="000000">
                <w14:lumMod w14:val="75000"/>
              </w14:srgbClr>
            </w14:solidFill>
          </w14:textFill>
        </w:rPr>
      </w:pPr>
    </w:p>
    <w:p w14:paraId="2E9B74B5" w14:textId="77777777" w:rsidR="0046524E"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46524E">
        <w:rPr>
          <w:rFonts w:asciiTheme="minorHAnsi" w:hAnsiTheme="minorHAnsi" w:cstheme="minorHAnsi"/>
          <w:color w:val="000000"/>
          <w:sz w:val="20"/>
          <w14:textFill>
            <w14:solidFill>
              <w14:srgbClr w14:val="000000">
                <w14:lumMod w14:val="75000"/>
              </w14:srgbClr>
            </w14:solidFill>
          </w14:textFill>
        </w:rPr>
        <w:t>Making efforts to assist interested diverse firms in obtaining bonding, lines of credit, or insurance as required by the KCATA or contractor.</w:t>
      </w:r>
    </w:p>
    <w:p w14:paraId="1CD8FE80" w14:textId="77777777" w:rsidR="0046524E" w:rsidRDefault="0046524E" w:rsidP="0046524E">
      <w:pPr>
        <w:pStyle w:val="ListParagraph"/>
        <w:rPr>
          <w:rFonts w:asciiTheme="minorHAnsi" w:hAnsiTheme="minorHAnsi" w:cstheme="minorHAnsi"/>
          <w:color w:val="000000"/>
          <w14:textFill>
            <w14:solidFill>
              <w14:srgbClr w14:val="000000">
                <w14:lumMod w14:val="75000"/>
              </w14:srgbClr>
            </w14:solidFill>
          </w14:textFill>
        </w:rPr>
      </w:pPr>
    </w:p>
    <w:p w14:paraId="2F597AED" w14:textId="77777777" w:rsidR="0046524E"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46524E">
        <w:rPr>
          <w:rFonts w:asciiTheme="minorHAnsi" w:hAnsiTheme="minorHAnsi" w:cstheme="minorHAnsi"/>
          <w:color w:val="000000"/>
          <w:sz w:val="20"/>
          <w14:textFill>
            <w14:solidFill>
              <w14:srgbClr w14:val="000000">
                <w14:lumMod w14:val="75000"/>
              </w14:srgbClr>
            </w14:solidFill>
          </w14:textFill>
        </w:rPr>
        <w:t>Making efforts to assist interested diverse firms in obtaining necessary equipment, supplies, materials, or related assistance or services.</w:t>
      </w:r>
    </w:p>
    <w:p w14:paraId="16CDB363" w14:textId="77777777" w:rsidR="0046524E" w:rsidRDefault="0046524E" w:rsidP="0046524E">
      <w:pPr>
        <w:pStyle w:val="ListParagraph"/>
        <w:rPr>
          <w:rFonts w:asciiTheme="minorHAnsi" w:hAnsiTheme="minorHAnsi" w:cstheme="minorHAnsi"/>
          <w:color w:val="000000"/>
          <w14:textFill>
            <w14:solidFill>
              <w14:srgbClr w14:val="000000">
                <w14:lumMod w14:val="75000"/>
              </w14:srgbClr>
            </w14:solidFill>
          </w14:textFill>
        </w:rPr>
      </w:pPr>
    </w:p>
    <w:p w14:paraId="458E5F23" w14:textId="77777777" w:rsidR="0046524E"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46524E">
        <w:rPr>
          <w:rFonts w:asciiTheme="minorHAnsi" w:hAnsiTheme="minorHAnsi" w:cstheme="minorHAnsi"/>
          <w:color w:val="000000"/>
          <w:sz w:val="20"/>
          <w14:textFill>
            <w14:solidFill>
              <w14:srgbClr w14:val="000000">
                <w14:lumMod w14:val="75000"/>
              </w14:srgbClr>
            </w14:solidFill>
          </w14:textFill>
        </w:rPr>
        <w:t>Effectively using the services of available minority/women community organizations; minority/women Contractors’ groups; local, state, and Federal minority/women business assistance offices; and other organizations as allowed on a case-by-case basis to provide assistance in the recruitment and placement of diverse firms.</w:t>
      </w:r>
    </w:p>
    <w:p w14:paraId="01E488E7" w14:textId="77777777" w:rsidR="0046524E" w:rsidRDefault="0046524E" w:rsidP="0046524E">
      <w:pPr>
        <w:pStyle w:val="ListParagraph"/>
        <w:rPr>
          <w:rFonts w:asciiTheme="minorHAnsi" w:hAnsiTheme="minorHAnsi" w:cstheme="minorHAnsi"/>
          <w:color w:val="000000"/>
          <w14:textFill>
            <w14:solidFill>
              <w14:srgbClr w14:val="000000">
                <w14:lumMod w14:val="75000"/>
              </w14:srgbClr>
            </w14:solidFill>
          </w14:textFill>
        </w:rPr>
      </w:pPr>
    </w:p>
    <w:p w14:paraId="4E091187" w14:textId="0EE36B0C" w:rsidR="00BB1297" w:rsidRPr="0046524E" w:rsidRDefault="00BB1297" w:rsidP="0046524E">
      <w:pPr>
        <w:widowControl w:val="0"/>
        <w:numPr>
          <w:ilvl w:val="0"/>
          <w:numId w:val="77"/>
        </w:numPr>
        <w:tabs>
          <w:tab w:val="left" w:pos="-1440"/>
          <w:tab w:val="left" w:pos="540"/>
          <w:tab w:val="left" w:pos="1260"/>
          <w:tab w:val="left" w:pos="2520"/>
          <w:tab w:val="left" w:pos="3420"/>
        </w:tabs>
        <w:snapToGrid w:val="0"/>
        <w:ind w:left="2520" w:hanging="720"/>
        <w:jc w:val="both"/>
        <w:rPr>
          <w:rFonts w:asciiTheme="minorHAnsi" w:hAnsiTheme="minorHAnsi" w:cstheme="minorHAnsi"/>
          <w:color w:val="000000"/>
          <w:sz w:val="20"/>
          <w14:textFill>
            <w14:solidFill>
              <w14:srgbClr w14:val="000000">
                <w14:lumMod w14:val="75000"/>
              </w14:srgbClr>
            </w14:solidFill>
          </w14:textFill>
        </w:rPr>
      </w:pPr>
      <w:r w:rsidRPr="0046524E">
        <w:rPr>
          <w:rFonts w:asciiTheme="minorHAnsi" w:hAnsiTheme="minorHAnsi" w:cstheme="minorHAnsi"/>
          <w:color w:val="000000"/>
          <w:sz w:val="20"/>
          <w14:textFill>
            <w14:solidFill>
              <w14:srgbClr w14:val="000000">
                <w14:lumMod w14:val="75000"/>
              </w14:srgbClr>
            </w14:solidFill>
          </w14:textFill>
        </w:rPr>
        <w:t>In determining if the Contractor did use good faith efforts in securing participation by qualified diverse firms, KCATA may request copies of each subcontractor quote (diverse and non-diverse in the event a non-diverse subcontractor was selected over a diverse for work on the contract.</w:t>
      </w:r>
    </w:p>
    <w:p w14:paraId="4CF245B4" w14:textId="77777777" w:rsidR="00BB1297" w:rsidRPr="00BB1297" w:rsidRDefault="00BB1297" w:rsidP="00BB1297">
      <w:pPr>
        <w:tabs>
          <w:tab w:val="left" w:pos="540"/>
          <w:tab w:val="left" w:pos="1260"/>
          <w:tab w:val="left" w:pos="1440"/>
          <w:tab w:val="left" w:pos="1800"/>
          <w:tab w:val="left" w:pos="1980"/>
          <w:tab w:val="left" w:pos="2700"/>
        </w:tabs>
        <w:snapToGrid w:val="0"/>
        <w:ind w:left="1440" w:hanging="900"/>
        <w:contextualSpacing/>
        <w:jc w:val="both"/>
        <w:rPr>
          <w:rFonts w:ascii="Calibri" w:hAnsi="Calibri" w:cstheme="minorHAnsi"/>
          <w:color w:val="000000"/>
          <w:sz w:val="20"/>
          <w14:textFill>
            <w14:solidFill>
              <w14:srgbClr w14:val="000000">
                <w14:lumMod w14:val="75000"/>
              </w14:srgbClr>
            </w14:solidFill>
          </w14:textFill>
        </w:rPr>
      </w:pPr>
    </w:p>
    <w:p w14:paraId="0568E62F" w14:textId="53F0993B" w:rsidR="00BB1297" w:rsidRPr="00BB1297" w:rsidRDefault="00BB1297" w:rsidP="00BB1297">
      <w:pPr>
        <w:widowControl w:val="0"/>
        <w:tabs>
          <w:tab w:val="left" w:pos="540"/>
          <w:tab w:val="left" w:pos="1260"/>
          <w:tab w:val="left" w:pos="1980"/>
          <w:tab w:val="left" w:pos="2700"/>
        </w:tabs>
        <w:autoSpaceDE w:val="0"/>
        <w:autoSpaceDN w:val="0"/>
        <w:adjustRightInd w:val="0"/>
        <w:ind w:left="1260" w:hanging="1260"/>
        <w:contextualSpacing/>
        <w:jc w:val="both"/>
        <w:rPr>
          <w:rFonts w:asciiTheme="minorHAnsi" w:hAnsiTheme="minorHAnsi" w:cstheme="minorHAnsi"/>
          <w:color w:val="000000"/>
          <w:sz w:val="20"/>
          <w14:textFill>
            <w14:solidFill>
              <w14:srgbClr w14:val="000000">
                <w14:lumMod w14:val="75000"/>
              </w14:srgbClr>
            </w14:solidFill>
          </w14:textFill>
        </w:rPr>
      </w:pPr>
      <w:r w:rsidRPr="00BB1297">
        <w:rPr>
          <w:rFonts w:asciiTheme="minorHAnsi" w:hAnsiTheme="minorHAnsi" w:cstheme="minorHAnsi"/>
          <w:bCs/>
          <w:color w:val="000000"/>
          <w:sz w:val="20"/>
          <w14:textFill>
            <w14:solidFill>
              <w14:srgbClr w14:val="000000">
                <w14:lumMod w14:val="75000"/>
              </w14:srgbClr>
            </w14:solidFill>
          </w14:textFill>
        </w:rPr>
        <w:tab/>
        <w:t>7.</w:t>
      </w:r>
      <w:r w:rsidRPr="00BB1297">
        <w:rPr>
          <w:rFonts w:asciiTheme="minorHAnsi" w:hAnsiTheme="minorHAnsi" w:cstheme="minorHAnsi"/>
          <w:bCs/>
          <w:color w:val="000000"/>
          <w:sz w:val="20"/>
          <w14:textFill>
            <w14:solidFill>
              <w14:srgbClr w14:val="000000">
                <w14:lumMod w14:val="75000"/>
              </w14:srgbClr>
            </w14:solidFill>
          </w14:textFill>
        </w:rPr>
        <w:tab/>
      </w:r>
      <w:r w:rsidRPr="00BB1297">
        <w:rPr>
          <w:rFonts w:asciiTheme="minorHAnsi" w:hAnsiTheme="minorHAnsi" w:cstheme="minorHAnsi"/>
          <w:bCs/>
          <w:color w:val="000000"/>
          <w:sz w:val="20"/>
          <w:u w:val="single"/>
          <w14:textFill>
            <w14:solidFill>
              <w14:srgbClr w14:val="000000">
                <w14:lumMod w14:val="75000"/>
              </w14:srgbClr>
            </w14:solidFill>
          </w14:textFill>
        </w:rPr>
        <w:t>Request for Modification, Replacement or Termination of Project Participation by a diverse Firm.</w:t>
      </w:r>
      <w:r w:rsidRPr="00BB1297">
        <w:rPr>
          <w:rFonts w:asciiTheme="minorHAnsi" w:hAnsiTheme="minorHAnsi" w:cstheme="minorHAnsi"/>
          <w:color w:val="000000"/>
          <w:sz w:val="20"/>
          <w14:textFill>
            <w14:solidFill>
              <w14:srgbClr w14:val="000000">
                <w14:lumMod w14:val="75000"/>
              </w14:srgbClr>
            </w14:solidFill>
          </w14:textFill>
        </w:rPr>
        <w:t xml:space="preserve">  Contractor is responsible for meeting or exceeding the diversity commitment it has proposed for the project and as amended by any previously approved Request for Diverse Firm Modification/Substitution. Any change orders or amendment modifying the amount Contractor is to be compensated will impact the amount of compensation due to the diverse firms for purposes of meeting or exceeding the Proposer commitment. Contractor shall consider the effect of a Change Order or amendment and submit a Request for Modification/Substitution if the diversity commitment changes.</w:t>
      </w:r>
    </w:p>
    <w:p w14:paraId="245339BF" w14:textId="77777777" w:rsidR="00BB1297" w:rsidRPr="00BB1297" w:rsidRDefault="00BB1297" w:rsidP="00BB1297">
      <w:pPr>
        <w:tabs>
          <w:tab w:val="left" w:pos="540"/>
          <w:tab w:val="left" w:pos="1260"/>
          <w:tab w:val="left" w:pos="1620"/>
          <w:tab w:val="left" w:pos="1800"/>
          <w:tab w:val="left" w:pos="1980"/>
          <w:tab w:val="left" w:pos="2700"/>
        </w:tabs>
        <w:snapToGrid w:val="0"/>
        <w:ind w:left="540" w:hanging="540"/>
        <w:contextualSpacing/>
        <w:jc w:val="both"/>
        <w:rPr>
          <w:rFonts w:ascii="Calibri" w:hAnsi="Calibri" w:cstheme="minorHAnsi"/>
          <w:color w:val="000000"/>
          <w:sz w:val="20"/>
          <w14:textFill>
            <w14:solidFill>
              <w14:srgbClr w14:val="000000">
                <w14:lumMod w14:val="75000"/>
              </w14:srgbClr>
            </w14:solidFill>
          </w14:textFill>
        </w:rPr>
      </w:pPr>
    </w:p>
    <w:p w14:paraId="27DB0F5B" w14:textId="77777777" w:rsidR="00BB1297" w:rsidRPr="00BB1297" w:rsidRDefault="00BB1297" w:rsidP="00BB1297">
      <w:pPr>
        <w:widowControl w:val="0"/>
        <w:tabs>
          <w:tab w:val="left" w:pos="1260"/>
          <w:tab w:val="left" w:pos="1980"/>
          <w:tab w:val="left" w:pos="2700"/>
        </w:tabs>
        <w:ind w:left="1980" w:right="14" w:hanging="720"/>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bCs/>
          <w:color w:val="000000"/>
          <w:sz w:val="20"/>
          <w14:textFill>
            <w14:solidFill>
              <w14:srgbClr w14:val="000000">
                <w14:lumMod w14:val="75000"/>
              </w14:srgbClr>
            </w14:solidFill>
          </w14:textFill>
        </w:rPr>
        <w:t>a.</w:t>
      </w:r>
      <w:r w:rsidRPr="00BB1297">
        <w:rPr>
          <w:rFonts w:ascii="Calibri" w:hAnsi="Calibri" w:cstheme="minorHAnsi"/>
          <w:bCs/>
          <w:color w:val="000000"/>
          <w:sz w:val="20"/>
          <w14:textFill>
            <w14:solidFill>
              <w14:srgbClr w14:val="000000">
                <w14:lumMod w14:val="75000"/>
              </w14:srgbClr>
            </w14:solidFill>
          </w14:textFill>
        </w:rPr>
        <w:tab/>
      </w:r>
      <w:r w:rsidRPr="00BB1297">
        <w:rPr>
          <w:rFonts w:ascii="Calibri" w:hAnsi="Calibri" w:cstheme="minorHAnsi"/>
          <w:bCs/>
          <w:color w:val="000000"/>
          <w:sz w:val="20"/>
          <w:u w:val="single"/>
          <w14:textFill>
            <w14:solidFill>
              <w14:srgbClr w14:val="000000">
                <w14:lumMod w14:val="75000"/>
              </w14:srgbClr>
            </w14:solidFill>
          </w14:textFill>
        </w:rPr>
        <w:t>Termination Only for Cause</w:t>
      </w:r>
      <w:r w:rsidRPr="00BB1297">
        <w:rPr>
          <w:rFonts w:ascii="Calibri" w:hAnsi="Calibri" w:cstheme="minorHAnsi"/>
          <w:b/>
          <w:color w:val="000000"/>
          <w:sz w:val="20"/>
          <w14:textFill>
            <w14:solidFill>
              <w14:srgbClr w14:val="000000">
                <w14:lumMod w14:val="75000"/>
              </w14:srgbClr>
            </w14:solidFill>
          </w14:textFill>
        </w:rPr>
        <w:t xml:space="preserve"> - </w:t>
      </w:r>
      <w:r w:rsidRPr="00BB1297">
        <w:rPr>
          <w:rFonts w:ascii="Calibri" w:hAnsi="Calibri" w:cstheme="minorHAnsi"/>
          <w:color w:val="000000"/>
          <w:sz w:val="20"/>
          <w14:textFill>
            <w14:solidFill>
              <w14:srgbClr w14:val="000000">
                <w14:lumMod w14:val="75000"/>
              </w14:srgbClr>
            </w14:solidFill>
          </w14:textFill>
        </w:rPr>
        <w:t xml:space="preserve">Once the contract has been awarded; Contractor may not terminate a diverse subcontractor without KCATA’s prior written consent.  This includes, but is not limited to, instances in which a Contractor seeks to perform work originally designated for the diverse subcontractor with its own forces or those of an affiliate, a non-diverse firm, or with another diverse firm.  </w:t>
      </w:r>
    </w:p>
    <w:p w14:paraId="19E8EE07" w14:textId="77777777" w:rsidR="00BB1297" w:rsidRPr="00BB1297" w:rsidRDefault="00BB1297" w:rsidP="00BB1297">
      <w:pPr>
        <w:tabs>
          <w:tab w:val="left" w:pos="1260"/>
          <w:tab w:val="num" w:pos="1620"/>
          <w:tab w:val="left" w:pos="1980"/>
        </w:tabs>
        <w:ind w:left="1980" w:right="14" w:hanging="720"/>
        <w:contextualSpacing/>
        <w:jc w:val="both"/>
        <w:rPr>
          <w:rFonts w:ascii="Calibri" w:hAnsi="Calibri" w:cstheme="minorHAnsi"/>
          <w:color w:val="000000"/>
          <w:sz w:val="20"/>
          <w14:textFill>
            <w14:solidFill>
              <w14:srgbClr w14:val="000000">
                <w14:lumMod w14:val="75000"/>
              </w14:srgbClr>
            </w14:solidFill>
          </w14:textFill>
        </w:rPr>
      </w:pPr>
    </w:p>
    <w:p w14:paraId="18003F76" w14:textId="77777777" w:rsidR="00BB1297" w:rsidRPr="00BB1297" w:rsidRDefault="00BB1297" w:rsidP="00BB1297">
      <w:pPr>
        <w:tabs>
          <w:tab w:val="left" w:pos="1260"/>
          <w:tab w:val="left" w:pos="1980"/>
        </w:tabs>
        <w:ind w:left="1980" w:right="18" w:hanging="720"/>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b.</w:t>
      </w:r>
      <w:r w:rsidRPr="00BB1297">
        <w:rPr>
          <w:rFonts w:ascii="Calibri" w:hAnsi="Calibri" w:cstheme="minorHAnsi"/>
          <w:color w:val="000000"/>
          <w:sz w:val="20"/>
          <w14:textFill>
            <w14:solidFill>
              <w14:srgbClr w14:val="000000">
                <w14:lumMod w14:val="75000"/>
              </w14:srgbClr>
            </w14:solidFill>
          </w14:textFill>
        </w:rPr>
        <w:tab/>
      </w:r>
      <w:r w:rsidRPr="00BB1297">
        <w:rPr>
          <w:rFonts w:ascii="Calibri" w:hAnsi="Calibri" w:cstheme="minorHAnsi"/>
          <w:bCs/>
          <w:color w:val="000000"/>
          <w:sz w:val="20"/>
          <w:u w:val="single"/>
          <w14:textFill>
            <w14:solidFill>
              <w14:srgbClr w14:val="000000">
                <w14:lumMod w14:val="75000"/>
              </w14:srgbClr>
            </w14:solidFill>
          </w14:textFill>
        </w:rPr>
        <w:t xml:space="preserve">Good Cause - </w:t>
      </w:r>
      <w:r w:rsidRPr="00BB1297">
        <w:rPr>
          <w:rFonts w:ascii="Calibri" w:hAnsi="Calibri" w:cstheme="minorHAnsi"/>
          <w:color w:val="000000"/>
          <w:sz w:val="20"/>
          <w14:textFill>
            <w14:solidFill>
              <w14:srgbClr w14:val="000000">
                <w14:lumMod w14:val="75000"/>
              </w14:srgbClr>
            </w14:solidFill>
          </w14:textFill>
        </w:rPr>
        <w:t xml:space="preserve">Good cause includes the following circumstances: </w:t>
      </w:r>
    </w:p>
    <w:p w14:paraId="5C8F5F31" w14:textId="77777777" w:rsidR="00BB1297" w:rsidRPr="00BB1297" w:rsidRDefault="00BB1297" w:rsidP="00BB1297">
      <w:pPr>
        <w:tabs>
          <w:tab w:val="left" w:pos="540"/>
          <w:tab w:val="num" w:pos="1080"/>
          <w:tab w:val="left" w:pos="1260"/>
          <w:tab w:val="left" w:pos="1440"/>
          <w:tab w:val="left" w:pos="1620"/>
          <w:tab w:val="left" w:pos="1980"/>
        </w:tabs>
        <w:ind w:left="540" w:right="18" w:hanging="540"/>
        <w:jc w:val="both"/>
        <w:rPr>
          <w:rFonts w:ascii="Calibri" w:hAnsi="Calibri" w:cstheme="minorHAnsi"/>
          <w:color w:val="000000"/>
          <w:sz w:val="20"/>
          <w14:textFill>
            <w14:solidFill>
              <w14:srgbClr w14:val="000000">
                <w14:lumMod w14:val="75000"/>
              </w14:srgbClr>
            </w14:solidFill>
          </w14:textFill>
        </w:rPr>
      </w:pPr>
    </w:p>
    <w:p w14:paraId="0343C607"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listed diverse subcontractor fails or refuses to execute a written contract; or</w:t>
      </w:r>
    </w:p>
    <w:p w14:paraId="5A10AB3F" w14:textId="77777777" w:rsidR="00BB1297" w:rsidRPr="00BB1297" w:rsidRDefault="00BB1297" w:rsidP="00BB1297">
      <w:pPr>
        <w:tabs>
          <w:tab w:val="left" w:pos="540"/>
          <w:tab w:val="left" w:pos="1260"/>
          <w:tab w:val="left" w:pos="1620"/>
          <w:tab w:val="left" w:pos="180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4C866C46"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listed diverse subcontractor fails or refuses to perform the work to its normal industry standards.  Provided, however, that the good cause does not exist if the failure or refusal of the diverse subcontractor to perform its work on the subcontract results from the bad faith or discriminatory action of the Prime Contractor; or</w:t>
      </w:r>
    </w:p>
    <w:p w14:paraId="5BF4A8D9" w14:textId="77777777" w:rsidR="00BB1297" w:rsidRPr="00BB1297" w:rsidRDefault="00BB1297" w:rsidP="00BB1297">
      <w:pPr>
        <w:tabs>
          <w:tab w:val="left" w:pos="540"/>
          <w:tab w:val="left" w:pos="1260"/>
          <w:tab w:val="left" w:pos="162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53FE6A7E"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listed diverse subcontractor fails or refuses to meet the Prime Contractor’s reasonable, nondiscriminatory bond requirements; or</w:t>
      </w:r>
    </w:p>
    <w:p w14:paraId="62483F8F" w14:textId="77777777" w:rsidR="00BB1297" w:rsidRPr="00BB1297" w:rsidRDefault="00BB1297" w:rsidP="00BB1297">
      <w:pPr>
        <w:tabs>
          <w:tab w:val="left" w:pos="540"/>
          <w:tab w:val="left" w:pos="1260"/>
          <w:tab w:val="left" w:pos="162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08BB3E59"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listed diverse subcontractor becomes bankrupt, insolvent, or exhibits credit unworthiness; or</w:t>
      </w:r>
    </w:p>
    <w:p w14:paraId="1253974E" w14:textId="77777777" w:rsidR="00BB1297" w:rsidRPr="00BB1297" w:rsidRDefault="00BB1297" w:rsidP="00BB1297">
      <w:pPr>
        <w:tabs>
          <w:tab w:val="left" w:pos="540"/>
          <w:tab w:val="left" w:pos="1260"/>
          <w:tab w:val="left" w:pos="1620"/>
          <w:tab w:val="left" w:pos="1980"/>
          <w:tab w:val="num" w:pos="2700"/>
        </w:tabs>
        <w:snapToGrid w:val="0"/>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2BE03CF1"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 xml:space="preserve">The listed diverse subcontractor is ineligible to work on public works projects </w:t>
      </w:r>
      <w:r w:rsidRPr="00BB1297">
        <w:rPr>
          <w:rFonts w:ascii="Calibri" w:hAnsi="Calibri" w:cstheme="minorHAnsi"/>
          <w:color w:val="000000"/>
          <w:sz w:val="20"/>
          <w14:textFill>
            <w14:solidFill>
              <w14:srgbClr w14:val="000000">
                <w14:lumMod w14:val="75000"/>
              </w14:srgbClr>
            </w14:solidFill>
          </w14:textFill>
        </w:rPr>
        <w:lastRenderedPageBreak/>
        <w:t>because of suspension and debarment proceedings pursuant to 2 CFR Parts 180, 215 and 1200 or applicable state law; or</w:t>
      </w:r>
    </w:p>
    <w:p w14:paraId="548EA677" w14:textId="77777777" w:rsidR="00BB1297" w:rsidRPr="00BB1297" w:rsidRDefault="00BB1297" w:rsidP="00BB1297">
      <w:pPr>
        <w:tabs>
          <w:tab w:val="left" w:pos="540"/>
          <w:tab w:val="left" w:pos="1260"/>
          <w:tab w:val="left" w:pos="162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7F9516EB"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diverse subcontractor is not a responsible contractor; or</w:t>
      </w:r>
    </w:p>
    <w:p w14:paraId="159D2099" w14:textId="77777777" w:rsidR="00BB1297" w:rsidRPr="00BB1297" w:rsidRDefault="00BB1297" w:rsidP="00BB1297">
      <w:pPr>
        <w:widowControl w:val="0"/>
        <w:tabs>
          <w:tab w:val="left" w:pos="540"/>
          <w:tab w:val="left" w:pos="1260"/>
          <w:tab w:val="left" w:pos="1620"/>
          <w:tab w:val="left" w:pos="198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p>
    <w:p w14:paraId="47F83E5C"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 xml:space="preserve">The listed diverse subcontractor voluntarily withdraws from the project and provides the Prime Contractor written notice of its withdrawal; </w:t>
      </w:r>
    </w:p>
    <w:p w14:paraId="197D32C8" w14:textId="77777777" w:rsidR="00BB1297" w:rsidRPr="00BB1297" w:rsidRDefault="00BB1297" w:rsidP="00BB1297">
      <w:pPr>
        <w:tabs>
          <w:tab w:val="left" w:pos="540"/>
          <w:tab w:val="left" w:pos="1260"/>
          <w:tab w:val="left" w:pos="162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7311D096"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spacing w:after="120"/>
        <w:ind w:left="2700" w:right="18"/>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The listed diverse subcontractor is ineligible to receive diversity credit for the type of work required;</w:t>
      </w:r>
    </w:p>
    <w:p w14:paraId="0D7BF199" w14:textId="77777777" w:rsidR="00BB1297" w:rsidRPr="00BB1297" w:rsidRDefault="00BB1297" w:rsidP="00BB1297">
      <w:pPr>
        <w:tabs>
          <w:tab w:val="left" w:pos="540"/>
          <w:tab w:val="left" w:pos="1260"/>
          <w:tab w:val="left" w:pos="1620"/>
          <w:tab w:val="left" w:pos="1980"/>
          <w:tab w:val="num" w:pos="2700"/>
        </w:tabs>
        <w:spacing w:after="120"/>
        <w:ind w:left="2700" w:right="18" w:hanging="720"/>
        <w:contextualSpacing/>
        <w:jc w:val="both"/>
        <w:rPr>
          <w:rFonts w:ascii="Calibri" w:hAnsi="Calibri" w:cstheme="minorHAnsi"/>
          <w:color w:val="000000"/>
          <w:sz w:val="20"/>
          <w14:textFill>
            <w14:solidFill>
              <w14:srgbClr w14:val="000000">
                <w14:lumMod w14:val="75000"/>
              </w14:srgbClr>
            </w14:solidFill>
          </w14:textFill>
        </w:rPr>
      </w:pPr>
    </w:p>
    <w:p w14:paraId="66F02BA8"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ind w:left="2700" w:right="14"/>
        <w:contextualSpacing/>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A diverse owner dies or becomes disabled with the result that the listed diverse  contractor is unable to complete its work on the contract;</w:t>
      </w:r>
    </w:p>
    <w:p w14:paraId="26C7CB43" w14:textId="77777777" w:rsidR="00BB1297" w:rsidRPr="00BB1297" w:rsidRDefault="00BB1297" w:rsidP="00BB1297">
      <w:pPr>
        <w:tabs>
          <w:tab w:val="left" w:pos="540"/>
          <w:tab w:val="left" w:pos="1260"/>
          <w:tab w:val="left" w:pos="1620"/>
          <w:tab w:val="left" w:pos="1980"/>
          <w:tab w:val="num" w:pos="2700"/>
        </w:tabs>
        <w:ind w:left="2700" w:right="14" w:hanging="720"/>
        <w:contextualSpacing/>
        <w:jc w:val="both"/>
        <w:rPr>
          <w:rFonts w:ascii="Calibri" w:hAnsi="Calibri" w:cstheme="minorHAnsi"/>
          <w:color w:val="000000"/>
          <w:sz w:val="20"/>
          <w14:textFill>
            <w14:solidFill>
              <w14:srgbClr w14:val="000000">
                <w14:lumMod w14:val="75000"/>
              </w14:srgbClr>
            </w14:solidFill>
          </w14:textFill>
        </w:rPr>
      </w:pPr>
    </w:p>
    <w:p w14:paraId="59CD8D26" w14:textId="77777777" w:rsidR="00BB1297" w:rsidRPr="00BB1297" w:rsidRDefault="00BB1297" w:rsidP="00D92BA6">
      <w:pPr>
        <w:widowControl w:val="0"/>
        <w:numPr>
          <w:ilvl w:val="0"/>
          <w:numId w:val="73"/>
        </w:numPr>
        <w:tabs>
          <w:tab w:val="left" w:pos="540"/>
          <w:tab w:val="left" w:pos="1260"/>
          <w:tab w:val="left" w:pos="1620"/>
          <w:tab w:val="left" w:pos="1980"/>
          <w:tab w:val="num" w:pos="3420"/>
        </w:tabs>
        <w:snapToGrid w:val="0"/>
        <w:ind w:left="2700" w:right="14"/>
        <w:jc w:val="both"/>
        <w:rPr>
          <w:rFonts w:ascii="Calibri" w:hAnsi="Calibri" w:cstheme="minorHAnsi"/>
          <w:color w:val="000000"/>
          <w:sz w:val="20"/>
          <w14:textFill>
            <w14:solidFill>
              <w14:srgbClr w14:val="000000">
                <w14:lumMod w14:val="75000"/>
              </w14:srgbClr>
            </w14:solidFill>
          </w14:textFill>
        </w:rPr>
      </w:pPr>
      <w:r w:rsidRPr="00BB1297">
        <w:rPr>
          <w:rFonts w:ascii="Calibri" w:hAnsi="Calibri" w:cstheme="minorHAnsi"/>
          <w:color w:val="000000"/>
          <w:sz w:val="20"/>
          <w14:textFill>
            <w14:solidFill>
              <w14:srgbClr w14:val="000000">
                <w14:lumMod w14:val="75000"/>
              </w14:srgbClr>
            </w14:solidFill>
          </w14:textFill>
        </w:rPr>
        <w:t>Other documented good cause that compels KCATA to terminate the diverse subcontractor. Provided the good cause does not exist if the Prime contractor seeks to terminate a diverse firm that it relied upon to obtain the contract so that the Prime Contractor can self-perform the work for which the diverse contractor was engaged or so that the Prime Contractor can substitute another diverse or non-diverse contractor.</w:t>
      </w:r>
    </w:p>
    <w:p w14:paraId="3DACD368" w14:textId="77777777" w:rsidR="00BB1297" w:rsidRPr="00BB1297" w:rsidRDefault="00BB1297" w:rsidP="00BB1297">
      <w:pPr>
        <w:tabs>
          <w:tab w:val="left" w:pos="540"/>
          <w:tab w:val="left" w:pos="1260"/>
          <w:tab w:val="left" w:pos="1440"/>
          <w:tab w:val="left" w:pos="1620"/>
          <w:tab w:val="left" w:pos="1980"/>
          <w:tab w:val="num" w:pos="2160"/>
        </w:tabs>
        <w:snapToGrid w:val="0"/>
        <w:ind w:left="540" w:right="14" w:hanging="540"/>
        <w:jc w:val="both"/>
        <w:rPr>
          <w:rFonts w:ascii="Calibri" w:hAnsi="Calibri" w:cstheme="minorHAnsi"/>
          <w:color w:val="000000"/>
          <w:sz w:val="20"/>
          <w14:textFill>
            <w14:solidFill>
              <w14:srgbClr w14:val="000000">
                <w14:lumMod w14:val="75000"/>
              </w14:srgbClr>
            </w14:solidFill>
          </w14:textFill>
        </w:rPr>
      </w:pPr>
    </w:p>
    <w:p w14:paraId="3363FA1D" w14:textId="0353202F" w:rsidR="00E64FCA" w:rsidRPr="00E64FCA" w:rsidRDefault="00BB1297" w:rsidP="00E64FCA">
      <w:pPr>
        <w:pStyle w:val="ListParagraph"/>
        <w:widowControl w:val="0"/>
        <w:numPr>
          <w:ilvl w:val="0"/>
          <w:numId w:val="72"/>
        </w:numPr>
        <w:tabs>
          <w:tab w:val="left" w:pos="540"/>
          <w:tab w:val="left" w:pos="1260"/>
          <w:tab w:val="left" w:pos="1980"/>
          <w:tab w:val="left" w:pos="2700"/>
        </w:tabs>
        <w:ind w:left="1980" w:right="14" w:hanging="720"/>
        <w:jc w:val="both"/>
        <w:rPr>
          <w:rFonts w:ascii="Calibri" w:hAnsi="Calibri" w:cstheme="minorHAnsi"/>
          <w:color w:val="000000"/>
          <w14:textFill>
            <w14:solidFill>
              <w14:srgbClr w14:val="000000">
                <w14:lumMod w14:val="75000"/>
              </w14:srgbClr>
            </w14:solidFill>
          </w14:textFill>
        </w:rPr>
      </w:pPr>
      <w:r w:rsidRPr="00E64FCA">
        <w:rPr>
          <w:rFonts w:ascii="Calibri" w:hAnsi="Calibri" w:cstheme="minorHAnsi"/>
          <w:color w:val="000000"/>
          <w:szCs w:val="16"/>
          <w14:textFill>
            <w14:solidFill>
              <w14:srgbClr w14:val="000000">
                <w14:lumMod w14:val="75000"/>
              </w14:srgbClr>
            </w14:solidFill>
          </w14:textFill>
        </w:rPr>
        <w:t>Before submitting its request to terminate or substitute a diverse subcontractor, the Prime Contractor must give notice in writing to the diverse subcontractor, with a copy to KCATA, of its intent to request to terminate and/or substitute, and the reason for the request.</w:t>
      </w:r>
    </w:p>
    <w:p w14:paraId="096ED972" w14:textId="77777777" w:rsidR="00E64FCA" w:rsidRDefault="00E64FCA" w:rsidP="00E64FCA">
      <w:pPr>
        <w:pStyle w:val="ListParagraph"/>
        <w:widowControl w:val="0"/>
        <w:tabs>
          <w:tab w:val="left" w:pos="540"/>
          <w:tab w:val="left" w:pos="1260"/>
          <w:tab w:val="left" w:pos="1980"/>
          <w:tab w:val="left" w:pos="2700"/>
        </w:tabs>
        <w:ind w:left="2160" w:right="14"/>
        <w:jc w:val="both"/>
        <w:rPr>
          <w:rFonts w:ascii="Calibri" w:hAnsi="Calibri" w:cstheme="minorHAnsi"/>
          <w:color w:val="000000"/>
          <w14:textFill>
            <w14:solidFill>
              <w14:srgbClr w14:val="000000">
                <w14:lumMod w14:val="75000"/>
              </w14:srgbClr>
            </w14:solidFill>
          </w14:textFill>
        </w:rPr>
      </w:pPr>
    </w:p>
    <w:p w14:paraId="521BCC73" w14:textId="13B10739" w:rsidR="00BB1297" w:rsidRPr="00E64FCA" w:rsidRDefault="00BB1297" w:rsidP="00E64FCA">
      <w:pPr>
        <w:pStyle w:val="ListParagraph"/>
        <w:widowControl w:val="0"/>
        <w:numPr>
          <w:ilvl w:val="0"/>
          <w:numId w:val="72"/>
        </w:numPr>
        <w:tabs>
          <w:tab w:val="left" w:pos="540"/>
          <w:tab w:val="left" w:pos="1260"/>
          <w:tab w:val="left" w:pos="1980"/>
          <w:tab w:val="left" w:pos="2700"/>
        </w:tabs>
        <w:ind w:left="1980" w:right="14" w:hanging="720"/>
        <w:jc w:val="both"/>
        <w:rPr>
          <w:rFonts w:ascii="Calibri" w:hAnsi="Calibri" w:cstheme="minorHAnsi"/>
          <w:color w:val="000000"/>
          <w14:textFill>
            <w14:solidFill>
              <w14:srgbClr w14:val="000000">
                <w14:lumMod w14:val="75000"/>
              </w14:srgbClr>
            </w14:solidFill>
          </w14:textFill>
        </w:rPr>
      </w:pPr>
      <w:r w:rsidRPr="00E64FCA">
        <w:rPr>
          <w:rFonts w:ascii="Calibri" w:hAnsi="Calibri" w:cstheme="minorHAnsi"/>
          <w:color w:val="000000"/>
          <w14:textFill>
            <w14:solidFill>
              <w14:srgbClr w14:val="000000">
                <w14:lumMod w14:val="75000"/>
              </w14:srgbClr>
            </w14:solidFill>
          </w14:textFill>
        </w:rPr>
        <w:t>The Prime Contractor must give the diverse contractor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7D4EA5B6" w14:textId="772CBA60" w:rsidR="0049266E" w:rsidRPr="00BA6A93" w:rsidRDefault="0049266E" w:rsidP="00BA6A93">
      <w:pPr>
        <w:rPr>
          <w:rFonts w:asciiTheme="minorHAnsi" w:hAnsiTheme="minorHAnsi" w:cstheme="minorHAnsi"/>
          <w:sz w:val="20"/>
        </w:rPr>
      </w:pPr>
    </w:p>
    <w:p w14:paraId="635AFEBA" w14:textId="77777777" w:rsidR="0049266E" w:rsidRPr="00BA6A93" w:rsidRDefault="0049266E" w:rsidP="00D92BA6">
      <w:pPr>
        <w:numPr>
          <w:ilvl w:val="1"/>
          <w:numId w:val="45"/>
        </w:numPr>
        <w:tabs>
          <w:tab w:val="num" w:pos="540"/>
          <w:tab w:val="left" w:pos="1260"/>
          <w:tab w:val="left" w:pos="1620"/>
          <w:tab w:val="left" w:pos="2160"/>
          <w:tab w:val="left" w:pos="2700"/>
          <w:tab w:val="left" w:pos="3240"/>
        </w:tabs>
        <w:ind w:left="540" w:hanging="540"/>
        <w:jc w:val="both"/>
        <w:rPr>
          <w:rFonts w:asciiTheme="minorHAnsi" w:hAnsiTheme="minorHAnsi" w:cstheme="minorHAnsi"/>
          <w:sz w:val="20"/>
        </w:rPr>
      </w:pPr>
      <w:r w:rsidRPr="00BA6A93">
        <w:rPr>
          <w:rFonts w:asciiTheme="minorHAnsi" w:hAnsiTheme="minorHAnsi" w:cstheme="minorHAnsi"/>
          <w:b/>
          <w:sz w:val="20"/>
        </w:rPr>
        <w:t xml:space="preserve">Required Documents.   </w:t>
      </w:r>
    </w:p>
    <w:p w14:paraId="5B696D2D" w14:textId="082A8C74" w:rsidR="0049266E" w:rsidRPr="00BA6A93" w:rsidRDefault="0049266E" w:rsidP="00BA6A93">
      <w:pPr>
        <w:tabs>
          <w:tab w:val="left" w:pos="540"/>
          <w:tab w:val="num" w:pos="1080"/>
          <w:tab w:val="left" w:pos="1620"/>
          <w:tab w:val="left" w:pos="2160"/>
          <w:tab w:val="left" w:pos="2700"/>
          <w:tab w:val="left" w:pos="3240"/>
        </w:tabs>
        <w:ind w:left="1080"/>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p>
    <w:p w14:paraId="380FD7EF" w14:textId="42AFBF71" w:rsidR="0049266E" w:rsidRPr="00BA6A93" w:rsidRDefault="001B2F7C" w:rsidP="00BA6A93">
      <w:pPr>
        <w:tabs>
          <w:tab w:val="left" w:pos="540"/>
          <w:tab w:val="left" w:pos="1080"/>
        </w:tabs>
        <w:ind w:left="1080" w:hanging="1080"/>
        <w:jc w:val="both"/>
        <w:rPr>
          <w:rFonts w:asciiTheme="minorHAnsi" w:hAnsiTheme="minorHAnsi" w:cstheme="minorHAnsi"/>
          <w:sz w:val="20"/>
        </w:rPr>
      </w:pPr>
      <w:r w:rsidRPr="00BA6A93">
        <w:rPr>
          <w:rFonts w:asciiTheme="minorHAnsi" w:hAnsiTheme="minorHAnsi" w:cstheme="minorHAnsi"/>
          <w:sz w:val="20"/>
        </w:rPr>
        <w:tab/>
        <w:t>1.</w:t>
      </w:r>
      <w:r w:rsidRPr="00BA6A93">
        <w:rPr>
          <w:rFonts w:asciiTheme="minorHAnsi" w:hAnsiTheme="minorHAnsi" w:cstheme="minorHAnsi"/>
          <w:sz w:val="20"/>
        </w:rPr>
        <w:tab/>
      </w:r>
      <w:r w:rsidRPr="00BA6A93">
        <w:rPr>
          <w:rFonts w:asciiTheme="minorHAnsi" w:hAnsiTheme="minorHAnsi" w:cstheme="minorHAnsi"/>
          <w:sz w:val="20"/>
          <w:u w:val="single"/>
        </w:rPr>
        <w:t>Incomplete Bids</w:t>
      </w:r>
      <w:r w:rsidRPr="00BA6A93">
        <w:rPr>
          <w:rFonts w:asciiTheme="minorHAnsi" w:hAnsiTheme="minorHAnsi" w:cstheme="minorHAnsi"/>
          <w:sz w:val="20"/>
        </w:rPr>
        <w:t xml:space="preserve">.  All documents that are required to be submitted with this Bid are listed </w:t>
      </w:r>
      <w:r w:rsidR="00201798" w:rsidRPr="00BA6A93">
        <w:rPr>
          <w:rFonts w:asciiTheme="minorHAnsi" w:hAnsiTheme="minorHAnsi" w:cstheme="minorHAnsi"/>
          <w:sz w:val="20"/>
        </w:rPr>
        <w:t xml:space="preserve">below.  </w:t>
      </w:r>
      <w:r w:rsidRPr="00BA6A93">
        <w:rPr>
          <w:rFonts w:asciiTheme="minorHAnsi" w:hAnsiTheme="minorHAnsi" w:cstheme="minorHAnsi"/>
          <w:sz w:val="20"/>
        </w:rPr>
        <w:t xml:space="preserve"> The bidder shall read all forms carefully before signing.  Incomplete bid documents may render the bid non-responsive.</w:t>
      </w:r>
    </w:p>
    <w:p w14:paraId="49700BD4" w14:textId="027EF4D5" w:rsidR="00417533" w:rsidRPr="00BA6A93" w:rsidRDefault="001B2F7C"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b/>
          <w:sz w:val="20"/>
        </w:rPr>
      </w:pPr>
      <w:r w:rsidRPr="00BA6A93">
        <w:rPr>
          <w:rFonts w:asciiTheme="minorHAnsi" w:hAnsiTheme="minorHAnsi" w:cstheme="minorHAnsi"/>
          <w:b/>
          <w:sz w:val="20"/>
        </w:rPr>
        <w:tab/>
      </w:r>
    </w:p>
    <w:p w14:paraId="0D3F54BC" w14:textId="6A82A81E" w:rsidR="001B2F7C" w:rsidRPr="00BA6A93" w:rsidRDefault="00417533"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sz w:val="20"/>
        </w:rPr>
        <w:tab/>
      </w:r>
      <w:r w:rsidR="001B2F7C" w:rsidRPr="00BA6A93">
        <w:rPr>
          <w:rFonts w:asciiTheme="minorHAnsi" w:hAnsiTheme="minorHAnsi" w:cstheme="minorHAnsi"/>
          <w:sz w:val="20"/>
        </w:rPr>
        <w:t>2.</w:t>
      </w:r>
      <w:r w:rsidR="001B2F7C" w:rsidRPr="00BA6A93">
        <w:rPr>
          <w:rFonts w:asciiTheme="minorHAnsi" w:hAnsiTheme="minorHAnsi" w:cstheme="minorHAnsi"/>
          <w:sz w:val="20"/>
        </w:rPr>
        <w:tab/>
      </w:r>
      <w:r w:rsidR="001B2F7C" w:rsidRPr="00BA6A93">
        <w:rPr>
          <w:rFonts w:asciiTheme="minorHAnsi" w:hAnsiTheme="minorHAnsi" w:cstheme="minorHAnsi"/>
          <w:sz w:val="20"/>
          <w:u w:val="single"/>
        </w:rPr>
        <w:t>Bid Response</w:t>
      </w:r>
      <w:r w:rsidRPr="00BA6A93">
        <w:rPr>
          <w:rFonts w:asciiTheme="minorHAnsi" w:hAnsiTheme="minorHAnsi" w:cstheme="minorHAnsi"/>
          <w:sz w:val="20"/>
          <w:u w:val="single"/>
        </w:rPr>
        <w:t>/Pricing Pages</w:t>
      </w:r>
      <w:r w:rsidR="001B2F7C" w:rsidRPr="00BA6A93">
        <w:rPr>
          <w:rFonts w:asciiTheme="minorHAnsi" w:hAnsiTheme="minorHAnsi" w:cstheme="minorHAnsi"/>
          <w:sz w:val="20"/>
        </w:rPr>
        <w:t xml:space="preserve">. </w:t>
      </w:r>
    </w:p>
    <w:p w14:paraId="51A25589" w14:textId="77777777" w:rsidR="001B2F7C" w:rsidRPr="00BA6A93" w:rsidRDefault="001B2F7C" w:rsidP="00BA6A93">
      <w:pPr>
        <w:pStyle w:val="ListParagraph"/>
        <w:tabs>
          <w:tab w:val="left" w:pos="540"/>
          <w:tab w:val="num" w:pos="1080"/>
          <w:tab w:val="left" w:pos="1620"/>
          <w:tab w:val="left" w:pos="2160"/>
          <w:tab w:val="left" w:pos="2700"/>
          <w:tab w:val="left" w:pos="3240"/>
        </w:tabs>
        <w:ind w:left="1080" w:hanging="1080"/>
        <w:jc w:val="both"/>
        <w:rPr>
          <w:rFonts w:asciiTheme="minorHAnsi" w:hAnsiTheme="minorHAnsi" w:cstheme="minorHAnsi"/>
        </w:rPr>
      </w:pPr>
    </w:p>
    <w:p w14:paraId="361EC158" w14:textId="6DC5CE12" w:rsidR="00B92BA7" w:rsidRPr="00BA6A93" w:rsidRDefault="001B2F7C" w:rsidP="00BA6A93">
      <w:pPr>
        <w:pStyle w:val="ListParagraph"/>
        <w:tabs>
          <w:tab w:val="left" w:pos="540"/>
          <w:tab w:val="num" w:pos="1080"/>
          <w:tab w:val="left" w:pos="1620"/>
          <w:tab w:val="left" w:pos="2160"/>
          <w:tab w:val="left" w:pos="2700"/>
          <w:tab w:val="left" w:pos="3240"/>
        </w:tabs>
        <w:ind w:left="1620" w:hanging="1080"/>
        <w:jc w:val="both"/>
        <w:rPr>
          <w:rFonts w:asciiTheme="minorHAnsi" w:hAnsiTheme="minorHAnsi" w:cstheme="minorHAnsi"/>
        </w:rPr>
      </w:pPr>
      <w:r w:rsidRPr="00BA6A93">
        <w:rPr>
          <w:rFonts w:asciiTheme="minorHAnsi" w:hAnsiTheme="minorHAnsi" w:cstheme="minorHAnsi"/>
        </w:rPr>
        <w:tab/>
        <w:t>a.</w:t>
      </w:r>
      <w:r w:rsidRPr="00BA6A93">
        <w:rPr>
          <w:rFonts w:asciiTheme="minorHAnsi" w:hAnsiTheme="minorHAnsi" w:cstheme="minorHAnsi"/>
        </w:rPr>
        <w:tab/>
      </w:r>
      <w:r w:rsidR="00B92BA7" w:rsidRPr="00BA6A93">
        <w:rPr>
          <w:rFonts w:asciiTheme="minorHAnsi" w:hAnsiTheme="minorHAnsi" w:cstheme="minorHAnsi"/>
        </w:rPr>
        <w:t>Bids shall be firm and final.</w:t>
      </w:r>
    </w:p>
    <w:p w14:paraId="587F73D6" w14:textId="2C8BB6C7" w:rsidR="00B92BA7" w:rsidRPr="00BA6A93" w:rsidRDefault="00B92BA7" w:rsidP="00BA6A93">
      <w:pPr>
        <w:pStyle w:val="ListParagraph"/>
        <w:tabs>
          <w:tab w:val="left" w:pos="540"/>
          <w:tab w:val="num" w:pos="1080"/>
          <w:tab w:val="left" w:pos="1620"/>
          <w:tab w:val="left" w:pos="2160"/>
          <w:tab w:val="left" w:pos="2700"/>
          <w:tab w:val="left" w:pos="3240"/>
        </w:tabs>
        <w:ind w:left="1620" w:hanging="1080"/>
        <w:jc w:val="both"/>
        <w:rPr>
          <w:rFonts w:asciiTheme="minorHAnsi" w:hAnsiTheme="minorHAnsi" w:cstheme="minorHAnsi"/>
        </w:rPr>
      </w:pPr>
    </w:p>
    <w:p w14:paraId="306FA253" w14:textId="31D4FF5D" w:rsidR="00B92BA7" w:rsidRPr="00BA6A93" w:rsidRDefault="00B92BA7" w:rsidP="00BA6A93">
      <w:pPr>
        <w:tabs>
          <w:tab w:val="left" w:pos="1620"/>
        </w:tabs>
        <w:ind w:left="1620" w:hanging="540"/>
        <w:jc w:val="both"/>
        <w:rPr>
          <w:rFonts w:asciiTheme="minorHAnsi" w:hAnsiTheme="minorHAnsi" w:cstheme="minorHAnsi"/>
          <w:sz w:val="20"/>
        </w:rPr>
      </w:pPr>
      <w:r w:rsidRPr="00BA6A93">
        <w:rPr>
          <w:rFonts w:asciiTheme="minorHAnsi" w:hAnsiTheme="minorHAnsi" w:cstheme="minorHAnsi"/>
          <w:sz w:val="20"/>
        </w:rPr>
        <w:t>b.</w:t>
      </w:r>
      <w:r w:rsidRPr="00BA6A93">
        <w:rPr>
          <w:rFonts w:asciiTheme="minorHAnsi" w:hAnsiTheme="minorHAnsi" w:cstheme="minorHAnsi"/>
          <w:sz w:val="20"/>
        </w:rPr>
        <w:tab/>
        <w:t xml:space="preserve">Bidders shall be responsible for furnishing and delivering new and complete materials and/or services to include the installation, assembly, accessories, personnel, training, warranty, and guarantee as specified to make this procurement complete. </w:t>
      </w:r>
    </w:p>
    <w:p w14:paraId="06EFC890" w14:textId="3E7A57B5" w:rsidR="00B92BA7" w:rsidRPr="00BA6A93" w:rsidRDefault="00B92BA7" w:rsidP="00BA6A93">
      <w:pPr>
        <w:pStyle w:val="ListParagraph"/>
        <w:tabs>
          <w:tab w:val="left" w:pos="540"/>
          <w:tab w:val="num" w:pos="1080"/>
          <w:tab w:val="left" w:pos="1620"/>
          <w:tab w:val="left" w:pos="2160"/>
          <w:tab w:val="left" w:pos="2700"/>
          <w:tab w:val="left" w:pos="3240"/>
        </w:tabs>
        <w:ind w:left="1620" w:hanging="1080"/>
        <w:jc w:val="both"/>
        <w:rPr>
          <w:rFonts w:asciiTheme="minorHAnsi" w:hAnsiTheme="minorHAnsi" w:cstheme="minorHAnsi"/>
        </w:rPr>
      </w:pPr>
    </w:p>
    <w:p w14:paraId="297D79B5" w14:textId="1E68107A" w:rsidR="00417533" w:rsidRPr="00BA6A93" w:rsidRDefault="00D1721A" w:rsidP="00BA6A93">
      <w:pPr>
        <w:ind w:left="1620" w:hanging="540"/>
        <w:jc w:val="both"/>
        <w:rPr>
          <w:rFonts w:asciiTheme="minorHAnsi" w:hAnsiTheme="minorHAnsi" w:cstheme="minorHAnsi"/>
          <w:sz w:val="20"/>
        </w:rPr>
      </w:pPr>
      <w:r w:rsidRPr="00BA6A93">
        <w:rPr>
          <w:rFonts w:asciiTheme="minorHAnsi" w:hAnsiTheme="minorHAnsi" w:cstheme="minorHAnsi"/>
          <w:sz w:val="20"/>
        </w:rPr>
        <w:t>c</w:t>
      </w:r>
      <w:r w:rsidR="00B92BA7" w:rsidRPr="00BA6A93">
        <w:rPr>
          <w:rFonts w:asciiTheme="minorHAnsi" w:hAnsiTheme="minorHAnsi" w:cstheme="minorHAnsi"/>
          <w:sz w:val="20"/>
        </w:rPr>
        <w:t>.</w:t>
      </w:r>
      <w:r w:rsidR="00B92BA7" w:rsidRPr="00BA6A93">
        <w:rPr>
          <w:rFonts w:asciiTheme="minorHAnsi" w:hAnsiTheme="minorHAnsi" w:cstheme="minorHAnsi"/>
          <w:sz w:val="20"/>
        </w:rPr>
        <w:tab/>
      </w:r>
      <w:r w:rsidR="001B2F7C" w:rsidRPr="00BA6A93">
        <w:rPr>
          <w:rFonts w:asciiTheme="minorHAnsi" w:hAnsiTheme="minorHAnsi" w:cstheme="minorHAnsi"/>
          <w:sz w:val="20"/>
        </w:rPr>
        <w:t xml:space="preserve">Bidders shall complete the </w:t>
      </w:r>
      <w:r w:rsidR="00417533" w:rsidRPr="00BA6A93">
        <w:rPr>
          <w:rFonts w:asciiTheme="minorHAnsi" w:hAnsiTheme="minorHAnsi" w:cstheme="minorHAnsi"/>
          <w:sz w:val="20"/>
        </w:rPr>
        <w:t>Bid Response Form (</w:t>
      </w:r>
      <w:r w:rsidR="001B2F7C" w:rsidRPr="00BA6A93">
        <w:rPr>
          <w:rFonts w:asciiTheme="minorHAnsi" w:hAnsiTheme="minorHAnsi" w:cstheme="minorHAnsi"/>
          <w:sz w:val="20"/>
        </w:rPr>
        <w:t xml:space="preserve">Attachment </w:t>
      </w:r>
      <w:r w:rsidR="00203D4C">
        <w:rPr>
          <w:rFonts w:asciiTheme="minorHAnsi" w:hAnsiTheme="minorHAnsi" w:cstheme="minorHAnsi"/>
          <w:sz w:val="20"/>
        </w:rPr>
        <w:t>C</w:t>
      </w:r>
      <w:r w:rsidR="00417533" w:rsidRPr="00BA6A93">
        <w:rPr>
          <w:rFonts w:asciiTheme="minorHAnsi" w:hAnsiTheme="minorHAnsi" w:cstheme="minorHAnsi"/>
          <w:sz w:val="20"/>
        </w:rPr>
        <w:t>)</w:t>
      </w:r>
      <w:r w:rsidRPr="00BA6A93">
        <w:rPr>
          <w:rFonts w:asciiTheme="minorHAnsi" w:hAnsiTheme="minorHAnsi" w:cstheme="minorHAnsi"/>
          <w:sz w:val="20"/>
        </w:rPr>
        <w:t xml:space="preserve">.  </w:t>
      </w:r>
      <w:r w:rsidR="00417533" w:rsidRPr="00BA6A93">
        <w:rPr>
          <w:rFonts w:asciiTheme="minorHAnsi" w:hAnsiTheme="minorHAnsi" w:cstheme="minorHAnsi"/>
          <w:sz w:val="20"/>
        </w:rPr>
        <w:t xml:space="preserve"> The bid price shall include, as applicable, all items of labor, materials, tools, equipment, transportation, and other costs necessary to complete the manufacture, delivery, assembly, installation</w:t>
      </w:r>
      <w:r w:rsidR="00537EFD" w:rsidRPr="00BA6A93">
        <w:rPr>
          <w:rFonts w:asciiTheme="minorHAnsi" w:hAnsiTheme="minorHAnsi" w:cstheme="minorHAnsi"/>
          <w:sz w:val="20"/>
        </w:rPr>
        <w:t>,</w:t>
      </w:r>
      <w:r w:rsidR="00417533" w:rsidRPr="00BA6A93">
        <w:rPr>
          <w:rFonts w:asciiTheme="minorHAnsi" w:hAnsiTheme="minorHAnsi" w:cstheme="minorHAnsi"/>
          <w:sz w:val="20"/>
        </w:rPr>
        <w:t xml:space="preserve"> and drawings, if required, of the materials or services required in this procurement.</w:t>
      </w:r>
    </w:p>
    <w:p w14:paraId="1E653E6B" w14:textId="2C153EA2" w:rsidR="00B92BA7" w:rsidRPr="00BA6A93" w:rsidRDefault="00B92BA7" w:rsidP="00BA6A93">
      <w:pPr>
        <w:pStyle w:val="ListParagraph"/>
        <w:tabs>
          <w:tab w:val="left" w:pos="540"/>
          <w:tab w:val="num" w:pos="1080"/>
          <w:tab w:val="left" w:pos="1620"/>
          <w:tab w:val="left" w:pos="2160"/>
          <w:tab w:val="left" w:pos="2700"/>
          <w:tab w:val="left" w:pos="3240"/>
        </w:tabs>
        <w:ind w:left="1620" w:hanging="1080"/>
        <w:jc w:val="both"/>
        <w:rPr>
          <w:rFonts w:asciiTheme="minorHAnsi" w:hAnsiTheme="minorHAnsi" w:cstheme="minorHAnsi"/>
        </w:rPr>
      </w:pPr>
    </w:p>
    <w:p w14:paraId="3915078C" w14:textId="40854BBC" w:rsidR="00417533" w:rsidRPr="00BA6A93" w:rsidRDefault="00417533" w:rsidP="00BA6A93">
      <w:pPr>
        <w:ind w:left="1620" w:hanging="540"/>
        <w:jc w:val="both"/>
        <w:rPr>
          <w:rFonts w:asciiTheme="minorHAnsi" w:hAnsiTheme="minorHAnsi" w:cstheme="minorHAnsi"/>
          <w:sz w:val="20"/>
        </w:rPr>
      </w:pPr>
      <w:r w:rsidRPr="00BA6A93">
        <w:rPr>
          <w:rFonts w:asciiTheme="minorHAnsi" w:hAnsiTheme="minorHAnsi" w:cstheme="minorHAnsi"/>
          <w:sz w:val="20"/>
        </w:rPr>
        <w:t>d.</w:t>
      </w:r>
      <w:r w:rsidRPr="00BA6A93">
        <w:rPr>
          <w:rFonts w:asciiTheme="minorHAnsi" w:hAnsiTheme="minorHAnsi" w:cstheme="minorHAnsi"/>
          <w:sz w:val="20"/>
        </w:rPr>
        <w:tab/>
        <w:t xml:space="preserve">The quantities specified for purchase by KCATA are based upon the best available estimates, taking into consideration the consumption during the past periods, and do not determine the </w:t>
      </w:r>
      <w:r w:rsidRPr="00BA6A93">
        <w:rPr>
          <w:rFonts w:asciiTheme="minorHAnsi" w:hAnsiTheme="minorHAnsi" w:cstheme="minorHAnsi"/>
          <w:sz w:val="20"/>
        </w:rPr>
        <w:lastRenderedPageBreak/>
        <w:t>actual amount the Authority may order during the contract period.  The quantities are subject to change.  Payment will be based on actual order quantities based on the unit rates quoted.</w:t>
      </w:r>
    </w:p>
    <w:p w14:paraId="76CF5E32" w14:textId="77777777" w:rsidR="00417533" w:rsidRPr="00BA6A93" w:rsidRDefault="00417533" w:rsidP="00BA6A93">
      <w:pPr>
        <w:ind w:left="1620" w:hanging="540"/>
        <w:jc w:val="both"/>
        <w:rPr>
          <w:rFonts w:asciiTheme="minorHAnsi" w:hAnsiTheme="minorHAnsi" w:cstheme="minorHAnsi"/>
          <w:sz w:val="20"/>
        </w:rPr>
      </w:pPr>
    </w:p>
    <w:p w14:paraId="0C5DAA4A" w14:textId="77777777" w:rsidR="00417533" w:rsidRPr="00BA6A93" w:rsidRDefault="00417533" w:rsidP="00D92BA6">
      <w:pPr>
        <w:numPr>
          <w:ilvl w:val="2"/>
          <w:numId w:val="50"/>
        </w:numPr>
        <w:ind w:left="1620" w:hanging="540"/>
        <w:jc w:val="both"/>
        <w:rPr>
          <w:rFonts w:asciiTheme="minorHAnsi" w:hAnsiTheme="minorHAnsi" w:cstheme="minorHAnsi"/>
          <w:sz w:val="20"/>
        </w:rPr>
      </w:pPr>
      <w:r w:rsidRPr="00BA6A93">
        <w:rPr>
          <w:rFonts w:asciiTheme="minorHAnsi" w:hAnsiTheme="minorHAnsi" w:cstheme="minorHAnsi"/>
          <w:sz w:val="20"/>
        </w:rPr>
        <w:t>It is the intention of the specifications to provide complete and accurate descriptions for materials and/or services required by the KCATA.  Any materials or services omitted from the specifications that are clearly necessary for the completion of this bid, although not directly specified or called for in the specifications, shall be considered a portion of the bid.  Bidder shall indicate the additional material and services it has determined to be required for this procurement.</w:t>
      </w:r>
    </w:p>
    <w:p w14:paraId="005A91C2" w14:textId="77777777" w:rsidR="00417533" w:rsidRPr="00BA6A93" w:rsidRDefault="00417533" w:rsidP="00BA6A93">
      <w:pPr>
        <w:ind w:left="1620" w:hanging="540"/>
        <w:jc w:val="both"/>
        <w:rPr>
          <w:rFonts w:asciiTheme="minorHAnsi" w:hAnsiTheme="minorHAnsi" w:cstheme="minorHAnsi"/>
          <w:sz w:val="20"/>
        </w:rPr>
      </w:pPr>
    </w:p>
    <w:p w14:paraId="2D966DC9" w14:textId="77777777" w:rsidR="00417533" w:rsidRPr="00BA6A93" w:rsidRDefault="00417533" w:rsidP="00D92BA6">
      <w:pPr>
        <w:numPr>
          <w:ilvl w:val="2"/>
          <w:numId w:val="50"/>
        </w:numPr>
        <w:ind w:left="1620" w:hanging="540"/>
        <w:jc w:val="both"/>
        <w:rPr>
          <w:rFonts w:asciiTheme="minorHAnsi" w:hAnsiTheme="minorHAnsi" w:cstheme="minorHAnsi"/>
          <w:sz w:val="20"/>
        </w:rPr>
      </w:pPr>
      <w:r w:rsidRPr="00BA6A93">
        <w:rPr>
          <w:rFonts w:asciiTheme="minorHAnsi" w:hAnsiTheme="minorHAnsi" w:cstheme="minorHAnsi"/>
          <w:sz w:val="20"/>
        </w:rPr>
        <w:t>Bids shall indicate the unit price, extended to reflect the total bid.  Any difference between the unit price correctly extended and the total price shall be resolved in favor of the unit price, except where the bidder clearly indicates that the total price is based on consideration of being awarded all items of the bid.</w:t>
      </w:r>
    </w:p>
    <w:p w14:paraId="7EFE753C" w14:textId="77777777" w:rsidR="00417533" w:rsidRPr="00BA6A93" w:rsidRDefault="00417533" w:rsidP="00BA6A93">
      <w:pPr>
        <w:ind w:left="1620" w:hanging="540"/>
        <w:jc w:val="both"/>
        <w:rPr>
          <w:rFonts w:asciiTheme="minorHAnsi" w:hAnsiTheme="minorHAnsi" w:cstheme="minorHAnsi"/>
          <w:sz w:val="20"/>
        </w:rPr>
      </w:pPr>
    </w:p>
    <w:p w14:paraId="02E47663" w14:textId="77777777" w:rsidR="00417533" w:rsidRPr="00BA6A93" w:rsidRDefault="00417533" w:rsidP="00D92BA6">
      <w:pPr>
        <w:numPr>
          <w:ilvl w:val="2"/>
          <w:numId w:val="50"/>
        </w:numPr>
        <w:ind w:left="1620" w:hanging="540"/>
        <w:jc w:val="both"/>
        <w:rPr>
          <w:rFonts w:asciiTheme="minorHAnsi" w:hAnsiTheme="minorHAnsi" w:cstheme="minorHAnsi"/>
          <w:sz w:val="20"/>
        </w:rPr>
      </w:pPr>
      <w:r w:rsidRPr="00BA6A93">
        <w:rPr>
          <w:rFonts w:asciiTheme="minorHAnsi" w:hAnsiTheme="minorHAnsi" w:cstheme="minorHAnsi"/>
          <w:sz w:val="20"/>
        </w:rPr>
        <w:t>Bid shall be net and shall reflect any available discount.  Separate discount for timely payment shall not be given consideration in evaluating bids, except in the case of bids that end in a tie.</w:t>
      </w:r>
    </w:p>
    <w:p w14:paraId="119E638C" w14:textId="77777777" w:rsidR="00417533" w:rsidRPr="00BA6A93" w:rsidRDefault="00417533" w:rsidP="00BA6A93">
      <w:pPr>
        <w:ind w:left="1620" w:hanging="540"/>
        <w:jc w:val="both"/>
        <w:rPr>
          <w:rFonts w:asciiTheme="minorHAnsi" w:hAnsiTheme="minorHAnsi" w:cstheme="minorHAnsi"/>
          <w:sz w:val="20"/>
        </w:rPr>
      </w:pPr>
    </w:p>
    <w:p w14:paraId="045DB274" w14:textId="123F4527" w:rsidR="00417533" w:rsidRPr="00BA6A93" w:rsidRDefault="008D0400" w:rsidP="00D92BA6">
      <w:pPr>
        <w:numPr>
          <w:ilvl w:val="2"/>
          <w:numId w:val="50"/>
        </w:numPr>
        <w:ind w:left="1620" w:hanging="540"/>
        <w:jc w:val="both"/>
        <w:rPr>
          <w:rFonts w:asciiTheme="minorHAnsi" w:hAnsiTheme="minorHAnsi" w:cstheme="minorHAnsi"/>
          <w:sz w:val="20"/>
        </w:rPr>
      </w:pPr>
      <w:r w:rsidRPr="00BA6A93">
        <w:rPr>
          <w:rFonts w:asciiTheme="minorHAnsi" w:hAnsiTheme="minorHAnsi" w:cstheme="minorHAnsi"/>
          <w:sz w:val="20"/>
          <w:u w:val="single"/>
        </w:rPr>
        <w:t>Tax Exempt Status</w:t>
      </w:r>
      <w:r w:rsidRPr="00BA6A93">
        <w:rPr>
          <w:rFonts w:asciiTheme="minorHAnsi" w:hAnsiTheme="minorHAnsi" w:cstheme="minorHAnsi"/>
          <w:sz w:val="20"/>
        </w:rPr>
        <w:t xml:space="preserve">.  </w:t>
      </w:r>
      <w:r w:rsidR="00417533" w:rsidRPr="00BA6A93">
        <w:rPr>
          <w:rFonts w:asciiTheme="minorHAnsi" w:hAnsiTheme="minorHAnsi" w:cstheme="minorHAnsi"/>
          <w:sz w:val="20"/>
        </w:rPr>
        <w:t>The KCATA is exempt from payment of federal, state</w:t>
      </w:r>
      <w:r w:rsidR="00537EFD" w:rsidRPr="00BA6A93">
        <w:rPr>
          <w:rFonts w:asciiTheme="minorHAnsi" w:hAnsiTheme="minorHAnsi" w:cstheme="minorHAnsi"/>
          <w:sz w:val="20"/>
        </w:rPr>
        <w:t>,</w:t>
      </w:r>
      <w:r w:rsidR="00417533" w:rsidRPr="00BA6A93">
        <w:rPr>
          <w:rFonts w:asciiTheme="minorHAnsi" w:hAnsiTheme="minorHAnsi" w:cstheme="minorHAnsi"/>
          <w:sz w:val="20"/>
        </w:rPr>
        <w:t xml:space="preserve"> and local sales taxes, and such taxes shall not be included in the bid price.  Nevertheless, the bidder is not exempt from these taxes when purchasing materials directly from its supplier.</w:t>
      </w:r>
    </w:p>
    <w:p w14:paraId="18BB8ABA" w14:textId="77777777" w:rsidR="00B92BA7" w:rsidRPr="00BA6A93" w:rsidRDefault="00B92BA7" w:rsidP="00BA6A93">
      <w:pPr>
        <w:pStyle w:val="ListParagraph"/>
        <w:tabs>
          <w:tab w:val="left" w:pos="540"/>
          <w:tab w:val="num" w:pos="1080"/>
          <w:tab w:val="left" w:pos="1620"/>
          <w:tab w:val="left" w:pos="2160"/>
          <w:tab w:val="left" w:pos="2700"/>
          <w:tab w:val="left" w:pos="3240"/>
        </w:tabs>
        <w:ind w:left="1620" w:hanging="1080"/>
        <w:jc w:val="both"/>
        <w:rPr>
          <w:rFonts w:asciiTheme="minorHAnsi" w:hAnsiTheme="minorHAnsi" w:cstheme="minorHAnsi"/>
        </w:rPr>
      </w:pPr>
    </w:p>
    <w:p w14:paraId="5BB84D2C" w14:textId="1E1E3DAA" w:rsidR="001B2F7C" w:rsidRPr="00BA6A93" w:rsidRDefault="00201798"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r w:rsidRPr="00BA6A93">
        <w:rPr>
          <w:rFonts w:asciiTheme="minorHAnsi" w:hAnsiTheme="minorHAnsi" w:cstheme="minorHAnsi"/>
        </w:rPr>
        <w:t>3</w:t>
      </w:r>
      <w:r w:rsidR="00417533" w:rsidRPr="00BA6A93">
        <w:rPr>
          <w:rFonts w:asciiTheme="minorHAnsi" w:hAnsiTheme="minorHAnsi" w:cstheme="minorHAnsi"/>
        </w:rPr>
        <w:t>.</w:t>
      </w:r>
      <w:r w:rsidR="00417533" w:rsidRPr="00BA6A93">
        <w:rPr>
          <w:rFonts w:asciiTheme="minorHAnsi" w:hAnsiTheme="minorHAnsi" w:cstheme="minorHAnsi"/>
        </w:rPr>
        <w:tab/>
      </w:r>
      <w:r w:rsidR="00417533" w:rsidRPr="00BA6A93">
        <w:rPr>
          <w:rFonts w:asciiTheme="minorHAnsi" w:hAnsiTheme="minorHAnsi" w:cstheme="minorHAnsi"/>
          <w:u w:val="single"/>
        </w:rPr>
        <w:t>Schedule of Participation by Contractor and Subcontractors</w:t>
      </w:r>
      <w:r w:rsidR="007A4C7A" w:rsidRPr="00BA6A93">
        <w:rPr>
          <w:rFonts w:asciiTheme="minorHAnsi" w:hAnsiTheme="minorHAnsi" w:cstheme="minorHAnsi"/>
          <w:u w:val="single"/>
        </w:rPr>
        <w:t xml:space="preserve"> (If utilizing Subcontractors)</w:t>
      </w:r>
      <w:r w:rsidR="00417533" w:rsidRPr="00BA6A93">
        <w:rPr>
          <w:rFonts w:asciiTheme="minorHAnsi" w:hAnsiTheme="minorHAnsi" w:cstheme="minorHAnsi"/>
        </w:rPr>
        <w:t xml:space="preserve">. </w:t>
      </w:r>
      <w:r w:rsidR="00A37B69" w:rsidRPr="00BA6A93">
        <w:rPr>
          <w:rFonts w:asciiTheme="minorHAnsi" w:hAnsiTheme="minorHAnsi" w:cstheme="minorHAnsi"/>
        </w:rPr>
        <w:t xml:space="preserve">Bidders should list all subcontractors and major suppliers (including DBEs) and the value of work committed to them. </w:t>
      </w:r>
      <w:r w:rsidR="00417533" w:rsidRPr="00BA6A93">
        <w:rPr>
          <w:rFonts w:asciiTheme="minorHAnsi" w:hAnsiTheme="minorHAnsi" w:cstheme="minorHAnsi"/>
        </w:rPr>
        <w:t xml:space="preserve"> </w:t>
      </w:r>
      <w:r w:rsidR="00506C2D" w:rsidRPr="00BA6A93">
        <w:rPr>
          <w:rFonts w:asciiTheme="minorHAnsi" w:hAnsiTheme="minorHAnsi" w:cstheme="minorHAnsi"/>
        </w:rPr>
        <w:t xml:space="preserve"> It is important to include the </w:t>
      </w:r>
      <w:r w:rsidR="007A4C7A" w:rsidRPr="00BA6A93">
        <w:rPr>
          <w:rFonts w:asciiTheme="minorHAnsi" w:hAnsiTheme="minorHAnsi" w:cstheme="minorHAnsi"/>
        </w:rPr>
        <w:t>North American Industry Classification</w:t>
      </w:r>
      <w:r w:rsidR="006231F7" w:rsidRPr="00BA6A93">
        <w:rPr>
          <w:rFonts w:asciiTheme="minorHAnsi" w:hAnsiTheme="minorHAnsi" w:cstheme="minorHAnsi"/>
        </w:rPr>
        <w:t xml:space="preserve"> System</w:t>
      </w:r>
      <w:r w:rsidR="007A4C7A" w:rsidRPr="00BA6A93">
        <w:rPr>
          <w:rFonts w:asciiTheme="minorHAnsi" w:hAnsiTheme="minorHAnsi" w:cstheme="minorHAnsi"/>
        </w:rPr>
        <w:t xml:space="preserve"> (</w:t>
      </w:r>
      <w:r w:rsidR="00506C2D" w:rsidRPr="00BA6A93">
        <w:rPr>
          <w:rFonts w:asciiTheme="minorHAnsi" w:hAnsiTheme="minorHAnsi" w:cstheme="minorHAnsi"/>
        </w:rPr>
        <w:t>NAIC</w:t>
      </w:r>
      <w:r w:rsidR="006231F7" w:rsidRPr="00BA6A93">
        <w:rPr>
          <w:rFonts w:asciiTheme="minorHAnsi" w:hAnsiTheme="minorHAnsi" w:cstheme="minorHAnsi"/>
        </w:rPr>
        <w:t>S</w:t>
      </w:r>
      <w:r w:rsidR="007A4C7A" w:rsidRPr="00BA6A93">
        <w:rPr>
          <w:rFonts w:asciiTheme="minorHAnsi" w:hAnsiTheme="minorHAnsi" w:cstheme="minorHAnsi"/>
        </w:rPr>
        <w:t>)</w:t>
      </w:r>
      <w:r w:rsidR="00506C2D" w:rsidRPr="00BA6A93">
        <w:rPr>
          <w:rFonts w:asciiTheme="minorHAnsi" w:hAnsiTheme="minorHAnsi" w:cstheme="minorHAnsi"/>
        </w:rPr>
        <w:t xml:space="preserve"> code appropriate for the type of work to be p</w:t>
      </w:r>
      <w:r w:rsidR="00597CE0" w:rsidRPr="00BA6A93">
        <w:rPr>
          <w:rFonts w:asciiTheme="minorHAnsi" w:hAnsiTheme="minorHAnsi" w:cstheme="minorHAnsi"/>
        </w:rPr>
        <w:t>e</w:t>
      </w:r>
      <w:r w:rsidR="00506C2D" w:rsidRPr="00BA6A93">
        <w:rPr>
          <w:rFonts w:asciiTheme="minorHAnsi" w:hAnsiTheme="minorHAnsi" w:cstheme="minorHAnsi"/>
        </w:rPr>
        <w:t xml:space="preserve">rformed for each company listed. </w:t>
      </w:r>
    </w:p>
    <w:p w14:paraId="6B9517CB" w14:textId="51BEA8D4" w:rsidR="00A37B69" w:rsidRPr="00BA6A93" w:rsidRDefault="00A37B69"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p>
    <w:p w14:paraId="1A5F9E04" w14:textId="201DF9D0" w:rsidR="00A37B69" w:rsidRPr="00BA6A93" w:rsidRDefault="00201798"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r w:rsidRPr="00BA6A93">
        <w:rPr>
          <w:rFonts w:asciiTheme="minorHAnsi" w:hAnsiTheme="minorHAnsi" w:cstheme="minorHAnsi"/>
        </w:rPr>
        <w:t>4</w:t>
      </w:r>
      <w:r w:rsidR="00A37B69" w:rsidRPr="00BA6A93">
        <w:rPr>
          <w:rFonts w:asciiTheme="minorHAnsi" w:hAnsiTheme="minorHAnsi" w:cstheme="minorHAnsi"/>
        </w:rPr>
        <w:t>.</w:t>
      </w:r>
      <w:r w:rsidR="00A37B69" w:rsidRPr="00BA6A93">
        <w:rPr>
          <w:rFonts w:asciiTheme="minorHAnsi" w:hAnsiTheme="minorHAnsi" w:cstheme="minorHAnsi"/>
        </w:rPr>
        <w:tab/>
      </w:r>
      <w:r w:rsidR="00A37B69" w:rsidRPr="00BA6A93">
        <w:rPr>
          <w:rFonts w:asciiTheme="minorHAnsi" w:hAnsiTheme="minorHAnsi" w:cstheme="minorHAnsi"/>
          <w:u w:val="single"/>
        </w:rPr>
        <w:t>Contractor Utilization Plan/Request for Waiver</w:t>
      </w:r>
      <w:r w:rsidR="00A37B69" w:rsidRPr="00BA6A93">
        <w:rPr>
          <w:rFonts w:asciiTheme="minorHAnsi" w:hAnsiTheme="minorHAnsi" w:cstheme="minorHAnsi"/>
        </w:rPr>
        <w:t xml:space="preserve">.  This form outlines Bidder’s commitment to meeting the DBE goal.  If the Bidder is unable to fulfill the DBE goal, the Request for Waiver must be completed, and Bidder must detail the good faith efforts used to achieve that commitment. </w:t>
      </w:r>
    </w:p>
    <w:p w14:paraId="5DC839F3" w14:textId="087B203A" w:rsidR="00506C2D" w:rsidRPr="00BA6A93" w:rsidRDefault="00506C2D" w:rsidP="00BA6A93">
      <w:pPr>
        <w:rPr>
          <w:rFonts w:asciiTheme="minorHAnsi" w:hAnsiTheme="minorHAnsi" w:cstheme="minorHAnsi"/>
          <w:sz w:val="20"/>
        </w:rPr>
      </w:pPr>
    </w:p>
    <w:p w14:paraId="4A38A476" w14:textId="20416998" w:rsidR="00A37B69" w:rsidRPr="00BA6A93" w:rsidRDefault="00201798"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r w:rsidRPr="00BA6A93">
        <w:rPr>
          <w:rFonts w:asciiTheme="minorHAnsi" w:hAnsiTheme="minorHAnsi" w:cstheme="minorHAnsi"/>
        </w:rPr>
        <w:t>5</w:t>
      </w:r>
      <w:r w:rsidR="00A37B69" w:rsidRPr="00BA6A93">
        <w:rPr>
          <w:rFonts w:asciiTheme="minorHAnsi" w:hAnsiTheme="minorHAnsi" w:cstheme="minorHAnsi"/>
        </w:rPr>
        <w:t>.</w:t>
      </w:r>
      <w:r w:rsidR="00A37B69" w:rsidRPr="00BA6A93">
        <w:rPr>
          <w:rFonts w:asciiTheme="minorHAnsi" w:hAnsiTheme="minorHAnsi" w:cstheme="minorHAnsi"/>
        </w:rPr>
        <w:tab/>
      </w:r>
      <w:r w:rsidR="00A37B69" w:rsidRPr="00BA6A93">
        <w:rPr>
          <w:rFonts w:asciiTheme="minorHAnsi" w:hAnsiTheme="minorHAnsi" w:cstheme="minorHAnsi"/>
          <w:u w:val="single"/>
        </w:rPr>
        <w:t>Letter of Intent to Subcontract</w:t>
      </w:r>
      <w:r w:rsidR="00A37B69" w:rsidRPr="00BA6A93">
        <w:rPr>
          <w:rFonts w:asciiTheme="minorHAnsi" w:hAnsiTheme="minorHAnsi" w:cstheme="minorHAnsi"/>
        </w:rPr>
        <w:t xml:space="preserve">.  If utilizing DBE firms, this form must be completed and signed by both the Bidder and its DBE subcontractors/major suppliers. </w:t>
      </w:r>
    </w:p>
    <w:p w14:paraId="48757A1C" w14:textId="77777777" w:rsidR="001B2F7C" w:rsidRPr="00BA6A93" w:rsidRDefault="001B2F7C" w:rsidP="00BA6A93">
      <w:pPr>
        <w:pStyle w:val="ListParagraph"/>
        <w:tabs>
          <w:tab w:val="left" w:pos="540"/>
          <w:tab w:val="num" w:pos="1080"/>
          <w:tab w:val="left" w:pos="1620"/>
          <w:tab w:val="left" w:pos="2160"/>
          <w:tab w:val="left" w:pos="2700"/>
          <w:tab w:val="left" w:pos="3240"/>
        </w:tabs>
        <w:ind w:left="1080" w:hanging="1080"/>
        <w:jc w:val="both"/>
        <w:rPr>
          <w:rFonts w:asciiTheme="minorHAnsi" w:hAnsiTheme="minorHAnsi" w:cstheme="minorHAnsi"/>
        </w:rPr>
      </w:pPr>
    </w:p>
    <w:p w14:paraId="661100EA" w14:textId="119EB849" w:rsidR="00A37B69" w:rsidRPr="00BA6A93" w:rsidRDefault="00201798"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r w:rsidRPr="00BA6A93">
        <w:rPr>
          <w:rFonts w:asciiTheme="minorHAnsi" w:hAnsiTheme="minorHAnsi" w:cstheme="minorHAnsi"/>
        </w:rPr>
        <w:t>6</w:t>
      </w:r>
      <w:r w:rsidR="00506C2D" w:rsidRPr="00BA6A93">
        <w:rPr>
          <w:rFonts w:asciiTheme="minorHAnsi" w:hAnsiTheme="minorHAnsi" w:cstheme="minorHAnsi"/>
        </w:rPr>
        <w:t>.</w:t>
      </w:r>
      <w:r w:rsidR="00506C2D" w:rsidRPr="00BA6A93">
        <w:rPr>
          <w:rFonts w:asciiTheme="minorHAnsi" w:hAnsiTheme="minorHAnsi" w:cstheme="minorHAnsi"/>
        </w:rPr>
        <w:tab/>
      </w:r>
      <w:r w:rsidR="00506C2D" w:rsidRPr="00BA6A93">
        <w:rPr>
          <w:rFonts w:asciiTheme="minorHAnsi" w:hAnsiTheme="minorHAnsi" w:cstheme="minorHAnsi"/>
          <w:u w:val="single"/>
        </w:rPr>
        <w:t>References</w:t>
      </w:r>
      <w:r w:rsidR="00506C2D" w:rsidRPr="00BA6A93">
        <w:rPr>
          <w:rFonts w:asciiTheme="minorHAnsi" w:hAnsiTheme="minorHAnsi" w:cstheme="minorHAnsi"/>
        </w:rPr>
        <w:t xml:space="preserve">.  Bidders shall complete the References </w:t>
      </w:r>
      <w:r w:rsidR="00506C2D" w:rsidRPr="00914350">
        <w:rPr>
          <w:rFonts w:asciiTheme="minorHAnsi" w:hAnsiTheme="minorHAnsi" w:cstheme="minorHAnsi"/>
        </w:rPr>
        <w:t xml:space="preserve">Form (Attachment </w:t>
      </w:r>
      <w:r w:rsidR="00914350" w:rsidRPr="00914350">
        <w:rPr>
          <w:rFonts w:asciiTheme="minorHAnsi" w:hAnsiTheme="minorHAnsi" w:cstheme="minorHAnsi"/>
        </w:rPr>
        <w:t>D</w:t>
      </w:r>
      <w:r w:rsidR="00506C2D" w:rsidRPr="00914350">
        <w:rPr>
          <w:rFonts w:asciiTheme="minorHAnsi" w:hAnsiTheme="minorHAnsi" w:cstheme="minorHAnsi"/>
        </w:rPr>
        <w:t>) indicating up</w:t>
      </w:r>
      <w:r w:rsidR="00506C2D" w:rsidRPr="00BA6A93">
        <w:rPr>
          <w:rFonts w:asciiTheme="minorHAnsi" w:hAnsiTheme="minorHAnsi" w:cstheme="minorHAnsi"/>
        </w:rPr>
        <w:t xml:space="preserve"> to four (4) firms  that represent work similar to this procurement.  Include the company name, address, contact person, contact information, contract amount and length of contract.</w:t>
      </w:r>
    </w:p>
    <w:p w14:paraId="38E22016" w14:textId="77777777" w:rsidR="00201798" w:rsidRPr="00BA6A93" w:rsidRDefault="00201798" w:rsidP="00BA6A93">
      <w:pPr>
        <w:pStyle w:val="ListParagraph"/>
        <w:tabs>
          <w:tab w:val="left" w:pos="540"/>
          <w:tab w:val="left" w:pos="1080"/>
          <w:tab w:val="left" w:pos="2160"/>
          <w:tab w:val="left" w:pos="2700"/>
          <w:tab w:val="left" w:pos="3240"/>
        </w:tabs>
        <w:ind w:left="1080" w:hanging="540"/>
        <w:jc w:val="both"/>
        <w:rPr>
          <w:rFonts w:asciiTheme="minorHAnsi" w:hAnsiTheme="minorHAnsi" w:cstheme="minorHAnsi"/>
        </w:rPr>
      </w:pPr>
    </w:p>
    <w:p w14:paraId="55F5AEAD" w14:textId="77777777" w:rsidR="00201798" w:rsidRPr="00BA6A93" w:rsidRDefault="00201798" w:rsidP="00BA6A93">
      <w:pPr>
        <w:pStyle w:val="ListParagraph"/>
        <w:tabs>
          <w:tab w:val="left" w:pos="1080"/>
          <w:tab w:val="left" w:pos="1620"/>
        </w:tabs>
        <w:autoSpaceDE/>
        <w:autoSpaceDN/>
        <w:adjustRightInd/>
        <w:ind w:left="1080" w:hanging="540"/>
        <w:jc w:val="both"/>
        <w:rPr>
          <w:rFonts w:asciiTheme="minorHAnsi" w:hAnsiTheme="minorHAnsi" w:cstheme="minorHAnsi"/>
        </w:rPr>
      </w:pPr>
      <w:r w:rsidRPr="00BA6A93">
        <w:rPr>
          <w:rFonts w:asciiTheme="minorHAnsi" w:hAnsiTheme="minorHAnsi" w:cstheme="minorHAnsi"/>
        </w:rPr>
        <w:t>7.</w:t>
      </w:r>
      <w:r w:rsidRPr="00BA6A93">
        <w:rPr>
          <w:rFonts w:asciiTheme="minorHAnsi" w:hAnsiTheme="minorHAnsi" w:cstheme="minorHAnsi"/>
        </w:rPr>
        <w:tab/>
      </w:r>
      <w:r w:rsidRPr="00BA6A93">
        <w:rPr>
          <w:rFonts w:asciiTheme="minorHAnsi" w:hAnsiTheme="minorHAnsi" w:cstheme="minorHAnsi"/>
          <w:u w:val="single"/>
        </w:rPr>
        <w:t>KCATA Affidavit of Civil Rights Compliance</w:t>
      </w:r>
      <w:r w:rsidRPr="00BA6A93">
        <w:rPr>
          <w:rFonts w:asciiTheme="minorHAnsi" w:hAnsiTheme="minorHAnsi" w:cstheme="minorHAnsi"/>
        </w:rPr>
        <w:t xml:space="preserve">.  Contractors and subcontractors agree to comply with Federal Transit Law, specifically 49 U.S.C. 5332 which prohibits discrimination, including discrimination in employment and discrimination in business opportunity.  This form is included as Attachment H.  In lieu of this form, firms may submit a current certificate from another government agency verifying compliance with their Affirmative Action program.   </w:t>
      </w:r>
    </w:p>
    <w:p w14:paraId="4D3B1603" w14:textId="77777777" w:rsidR="00201798" w:rsidRPr="00BA6A93" w:rsidRDefault="00201798" w:rsidP="00BA6A93">
      <w:pPr>
        <w:pStyle w:val="ListParagraph"/>
        <w:tabs>
          <w:tab w:val="left" w:pos="360"/>
          <w:tab w:val="left" w:pos="1080"/>
          <w:tab w:val="left" w:pos="1620"/>
          <w:tab w:val="left" w:pos="2880"/>
        </w:tabs>
        <w:ind w:left="1080" w:hanging="540"/>
        <w:jc w:val="both"/>
        <w:rPr>
          <w:rFonts w:asciiTheme="minorHAnsi" w:hAnsiTheme="minorHAnsi" w:cstheme="minorHAnsi"/>
        </w:rPr>
      </w:pPr>
    </w:p>
    <w:p w14:paraId="6EC851E5" w14:textId="77777777" w:rsidR="00201798" w:rsidRPr="00BA6A93" w:rsidRDefault="00201798" w:rsidP="00BA6A93">
      <w:pPr>
        <w:tabs>
          <w:tab w:val="left" w:pos="360"/>
          <w:tab w:val="left" w:pos="1080"/>
          <w:tab w:val="left" w:pos="1620"/>
        </w:tabs>
        <w:ind w:left="1080" w:hanging="540"/>
        <w:jc w:val="both"/>
        <w:rPr>
          <w:rFonts w:asciiTheme="minorHAnsi" w:hAnsiTheme="minorHAnsi" w:cstheme="minorHAnsi"/>
          <w:sz w:val="20"/>
        </w:rPr>
      </w:pPr>
      <w:r w:rsidRPr="00BA6A93">
        <w:rPr>
          <w:rFonts w:asciiTheme="minorHAnsi" w:hAnsiTheme="minorHAnsi" w:cstheme="minorHAnsi"/>
          <w:sz w:val="20"/>
        </w:rPr>
        <w:t>8.</w:t>
      </w:r>
      <w:r w:rsidRPr="00BA6A93">
        <w:rPr>
          <w:rFonts w:asciiTheme="minorHAnsi" w:hAnsiTheme="minorHAnsi" w:cstheme="minorHAnsi"/>
          <w:sz w:val="20"/>
        </w:rPr>
        <w:tab/>
      </w:r>
      <w:r w:rsidRPr="00BA6A93">
        <w:rPr>
          <w:rFonts w:asciiTheme="minorHAnsi" w:hAnsiTheme="minorHAnsi" w:cstheme="minorHAnsi"/>
          <w:sz w:val="20"/>
          <w:u w:val="single"/>
        </w:rPr>
        <w:t>KCATA Workforce Analysis/EEO-1 Report</w:t>
      </w:r>
      <w:r w:rsidRPr="00BA6A93">
        <w:rPr>
          <w:rFonts w:asciiTheme="minorHAnsi" w:hAnsiTheme="minorHAnsi" w:cstheme="minorHAnsi"/>
          <w:sz w:val="20"/>
        </w:rPr>
        <w:t>. Firms have the option of submitting KCATA’s form (Attachment I-2) or a current EEO-1 Report that has been filed with another government agency.</w:t>
      </w:r>
    </w:p>
    <w:p w14:paraId="15FAB21C" w14:textId="77777777" w:rsidR="00201798" w:rsidRPr="00BA6A93" w:rsidRDefault="00201798" w:rsidP="00BA6A93">
      <w:pPr>
        <w:tabs>
          <w:tab w:val="left" w:pos="360"/>
          <w:tab w:val="left" w:pos="1080"/>
          <w:tab w:val="left" w:pos="1620"/>
        </w:tabs>
        <w:ind w:left="1080" w:hanging="540"/>
        <w:jc w:val="both"/>
        <w:rPr>
          <w:rFonts w:asciiTheme="minorHAnsi" w:hAnsiTheme="minorHAnsi" w:cstheme="minorHAnsi"/>
          <w:sz w:val="20"/>
          <w:u w:val="single"/>
        </w:rPr>
      </w:pPr>
    </w:p>
    <w:p w14:paraId="4D8F8FA6" w14:textId="77777777" w:rsidR="00201798" w:rsidRPr="00BA6A93" w:rsidRDefault="00201798" w:rsidP="00BA6A93">
      <w:pPr>
        <w:pStyle w:val="ListParagraph"/>
        <w:tabs>
          <w:tab w:val="left" w:pos="360"/>
          <w:tab w:val="left" w:pos="1080"/>
          <w:tab w:val="left" w:pos="1620"/>
        </w:tabs>
        <w:ind w:left="1080" w:hanging="540"/>
        <w:jc w:val="both"/>
        <w:rPr>
          <w:rFonts w:asciiTheme="minorHAnsi" w:hAnsiTheme="minorHAnsi" w:cstheme="minorHAnsi"/>
        </w:rPr>
      </w:pPr>
      <w:r w:rsidRPr="00BA6A93">
        <w:rPr>
          <w:rFonts w:asciiTheme="minorHAnsi" w:hAnsiTheme="minorHAnsi" w:cstheme="minorHAnsi"/>
        </w:rPr>
        <w:t>9.</w:t>
      </w:r>
      <w:r w:rsidRPr="00BA6A93">
        <w:rPr>
          <w:rFonts w:asciiTheme="minorHAnsi" w:hAnsiTheme="minorHAnsi" w:cstheme="minorHAnsi"/>
        </w:rPr>
        <w:tab/>
      </w:r>
      <w:r w:rsidRPr="00BA6A93">
        <w:rPr>
          <w:rFonts w:asciiTheme="minorHAnsi" w:hAnsiTheme="minorHAnsi" w:cstheme="minorHAnsi"/>
          <w:u w:val="single"/>
        </w:rPr>
        <w:t>Employee Eligibility Verification.</w:t>
      </w:r>
    </w:p>
    <w:p w14:paraId="1786A4FB" w14:textId="77777777" w:rsidR="00201798" w:rsidRPr="00BA6A93" w:rsidRDefault="00201798" w:rsidP="00BA6A93">
      <w:pPr>
        <w:pStyle w:val="ListParagraph"/>
        <w:tabs>
          <w:tab w:val="left" w:pos="360"/>
          <w:tab w:val="left" w:pos="1080"/>
          <w:tab w:val="left" w:pos="1620"/>
        </w:tabs>
        <w:ind w:left="1080" w:hanging="540"/>
        <w:jc w:val="both"/>
        <w:rPr>
          <w:rFonts w:asciiTheme="minorHAnsi" w:hAnsiTheme="minorHAnsi" w:cstheme="minorHAnsi"/>
        </w:rPr>
      </w:pPr>
    </w:p>
    <w:p w14:paraId="2373E436"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r w:rsidRPr="00BA6A93">
        <w:rPr>
          <w:rFonts w:asciiTheme="minorHAnsi" w:hAnsiTheme="minorHAnsi" w:cstheme="minorHAnsi"/>
        </w:rPr>
        <w:t>a.</w:t>
      </w:r>
      <w:r w:rsidRPr="00BA6A93">
        <w:rPr>
          <w:rFonts w:asciiTheme="minorHAnsi" w:hAnsiTheme="minorHAnsi" w:cstheme="minorHAnsi"/>
        </w:rPr>
        <w:tab/>
        <w:t>In accordance with Section 285.500 RSMo, firms are required by sworn affidavit and provision of documentation, to affirm its enrollment and participation in a Federal work authorization program with respect to employees working in connection with the contracted services.  The bidder is required to obtain the same affirmation from all subcontractors at all tiers.</w:t>
      </w:r>
    </w:p>
    <w:p w14:paraId="3006B9D8" w14:textId="77777777" w:rsidR="00201798" w:rsidRPr="00BA6A93" w:rsidRDefault="00201798" w:rsidP="00BA6A93">
      <w:pPr>
        <w:tabs>
          <w:tab w:val="left" w:pos="360"/>
          <w:tab w:val="left" w:pos="900"/>
          <w:tab w:val="left" w:pos="1620"/>
          <w:tab w:val="left" w:pos="2700"/>
        </w:tabs>
        <w:ind w:left="1620" w:hanging="540"/>
        <w:jc w:val="both"/>
        <w:rPr>
          <w:rFonts w:asciiTheme="minorHAnsi" w:hAnsiTheme="minorHAnsi" w:cstheme="minorHAnsi"/>
          <w:sz w:val="20"/>
        </w:rPr>
      </w:pPr>
    </w:p>
    <w:p w14:paraId="0D145F3A"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r w:rsidRPr="00BA6A93">
        <w:rPr>
          <w:rFonts w:asciiTheme="minorHAnsi" w:hAnsiTheme="minorHAnsi" w:cstheme="minorHAnsi"/>
        </w:rPr>
        <w:t>b.</w:t>
      </w:r>
      <w:r w:rsidRPr="00BA6A93">
        <w:rPr>
          <w:rFonts w:asciiTheme="minorHAnsi" w:hAnsiTheme="minorHAnsi" w:cstheme="minorHAnsi"/>
        </w:rPr>
        <w:tab/>
        <w:t>The bidder shall also affirm (Attachment J-1) that it does not knowingly employ any person in connection with the contracted services who does not have the legal right or authorization under Federal law to work in the United States as defined in 8 U.S.C. §1324a(h)(3).  This form will need to be updated annually.</w:t>
      </w:r>
    </w:p>
    <w:p w14:paraId="6195D9AF"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p>
    <w:p w14:paraId="4CCCEF75"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r w:rsidRPr="00BA6A93">
        <w:rPr>
          <w:rFonts w:asciiTheme="minorHAnsi" w:hAnsiTheme="minorHAnsi" w:cstheme="minorHAnsi"/>
        </w:rPr>
        <w:t>c.</w:t>
      </w:r>
      <w:r w:rsidRPr="00BA6A93">
        <w:rPr>
          <w:rFonts w:asciiTheme="minorHAnsi" w:hAnsiTheme="minorHAnsi" w:cstheme="minorHAnsi"/>
        </w:rPr>
        <w:tab/>
        <w:t xml:space="preserve">Acceptable proof of enrollment includes the E-Verify Memorandum of Understanding (MOU) – a valid, completed copy of the first page identifying the business entity and a valid copy of the signature page completed and signed by the business entity, the Social Security Administration, and the Department of Homeland Security (DHS). </w:t>
      </w:r>
    </w:p>
    <w:p w14:paraId="6D0B3005"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p>
    <w:p w14:paraId="613E2BD2"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r w:rsidRPr="00BA6A93">
        <w:rPr>
          <w:rFonts w:asciiTheme="minorHAnsi" w:hAnsiTheme="minorHAnsi" w:cstheme="minorHAnsi"/>
        </w:rPr>
        <w:t>d.</w:t>
      </w:r>
      <w:r w:rsidRPr="00BA6A93">
        <w:rPr>
          <w:rFonts w:asciiTheme="minorHAnsi" w:hAnsiTheme="minorHAnsi" w:cstheme="minorHAnsi"/>
        </w:rPr>
        <w:tab/>
        <w:t xml:space="preserve">The Bidder shall obtain this affidavit from its subcontractors at all tiers (Attachment J-2).  The subcontractors’ forms shall be submitted as part of the bid documents. </w:t>
      </w:r>
    </w:p>
    <w:p w14:paraId="292408CF" w14:textId="77777777" w:rsidR="00201798" w:rsidRPr="00BA6A93" w:rsidRDefault="00201798" w:rsidP="00BA6A93">
      <w:pPr>
        <w:pStyle w:val="ListParagraph"/>
        <w:tabs>
          <w:tab w:val="left" w:pos="360"/>
          <w:tab w:val="left" w:pos="1620"/>
          <w:tab w:val="left" w:pos="2700"/>
        </w:tabs>
        <w:ind w:left="1620" w:hanging="540"/>
        <w:jc w:val="both"/>
        <w:rPr>
          <w:rFonts w:asciiTheme="minorHAnsi" w:hAnsiTheme="minorHAnsi" w:cstheme="minorHAnsi"/>
        </w:rPr>
      </w:pPr>
    </w:p>
    <w:p w14:paraId="1A29BCA0" w14:textId="343FB486" w:rsidR="00201798" w:rsidRPr="00BA6A93" w:rsidRDefault="00201798" w:rsidP="00C70890">
      <w:pPr>
        <w:pStyle w:val="ListParagraph"/>
        <w:tabs>
          <w:tab w:val="left" w:pos="360"/>
          <w:tab w:val="left" w:pos="1620"/>
          <w:tab w:val="left" w:pos="2700"/>
        </w:tabs>
        <w:ind w:left="1620" w:hanging="540"/>
        <w:jc w:val="both"/>
        <w:rPr>
          <w:rFonts w:asciiTheme="minorHAnsi" w:hAnsiTheme="minorHAnsi" w:cstheme="minorHAnsi"/>
        </w:rPr>
      </w:pPr>
      <w:r w:rsidRPr="00BA6A93">
        <w:rPr>
          <w:rFonts w:asciiTheme="minorHAnsi" w:hAnsiTheme="minorHAnsi" w:cstheme="minorHAnsi"/>
        </w:rPr>
        <w:t>e.</w:t>
      </w:r>
      <w:r w:rsidRPr="00BA6A93">
        <w:rPr>
          <w:rFonts w:asciiTheme="minorHAnsi" w:hAnsiTheme="minorHAnsi" w:cstheme="minorHAnsi"/>
        </w:rPr>
        <w:tab/>
        <w:t xml:space="preserve">This form is renewable annually. </w:t>
      </w:r>
    </w:p>
    <w:p w14:paraId="3E228366" w14:textId="4E36048A" w:rsidR="00201798" w:rsidRPr="00BA6A93" w:rsidRDefault="00201798" w:rsidP="00BA6A93">
      <w:pPr>
        <w:tabs>
          <w:tab w:val="left" w:pos="540"/>
          <w:tab w:val="num" w:pos="1080"/>
          <w:tab w:val="left" w:pos="1170"/>
          <w:tab w:val="left" w:pos="1620"/>
          <w:tab w:val="left" w:pos="2160"/>
          <w:tab w:val="left" w:pos="2700"/>
          <w:tab w:val="left" w:pos="3240"/>
        </w:tabs>
        <w:ind w:left="1080" w:hanging="1080"/>
        <w:jc w:val="both"/>
        <w:rPr>
          <w:rFonts w:asciiTheme="minorHAnsi" w:hAnsiTheme="minorHAnsi" w:cstheme="minorHAnsi"/>
          <w:b/>
          <w:sz w:val="20"/>
        </w:rPr>
      </w:pPr>
    </w:p>
    <w:p w14:paraId="14A8B952" w14:textId="746176F1" w:rsidR="00201798" w:rsidRPr="00BA6A93" w:rsidRDefault="00201798" w:rsidP="00BA6A93">
      <w:pPr>
        <w:tabs>
          <w:tab w:val="left" w:pos="540"/>
          <w:tab w:val="num" w:pos="1080"/>
          <w:tab w:val="left" w:pos="117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sz w:val="20"/>
        </w:rPr>
        <w:tab/>
        <w:t>14.</w:t>
      </w:r>
      <w:r w:rsidRPr="00BA6A93">
        <w:rPr>
          <w:rFonts w:asciiTheme="minorHAnsi" w:hAnsiTheme="minorHAnsi" w:cstheme="minorHAnsi"/>
          <w:sz w:val="20"/>
        </w:rPr>
        <w:tab/>
      </w:r>
      <w:r w:rsidRPr="00BA6A93">
        <w:rPr>
          <w:rFonts w:asciiTheme="minorHAnsi" w:hAnsiTheme="minorHAnsi" w:cstheme="minorHAnsi"/>
          <w:sz w:val="20"/>
          <w:u w:val="single"/>
        </w:rPr>
        <w:t>Receipt of Addenda</w:t>
      </w:r>
      <w:r w:rsidRPr="00BA6A93">
        <w:rPr>
          <w:rFonts w:asciiTheme="minorHAnsi" w:hAnsiTheme="minorHAnsi" w:cstheme="minorHAnsi"/>
          <w:sz w:val="20"/>
        </w:rPr>
        <w:t xml:space="preserve">.  In the event that Addenda are issued against this Invitation to Bid, bidders will be issued a Receipt of Addenda Form to complete and return with the Invitation to Bid, acknowledging receipt of all addenda issued.  This is to safeguard KCATA and the bidder against failure to communicate any important information and changes to the scope of the procurement. </w:t>
      </w:r>
    </w:p>
    <w:p w14:paraId="27DA4A3E" w14:textId="77777777" w:rsidR="00201798" w:rsidRPr="00BA6A93" w:rsidRDefault="00201798"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7C5F02FD" w14:textId="2271E9A0" w:rsidR="00201798" w:rsidRPr="00BA6A93" w:rsidRDefault="00201798"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sz w:val="20"/>
        </w:rPr>
        <w:tab/>
        <w:t>15.</w:t>
      </w:r>
      <w:r w:rsidRPr="00BA6A93">
        <w:rPr>
          <w:rFonts w:asciiTheme="minorHAnsi" w:hAnsiTheme="minorHAnsi" w:cstheme="minorHAnsi"/>
          <w:b/>
          <w:sz w:val="20"/>
        </w:rPr>
        <w:t xml:space="preserve"> </w:t>
      </w:r>
      <w:r w:rsidRPr="00BA6A93">
        <w:rPr>
          <w:rFonts w:asciiTheme="minorHAnsi" w:hAnsiTheme="minorHAnsi" w:cstheme="minorHAnsi"/>
          <w:b/>
          <w:sz w:val="20"/>
        </w:rPr>
        <w:tab/>
      </w:r>
      <w:r w:rsidRPr="00BA6A93">
        <w:rPr>
          <w:rFonts w:asciiTheme="minorHAnsi" w:hAnsiTheme="minorHAnsi" w:cstheme="minorHAnsi"/>
          <w:sz w:val="20"/>
          <w:u w:val="single"/>
        </w:rPr>
        <w:t>Other Documents</w:t>
      </w:r>
      <w:r w:rsidRPr="00BA6A93">
        <w:rPr>
          <w:rFonts w:asciiTheme="minorHAnsi" w:hAnsiTheme="minorHAnsi" w:cstheme="minorHAnsi"/>
          <w:sz w:val="20"/>
        </w:rPr>
        <w:t>.</w:t>
      </w:r>
      <w:r w:rsidRPr="00BA6A93">
        <w:rPr>
          <w:rFonts w:asciiTheme="minorHAnsi" w:hAnsiTheme="minorHAnsi" w:cstheme="minorHAnsi"/>
          <w:b/>
          <w:sz w:val="20"/>
        </w:rPr>
        <w:t xml:space="preserve"> </w:t>
      </w:r>
      <w:r w:rsidRPr="00BA6A93">
        <w:rPr>
          <w:rFonts w:asciiTheme="minorHAnsi" w:hAnsiTheme="minorHAnsi" w:cstheme="minorHAnsi"/>
          <w:sz w:val="20"/>
        </w:rPr>
        <w:t xml:space="preserve">Bidders shall submit any other documents necessary to complete this bid.  This may include a copy of the warranty offered, technical information, or product brochures. </w:t>
      </w:r>
    </w:p>
    <w:p w14:paraId="64029546" w14:textId="77777777" w:rsidR="00201798" w:rsidRPr="00BA6A93" w:rsidRDefault="00201798" w:rsidP="00BA6A93">
      <w:pPr>
        <w:tabs>
          <w:tab w:val="left" w:pos="540"/>
          <w:tab w:val="num" w:pos="1080"/>
          <w:tab w:val="left" w:pos="1620"/>
          <w:tab w:val="left" w:pos="2160"/>
          <w:tab w:val="left" w:pos="2700"/>
          <w:tab w:val="left" w:pos="3240"/>
        </w:tabs>
        <w:jc w:val="both"/>
        <w:rPr>
          <w:rFonts w:asciiTheme="minorHAnsi" w:hAnsiTheme="minorHAnsi" w:cstheme="minorHAnsi"/>
          <w:sz w:val="20"/>
        </w:rPr>
      </w:pPr>
    </w:p>
    <w:p w14:paraId="522597E3" w14:textId="77777777" w:rsidR="00201798" w:rsidRPr="00BA6A93" w:rsidRDefault="00201798" w:rsidP="00BA6A93">
      <w:pPr>
        <w:tabs>
          <w:tab w:val="left" w:pos="540"/>
          <w:tab w:val="num" w:pos="1080"/>
          <w:tab w:val="left" w:pos="1620"/>
          <w:tab w:val="left" w:pos="2160"/>
          <w:tab w:val="left" w:pos="2700"/>
        </w:tabs>
        <w:ind w:left="1080" w:hanging="1080"/>
        <w:rPr>
          <w:rFonts w:asciiTheme="minorHAnsi" w:hAnsiTheme="minorHAnsi" w:cstheme="minorHAnsi"/>
          <w:b/>
          <w:sz w:val="20"/>
        </w:rPr>
      </w:pPr>
      <w:r w:rsidRPr="00BA6A93">
        <w:rPr>
          <w:rFonts w:asciiTheme="minorHAnsi" w:hAnsiTheme="minorHAnsi" w:cstheme="minorHAnsi"/>
          <w:b/>
          <w:sz w:val="20"/>
        </w:rPr>
        <w:t>M.</w:t>
      </w:r>
      <w:r w:rsidRPr="00BA6A93">
        <w:rPr>
          <w:rFonts w:asciiTheme="minorHAnsi" w:hAnsiTheme="minorHAnsi" w:cstheme="minorHAnsi"/>
          <w:sz w:val="20"/>
        </w:rPr>
        <w:tab/>
      </w:r>
      <w:r w:rsidRPr="00BA6A93">
        <w:rPr>
          <w:rFonts w:asciiTheme="minorHAnsi" w:hAnsiTheme="minorHAnsi" w:cstheme="minorHAnsi"/>
          <w:b/>
          <w:sz w:val="20"/>
        </w:rPr>
        <w:t>Documents Due After Award.</w:t>
      </w:r>
    </w:p>
    <w:p w14:paraId="0740CA2B" w14:textId="77777777" w:rsidR="00201798" w:rsidRPr="00BA6A93" w:rsidRDefault="00201798" w:rsidP="00BA6A93">
      <w:pPr>
        <w:tabs>
          <w:tab w:val="left" w:pos="540"/>
          <w:tab w:val="num" w:pos="1080"/>
          <w:tab w:val="left" w:pos="1620"/>
          <w:tab w:val="left" w:pos="2160"/>
          <w:tab w:val="left" w:pos="2700"/>
        </w:tabs>
        <w:ind w:left="1080" w:hanging="1080"/>
        <w:jc w:val="both"/>
        <w:rPr>
          <w:rFonts w:asciiTheme="minorHAnsi" w:hAnsiTheme="minorHAnsi" w:cstheme="minorHAnsi"/>
          <w:b/>
          <w:sz w:val="20"/>
        </w:rPr>
      </w:pPr>
    </w:p>
    <w:p w14:paraId="5B9879E8" w14:textId="77777777" w:rsidR="00201798" w:rsidRPr="00BA6A93" w:rsidRDefault="00201798" w:rsidP="00BA6A93">
      <w:pPr>
        <w:tabs>
          <w:tab w:val="left" w:pos="540"/>
          <w:tab w:val="num" w:pos="1080"/>
          <w:tab w:val="left" w:pos="2160"/>
          <w:tab w:val="left" w:pos="2700"/>
        </w:tabs>
        <w:ind w:left="1080" w:hanging="1080"/>
        <w:jc w:val="both"/>
        <w:rPr>
          <w:rFonts w:asciiTheme="minorHAnsi" w:hAnsiTheme="minorHAnsi" w:cstheme="minorHAnsi"/>
          <w:sz w:val="20"/>
        </w:rPr>
      </w:pPr>
      <w:r w:rsidRPr="00BA6A93">
        <w:rPr>
          <w:rFonts w:asciiTheme="minorHAnsi" w:hAnsiTheme="minorHAnsi" w:cstheme="minorHAnsi"/>
          <w:sz w:val="20"/>
        </w:rPr>
        <w:tab/>
        <w:t>1.</w:t>
      </w:r>
      <w:r w:rsidRPr="00BA6A93">
        <w:rPr>
          <w:rFonts w:asciiTheme="minorHAnsi" w:hAnsiTheme="minorHAnsi" w:cstheme="minorHAnsi"/>
          <w:sz w:val="20"/>
        </w:rPr>
        <w:tab/>
        <w:t xml:space="preserve">KCATA reserves the right to review the Contractor’s written agreement with its subcontractors (DBE and non-DBE) to confirm that required federal contract clauses are included.  KCATA may perform random audits and contact minority subcontractors to confirm the reported participation. </w:t>
      </w:r>
    </w:p>
    <w:p w14:paraId="0389B285" w14:textId="77777777" w:rsidR="00201798" w:rsidRPr="00BA6A93" w:rsidRDefault="00201798" w:rsidP="00BA6A93">
      <w:pPr>
        <w:tabs>
          <w:tab w:val="left" w:pos="540"/>
          <w:tab w:val="num" w:pos="1080"/>
          <w:tab w:val="left" w:pos="1620"/>
          <w:tab w:val="left" w:pos="2160"/>
          <w:tab w:val="left" w:pos="2700"/>
        </w:tabs>
        <w:ind w:left="1080" w:hanging="1080"/>
        <w:jc w:val="both"/>
        <w:rPr>
          <w:rFonts w:asciiTheme="minorHAnsi" w:hAnsiTheme="minorHAnsi" w:cstheme="minorHAnsi"/>
          <w:sz w:val="20"/>
        </w:rPr>
      </w:pPr>
    </w:p>
    <w:p w14:paraId="549247BF" w14:textId="0EFDBE7D" w:rsidR="00201798" w:rsidRPr="00BA6A93" w:rsidRDefault="00201798" w:rsidP="00BA6A93">
      <w:pPr>
        <w:tabs>
          <w:tab w:val="left" w:pos="540"/>
          <w:tab w:val="num" w:pos="2160"/>
        </w:tabs>
        <w:ind w:left="1080" w:hanging="1080"/>
        <w:jc w:val="both"/>
        <w:rPr>
          <w:rFonts w:asciiTheme="minorHAnsi" w:hAnsiTheme="minorHAnsi" w:cstheme="minorHAnsi"/>
          <w:sz w:val="20"/>
        </w:rPr>
      </w:pPr>
      <w:r w:rsidRPr="00BA6A93">
        <w:rPr>
          <w:rFonts w:asciiTheme="minorHAnsi" w:hAnsiTheme="minorHAnsi" w:cstheme="minorHAnsi"/>
          <w:sz w:val="20"/>
        </w:rPr>
        <w:tab/>
        <w:t xml:space="preserve">2. </w:t>
      </w:r>
      <w:r w:rsidRPr="00BA6A93">
        <w:rPr>
          <w:rFonts w:asciiTheme="minorHAnsi" w:hAnsiTheme="minorHAnsi" w:cstheme="minorHAnsi"/>
          <w:sz w:val="20"/>
        </w:rPr>
        <w:tab/>
      </w:r>
      <w:r w:rsidRPr="00BA6A93">
        <w:rPr>
          <w:rFonts w:asciiTheme="minorHAnsi" w:hAnsiTheme="minorHAnsi" w:cstheme="minorHAnsi"/>
          <w:sz w:val="20"/>
          <w:u w:val="single"/>
        </w:rPr>
        <w:t>Subcontractor Monthly Utilization Report</w:t>
      </w:r>
      <w:r w:rsidRPr="00BA6A93">
        <w:rPr>
          <w:rFonts w:asciiTheme="minorHAnsi" w:hAnsiTheme="minorHAnsi" w:cstheme="minorHAnsi"/>
          <w:sz w:val="20"/>
        </w:rPr>
        <w:t xml:space="preserve">.   </w:t>
      </w:r>
      <w:r w:rsidR="00F706AB">
        <w:rPr>
          <w:rFonts w:asciiTheme="minorHAnsi" w:hAnsiTheme="minorHAnsi" w:cstheme="minorHAnsi"/>
          <w:sz w:val="20"/>
        </w:rPr>
        <w:t xml:space="preserve">If applicable, </w:t>
      </w:r>
      <w:r w:rsidRPr="00BA6A93">
        <w:rPr>
          <w:rFonts w:asciiTheme="minorHAnsi" w:hAnsiTheme="minorHAnsi" w:cstheme="minorHAnsi"/>
          <w:sz w:val="20"/>
        </w:rPr>
        <w:t>Contractors will be required to submit this report with each request for payment to KCATA. This report will include payments to ALL subcontractors – DBE and non-DBE.  KCATA may require lien waivers from all subcontractors before reimbursement is made to the Contractor.  KCATA may perform random audits and contact minority subcontractors to confirm the reported participation.  Failure to meet the contracted goal without documented evidence of good faith effort may result in the termination of the contract.</w:t>
      </w:r>
    </w:p>
    <w:p w14:paraId="0AD74368" w14:textId="77777777" w:rsidR="00201798" w:rsidRPr="00BA6A93" w:rsidRDefault="00201798" w:rsidP="00BA6A93">
      <w:pPr>
        <w:tabs>
          <w:tab w:val="left" w:pos="540"/>
          <w:tab w:val="num" w:pos="2160"/>
        </w:tabs>
        <w:ind w:left="1080" w:hanging="1080"/>
        <w:jc w:val="both"/>
        <w:rPr>
          <w:rFonts w:asciiTheme="minorHAnsi" w:hAnsiTheme="minorHAnsi" w:cstheme="minorHAnsi"/>
          <w:sz w:val="20"/>
        </w:rPr>
      </w:pPr>
    </w:p>
    <w:p w14:paraId="7F419829" w14:textId="4B3E3A39" w:rsidR="00201798" w:rsidRPr="00BA6A93" w:rsidRDefault="00201798" w:rsidP="00BA6A93">
      <w:pPr>
        <w:tabs>
          <w:tab w:val="left" w:pos="540"/>
          <w:tab w:val="num" w:pos="2160"/>
        </w:tabs>
        <w:ind w:left="1080" w:hanging="1080"/>
        <w:jc w:val="both"/>
        <w:rPr>
          <w:rFonts w:asciiTheme="minorHAnsi" w:hAnsiTheme="minorHAnsi" w:cstheme="minorHAnsi"/>
          <w:sz w:val="20"/>
        </w:rPr>
      </w:pPr>
      <w:r w:rsidRPr="00BA6A93">
        <w:rPr>
          <w:rFonts w:asciiTheme="minorHAnsi" w:hAnsiTheme="minorHAnsi" w:cstheme="minorHAnsi"/>
          <w:sz w:val="20"/>
        </w:rPr>
        <w:tab/>
        <w:t>3.</w:t>
      </w:r>
      <w:r w:rsidRPr="00BA6A93">
        <w:rPr>
          <w:rFonts w:asciiTheme="minorHAnsi" w:hAnsiTheme="minorHAnsi" w:cstheme="minorHAnsi"/>
          <w:sz w:val="20"/>
        </w:rPr>
        <w:tab/>
      </w:r>
      <w:r w:rsidRPr="00BA6A93">
        <w:rPr>
          <w:rFonts w:asciiTheme="minorHAnsi" w:hAnsiTheme="minorHAnsi" w:cstheme="minorHAnsi"/>
          <w:sz w:val="20"/>
          <w:u w:val="single"/>
        </w:rPr>
        <w:t xml:space="preserve">Request for Modification, Replacement or Termination of </w:t>
      </w:r>
      <w:r w:rsidR="00F706AB">
        <w:rPr>
          <w:rFonts w:asciiTheme="minorHAnsi" w:hAnsiTheme="minorHAnsi" w:cstheme="minorHAnsi"/>
          <w:sz w:val="20"/>
          <w:u w:val="single"/>
        </w:rPr>
        <w:t>Diverse</w:t>
      </w:r>
      <w:r w:rsidR="00F706AB" w:rsidRPr="00BA6A93">
        <w:rPr>
          <w:rFonts w:asciiTheme="minorHAnsi" w:hAnsiTheme="minorHAnsi" w:cstheme="minorHAnsi"/>
          <w:sz w:val="20"/>
          <w:u w:val="single"/>
        </w:rPr>
        <w:t xml:space="preserve"> </w:t>
      </w:r>
      <w:r w:rsidRPr="00BA6A93">
        <w:rPr>
          <w:rFonts w:asciiTheme="minorHAnsi" w:hAnsiTheme="minorHAnsi" w:cstheme="minorHAnsi"/>
          <w:sz w:val="20"/>
          <w:u w:val="single"/>
        </w:rPr>
        <w:t>Business Enterprise (DBE) Project Participation</w:t>
      </w:r>
      <w:r w:rsidRPr="00BA6A93">
        <w:rPr>
          <w:rFonts w:asciiTheme="minorHAnsi" w:hAnsiTheme="minorHAnsi" w:cstheme="minorHAnsi"/>
          <w:sz w:val="20"/>
        </w:rPr>
        <w:t xml:space="preserve">.  </w:t>
      </w:r>
      <w:r w:rsidR="00F706AB">
        <w:rPr>
          <w:rFonts w:asciiTheme="minorHAnsi" w:hAnsiTheme="minorHAnsi" w:cstheme="minorHAnsi"/>
          <w:sz w:val="20"/>
        </w:rPr>
        <w:t xml:space="preserve">If applicable, </w:t>
      </w:r>
      <w:r w:rsidRPr="00BA6A93">
        <w:rPr>
          <w:rFonts w:asciiTheme="minorHAnsi" w:hAnsiTheme="minorHAnsi" w:cstheme="minorHAnsi"/>
          <w:sz w:val="20"/>
        </w:rPr>
        <w:t xml:space="preserve">Contractor is responsible for meeting or exceeding the DBE commitment amounts listed on the </w:t>
      </w:r>
      <w:r w:rsidRPr="00BA6A93">
        <w:rPr>
          <w:rFonts w:asciiTheme="minorHAnsi" w:hAnsiTheme="minorHAnsi" w:cstheme="minorHAnsi"/>
          <w:i/>
          <w:sz w:val="20"/>
        </w:rPr>
        <w:t>Schedule of Participation by Contractor and Subcontractors form</w:t>
      </w:r>
      <w:r w:rsidRPr="00BA6A93">
        <w:rPr>
          <w:rFonts w:asciiTheme="minorHAnsi" w:hAnsiTheme="minorHAnsi" w:cstheme="minorHAnsi"/>
          <w:sz w:val="20"/>
        </w:rPr>
        <w:t xml:space="preserve"> submitted as part of Contractor’s Bid Documents and as amended by any previously approved Request for Modification/Substitution.        </w:t>
      </w:r>
    </w:p>
    <w:p w14:paraId="1277639E" w14:textId="77777777" w:rsidR="00201798" w:rsidRPr="00BA6A93" w:rsidRDefault="00201798" w:rsidP="00BA6A93">
      <w:pPr>
        <w:tabs>
          <w:tab w:val="left" w:pos="540"/>
          <w:tab w:val="left" w:pos="1620"/>
          <w:tab w:val="num" w:pos="2160"/>
        </w:tabs>
        <w:ind w:left="1080" w:hanging="1080"/>
        <w:jc w:val="both"/>
        <w:rPr>
          <w:rFonts w:asciiTheme="minorHAnsi" w:hAnsiTheme="minorHAnsi" w:cstheme="minorHAnsi"/>
          <w:sz w:val="20"/>
        </w:rPr>
      </w:pPr>
    </w:p>
    <w:p w14:paraId="09356EA8" w14:textId="77777777" w:rsidR="00201798" w:rsidRPr="00BA6A93" w:rsidRDefault="00201798" w:rsidP="00BA6A93">
      <w:pPr>
        <w:tabs>
          <w:tab w:val="left" w:pos="1080"/>
          <w:tab w:val="left" w:pos="1620"/>
        </w:tabs>
        <w:ind w:left="1620" w:hanging="1080"/>
        <w:jc w:val="both"/>
        <w:rPr>
          <w:rFonts w:asciiTheme="minorHAnsi" w:hAnsiTheme="minorHAnsi" w:cstheme="minorHAnsi"/>
          <w:sz w:val="20"/>
        </w:rPr>
      </w:pPr>
      <w:r w:rsidRPr="00BA6A93">
        <w:rPr>
          <w:rFonts w:asciiTheme="minorHAnsi" w:hAnsiTheme="minorHAnsi" w:cstheme="minorHAnsi"/>
          <w:sz w:val="20"/>
        </w:rPr>
        <w:tab/>
        <w:t>a.</w:t>
      </w:r>
      <w:r w:rsidRPr="00BA6A93">
        <w:rPr>
          <w:rFonts w:asciiTheme="minorHAnsi" w:hAnsiTheme="minorHAnsi" w:cstheme="minorHAnsi"/>
          <w:sz w:val="20"/>
        </w:rPr>
        <w:tab/>
        <w:t xml:space="preserve">Any Change Orders or amendment modifying the amount Contractor is to be compensated will impact the amount of compensation due to DBEs for purposes of meeting or exceeding the Bidder/Proposer commitment.  </w:t>
      </w:r>
    </w:p>
    <w:p w14:paraId="61E2D6BB" w14:textId="77777777" w:rsidR="00201798" w:rsidRPr="00BA6A93" w:rsidRDefault="00201798" w:rsidP="00BA6A93">
      <w:pPr>
        <w:tabs>
          <w:tab w:val="left" w:pos="540"/>
          <w:tab w:val="left" w:pos="1080"/>
          <w:tab w:val="left" w:pos="1260"/>
          <w:tab w:val="left" w:pos="1620"/>
          <w:tab w:val="num" w:pos="2160"/>
        </w:tabs>
        <w:ind w:left="1620" w:hanging="1080"/>
        <w:jc w:val="both"/>
        <w:rPr>
          <w:rFonts w:asciiTheme="minorHAnsi" w:hAnsiTheme="minorHAnsi" w:cstheme="minorHAnsi"/>
          <w:sz w:val="20"/>
        </w:rPr>
      </w:pPr>
    </w:p>
    <w:p w14:paraId="5654AA82" w14:textId="68F9C926" w:rsidR="00201798" w:rsidRPr="00BA6A93" w:rsidRDefault="00201798" w:rsidP="00BA6A93">
      <w:pPr>
        <w:tabs>
          <w:tab w:val="left" w:pos="1080"/>
          <w:tab w:val="left" w:pos="1620"/>
          <w:tab w:val="num" w:pos="2160"/>
        </w:tabs>
        <w:ind w:left="1620" w:hanging="1080"/>
        <w:jc w:val="both"/>
        <w:rPr>
          <w:rFonts w:asciiTheme="minorHAnsi" w:hAnsiTheme="minorHAnsi" w:cstheme="minorHAnsi"/>
          <w:sz w:val="20"/>
        </w:rPr>
      </w:pPr>
      <w:r w:rsidRPr="00BA6A93">
        <w:rPr>
          <w:rFonts w:asciiTheme="minorHAnsi" w:hAnsiTheme="minorHAnsi" w:cstheme="minorHAnsi"/>
          <w:sz w:val="20"/>
        </w:rPr>
        <w:tab/>
        <w:t>b.</w:t>
      </w:r>
      <w:r w:rsidRPr="00BA6A93">
        <w:rPr>
          <w:rFonts w:asciiTheme="minorHAnsi" w:hAnsiTheme="minorHAnsi" w:cstheme="minorHAnsi"/>
          <w:sz w:val="20"/>
        </w:rPr>
        <w:tab/>
        <w:t xml:space="preserve">Contractor shall consider the effect of a Change Order or amendment and submit a Request for Modification/Substitution if the DBE commitment changes. </w:t>
      </w:r>
    </w:p>
    <w:p w14:paraId="091E309F" w14:textId="77777777" w:rsidR="00201798" w:rsidRPr="00BA6A93" w:rsidRDefault="00201798" w:rsidP="00BA6A93">
      <w:pPr>
        <w:tabs>
          <w:tab w:val="left" w:pos="540"/>
          <w:tab w:val="left" w:pos="1080"/>
          <w:tab w:val="left" w:pos="1260"/>
          <w:tab w:val="left" w:pos="1620"/>
        </w:tabs>
        <w:ind w:left="1620" w:hanging="1080"/>
        <w:jc w:val="both"/>
        <w:rPr>
          <w:rFonts w:asciiTheme="minorHAnsi" w:hAnsiTheme="minorHAnsi" w:cstheme="minorHAnsi"/>
          <w:sz w:val="20"/>
        </w:rPr>
      </w:pPr>
    </w:p>
    <w:p w14:paraId="663BECBF" w14:textId="77777777" w:rsidR="00201798" w:rsidRPr="00BA6A93" w:rsidRDefault="00201798" w:rsidP="00BA6A93">
      <w:pPr>
        <w:pStyle w:val="ListParagraph"/>
        <w:tabs>
          <w:tab w:val="left" w:pos="540"/>
          <w:tab w:val="left" w:pos="1080"/>
          <w:tab w:val="left" w:pos="1620"/>
        </w:tabs>
        <w:ind w:left="1620" w:hanging="540"/>
        <w:jc w:val="both"/>
        <w:rPr>
          <w:rFonts w:asciiTheme="minorHAnsi" w:hAnsiTheme="minorHAnsi" w:cstheme="minorHAnsi"/>
        </w:rPr>
      </w:pPr>
      <w:r w:rsidRPr="00BA6A93">
        <w:rPr>
          <w:rFonts w:asciiTheme="minorHAnsi" w:hAnsiTheme="minorHAnsi" w:cstheme="minorHAnsi"/>
          <w:bCs/>
        </w:rPr>
        <w:t>c.</w:t>
      </w:r>
      <w:r w:rsidRPr="00BA6A93">
        <w:rPr>
          <w:rFonts w:asciiTheme="minorHAnsi" w:hAnsiTheme="minorHAnsi" w:cstheme="minorHAnsi"/>
          <w:b/>
        </w:rPr>
        <w:tab/>
        <w:t>Termination Only for Cause</w:t>
      </w:r>
      <w:r w:rsidRPr="00BA6A93">
        <w:rPr>
          <w:rFonts w:asciiTheme="minorHAnsi" w:hAnsiTheme="minorHAnsi" w:cstheme="minorHAnsi"/>
        </w:rPr>
        <w:t xml:space="preserve"> - Prior to an award of a negotiated procurement and once a contract has been awarded; Contractor may not substitute or terminate a DBE subcontractor without KCATA’s prior written consent.  This includes, but is not limited to, instances in which a </w:t>
      </w:r>
      <w:r w:rsidRPr="00BA6A93">
        <w:rPr>
          <w:rFonts w:asciiTheme="minorHAnsi" w:hAnsiTheme="minorHAnsi" w:cstheme="minorHAnsi"/>
        </w:rPr>
        <w:lastRenderedPageBreak/>
        <w:t xml:space="preserve">Contractor seeks to perform work originally designated for a DBE subcontractor with its own forces or those of an affiliate, a non-DBE firm, or with another DBE firm.  </w:t>
      </w:r>
    </w:p>
    <w:p w14:paraId="23F642F1" w14:textId="77777777" w:rsidR="00201798" w:rsidRPr="00BA6A93" w:rsidRDefault="00201798" w:rsidP="00BA6A93">
      <w:pPr>
        <w:pStyle w:val="ListParagraph"/>
        <w:tabs>
          <w:tab w:val="left" w:pos="540"/>
          <w:tab w:val="left" w:pos="1080"/>
          <w:tab w:val="left" w:pos="1620"/>
          <w:tab w:val="num" w:pos="2700"/>
        </w:tabs>
        <w:ind w:left="1620" w:hanging="540"/>
        <w:jc w:val="both"/>
        <w:rPr>
          <w:rFonts w:asciiTheme="minorHAnsi" w:hAnsiTheme="minorHAnsi" w:cstheme="minorHAnsi"/>
        </w:rPr>
      </w:pPr>
    </w:p>
    <w:p w14:paraId="3972CC14" w14:textId="77777777" w:rsidR="00201798" w:rsidRPr="00BA6A93" w:rsidRDefault="00201798" w:rsidP="00BA6A93">
      <w:pPr>
        <w:pStyle w:val="ListParagraph"/>
        <w:tabs>
          <w:tab w:val="left" w:pos="540"/>
          <w:tab w:val="left" w:pos="1080"/>
          <w:tab w:val="left" w:pos="1620"/>
        </w:tabs>
        <w:ind w:left="1620" w:hanging="540"/>
        <w:jc w:val="both"/>
        <w:rPr>
          <w:rFonts w:asciiTheme="minorHAnsi" w:hAnsiTheme="minorHAnsi" w:cstheme="minorHAnsi"/>
        </w:rPr>
      </w:pPr>
      <w:r w:rsidRPr="00BA6A93">
        <w:rPr>
          <w:rFonts w:asciiTheme="minorHAnsi" w:hAnsiTheme="minorHAnsi" w:cstheme="minorHAnsi"/>
        </w:rPr>
        <w:t>d.</w:t>
      </w:r>
      <w:r w:rsidRPr="00BA6A93">
        <w:rPr>
          <w:rFonts w:asciiTheme="minorHAnsi" w:hAnsiTheme="minorHAnsi" w:cstheme="minorHAnsi"/>
        </w:rPr>
        <w:tab/>
        <w:t xml:space="preserve">Written consent of termination may be given if the Contractor has demonstrated good cause.  Good cause includes the following circumstances. </w:t>
      </w:r>
    </w:p>
    <w:p w14:paraId="040BDB69" w14:textId="77777777" w:rsidR="00201798" w:rsidRPr="00BA6A93" w:rsidRDefault="00201798" w:rsidP="00BA6A93">
      <w:pPr>
        <w:pStyle w:val="ListParagraph"/>
        <w:tabs>
          <w:tab w:val="left" w:pos="1620"/>
          <w:tab w:val="left" w:pos="2160"/>
        </w:tabs>
        <w:ind w:left="2700"/>
        <w:jc w:val="both"/>
        <w:rPr>
          <w:rFonts w:asciiTheme="minorHAnsi" w:hAnsiTheme="minorHAnsi" w:cstheme="minorHAnsi"/>
        </w:rPr>
      </w:pPr>
    </w:p>
    <w:p w14:paraId="55ECEAD7" w14:textId="77777777" w:rsidR="00201798" w:rsidRPr="00BA6A93" w:rsidRDefault="00201798" w:rsidP="00BA6A93">
      <w:pPr>
        <w:pStyle w:val="ListParagraph"/>
        <w:tabs>
          <w:tab w:val="left" w:pos="1620"/>
          <w:tab w:val="left" w:pos="2160"/>
        </w:tabs>
        <w:ind w:left="2160" w:hanging="540"/>
        <w:jc w:val="both"/>
        <w:rPr>
          <w:rFonts w:asciiTheme="minorHAnsi" w:hAnsiTheme="minorHAnsi" w:cstheme="minorHAnsi"/>
        </w:rPr>
      </w:pPr>
      <w:r w:rsidRPr="00BA6A93">
        <w:rPr>
          <w:rFonts w:asciiTheme="minorHAnsi" w:hAnsiTheme="minorHAnsi" w:cstheme="minorHAnsi"/>
        </w:rPr>
        <w:t>1)</w:t>
      </w:r>
      <w:r w:rsidRPr="00BA6A93">
        <w:rPr>
          <w:rFonts w:asciiTheme="minorHAnsi" w:hAnsiTheme="minorHAnsi" w:cstheme="minorHAnsi"/>
        </w:rPr>
        <w:tab/>
        <w:t>The listed DBE subcontractor fails or refuses to execute a written contract; or</w:t>
      </w:r>
    </w:p>
    <w:p w14:paraId="7CFA0D92" w14:textId="77777777" w:rsidR="00201798" w:rsidRPr="00BA6A93" w:rsidRDefault="00201798" w:rsidP="00BA6A93">
      <w:pPr>
        <w:pStyle w:val="ListParagraph"/>
        <w:tabs>
          <w:tab w:val="left" w:pos="1620"/>
          <w:tab w:val="num" w:pos="2160"/>
          <w:tab w:val="num" w:pos="3240"/>
        </w:tabs>
        <w:ind w:left="2160" w:hanging="540"/>
        <w:jc w:val="both"/>
        <w:rPr>
          <w:rFonts w:asciiTheme="minorHAnsi" w:hAnsiTheme="minorHAnsi" w:cstheme="minorHAnsi"/>
        </w:rPr>
      </w:pPr>
    </w:p>
    <w:p w14:paraId="1FE7A795" w14:textId="77777777" w:rsidR="00201798" w:rsidRPr="00BA6A93" w:rsidRDefault="00201798" w:rsidP="00BA6A93">
      <w:pPr>
        <w:pStyle w:val="ListParagraph"/>
        <w:tabs>
          <w:tab w:val="left" w:pos="1620"/>
        </w:tabs>
        <w:ind w:left="2160" w:hanging="540"/>
        <w:jc w:val="both"/>
        <w:rPr>
          <w:rFonts w:asciiTheme="minorHAnsi" w:hAnsiTheme="minorHAnsi" w:cstheme="minorHAnsi"/>
        </w:rPr>
      </w:pPr>
      <w:r w:rsidRPr="00BA6A93">
        <w:rPr>
          <w:rFonts w:asciiTheme="minorHAnsi" w:hAnsiTheme="minorHAnsi" w:cstheme="minorHAnsi"/>
        </w:rPr>
        <w:t>2)</w:t>
      </w:r>
      <w:r w:rsidRPr="00BA6A93">
        <w:rPr>
          <w:rFonts w:asciiTheme="minorHAnsi" w:hAnsiTheme="minorHAnsi" w:cstheme="minorHAnsi"/>
        </w:rPr>
        <w:tab/>
        <w:t>The listed DBE subcontractor fails or refuses to perform the work of its subcontract in a way consistent with normal industry standards.  Provided, however, that the good cause does not exist if the failure or refusal of the DBE subcontractor to perform its work on the subcontract results from the bad faith or discriminatory action of the Prime Contractor; or</w:t>
      </w:r>
    </w:p>
    <w:p w14:paraId="1514B741" w14:textId="77777777" w:rsidR="00201798" w:rsidRPr="00BA6A93" w:rsidRDefault="00201798" w:rsidP="00BA6A93">
      <w:pPr>
        <w:pStyle w:val="ListParagraph"/>
        <w:tabs>
          <w:tab w:val="left" w:pos="1620"/>
          <w:tab w:val="num" w:pos="2160"/>
          <w:tab w:val="num" w:pos="3240"/>
        </w:tabs>
        <w:ind w:left="2160" w:hanging="540"/>
        <w:rPr>
          <w:rFonts w:asciiTheme="minorHAnsi" w:hAnsiTheme="minorHAnsi" w:cstheme="minorHAnsi"/>
        </w:rPr>
      </w:pPr>
    </w:p>
    <w:p w14:paraId="56C6EDF6"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3)</w:t>
      </w:r>
      <w:r w:rsidRPr="00BA6A93">
        <w:rPr>
          <w:rFonts w:asciiTheme="minorHAnsi" w:hAnsiTheme="minorHAnsi" w:cstheme="minorHAnsi"/>
        </w:rPr>
        <w:tab/>
        <w:t>The listed DBE subcontractor fails or refuses to meet the Prime Contractor’s reasonable, nondiscriminatory bond requirements; or</w:t>
      </w:r>
    </w:p>
    <w:p w14:paraId="28A3DCCC" w14:textId="77777777" w:rsidR="00201798" w:rsidRPr="00BA6A93" w:rsidRDefault="00201798" w:rsidP="00BA6A93">
      <w:pPr>
        <w:pStyle w:val="ListParagraph"/>
        <w:tabs>
          <w:tab w:val="num" w:pos="2160"/>
          <w:tab w:val="num" w:pos="3240"/>
        </w:tabs>
        <w:ind w:left="2160" w:hanging="540"/>
        <w:rPr>
          <w:rFonts w:asciiTheme="minorHAnsi" w:hAnsiTheme="minorHAnsi" w:cstheme="minorHAnsi"/>
        </w:rPr>
      </w:pPr>
    </w:p>
    <w:p w14:paraId="315A3D33"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4)</w:t>
      </w:r>
      <w:r w:rsidRPr="00BA6A93">
        <w:rPr>
          <w:rFonts w:asciiTheme="minorHAnsi" w:hAnsiTheme="minorHAnsi" w:cstheme="minorHAnsi"/>
        </w:rPr>
        <w:tab/>
        <w:t>The listed DBE subcontractor becomes bankrupt, insolvent, or exhibits credit unworthiness; or</w:t>
      </w:r>
    </w:p>
    <w:p w14:paraId="6DEAA51E" w14:textId="77777777" w:rsidR="00201798" w:rsidRPr="00BA6A93" w:rsidRDefault="00201798" w:rsidP="00BA6A93">
      <w:pPr>
        <w:pStyle w:val="ListParagraph"/>
        <w:ind w:left="2160" w:hanging="540"/>
        <w:jc w:val="both"/>
        <w:rPr>
          <w:rFonts w:asciiTheme="minorHAnsi" w:hAnsiTheme="minorHAnsi" w:cstheme="minorHAnsi"/>
        </w:rPr>
      </w:pPr>
    </w:p>
    <w:p w14:paraId="5DCD56B3"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5)</w:t>
      </w:r>
      <w:r w:rsidRPr="00BA6A93">
        <w:rPr>
          <w:rFonts w:asciiTheme="minorHAnsi" w:hAnsiTheme="minorHAnsi" w:cstheme="minorHAnsi"/>
        </w:rPr>
        <w:tab/>
        <w:t>The listed DBE subcontractor is ineligible to work on public works projects because of suspension and debarment proceedings pursuant to 2 CFR Parts 180, 215 and 1200 or applicable state law; or</w:t>
      </w:r>
    </w:p>
    <w:p w14:paraId="2983F2F6" w14:textId="77777777" w:rsidR="00201798" w:rsidRPr="00BA6A93" w:rsidRDefault="00201798" w:rsidP="00BA6A93">
      <w:pPr>
        <w:pStyle w:val="ListParagraph"/>
        <w:tabs>
          <w:tab w:val="num" w:pos="2160"/>
          <w:tab w:val="num" w:pos="3240"/>
        </w:tabs>
        <w:ind w:left="2160" w:hanging="540"/>
        <w:rPr>
          <w:rFonts w:asciiTheme="minorHAnsi" w:hAnsiTheme="minorHAnsi" w:cstheme="minorHAnsi"/>
        </w:rPr>
      </w:pPr>
    </w:p>
    <w:p w14:paraId="460C8A5A"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6)</w:t>
      </w:r>
      <w:r w:rsidRPr="00BA6A93">
        <w:rPr>
          <w:rFonts w:asciiTheme="minorHAnsi" w:hAnsiTheme="minorHAnsi" w:cstheme="minorHAnsi"/>
        </w:rPr>
        <w:tab/>
        <w:t>The DBE subcontractor is not a responsible contractor; or</w:t>
      </w:r>
    </w:p>
    <w:p w14:paraId="6A24875E" w14:textId="77777777" w:rsidR="00201798" w:rsidRPr="00BA6A93" w:rsidRDefault="00201798" w:rsidP="00BA6A93">
      <w:pPr>
        <w:pStyle w:val="ListParagraph"/>
        <w:tabs>
          <w:tab w:val="num" w:pos="2160"/>
          <w:tab w:val="num" w:pos="3240"/>
        </w:tabs>
        <w:ind w:left="2160" w:hanging="540"/>
        <w:rPr>
          <w:rFonts w:asciiTheme="minorHAnsi" w:hAnsiTheme="minorHAnsi" w:cstheme="minorHAnsi"/>
        </w:rPr>
      </w:pPr>
    </w:p>
    <w:p w14:paraId="166A17D6"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7)</w:t>
      </w:r>
      <w:r w:rsidRPr="00BA6A93">
        <w:rPr>
          <w:rFonts w:asciiTheme="minorHAnsi" w:hAnsiTheme="minorHAnsi" w:cstheme="minorHAnsi"/>
        </w:rPr>
        <w:tab/>
        <w:t xml:space="preserve">The listed DBE subcontractor voluntarily withdraws from the project and provides the Prime Contractor written notice of its withdrawal. </w:t>
      </w:r>
    </w:p>
    <w:p w14:paraId="7F213BCA" w14:textId="77777777" w:rsidR="00201798" w:rsidRPr="00BA6A93" w:rsidRDefault="00201798" w:rsidP="00BA6A93">
      <w:pPr>
        <w:pStyle w:val="ListParagraph"/>
        <w:tabs>
          <w:tab w:val="num" w:pos="2160"/>
          <w:tab w:val="num" w:pos="3240"/>
        </w:tabs>
        <w:ind w:left="2700" w:hanging="540"/>
        <w:rPr>
          <w:rFonts w:asciiTheme="minorHAnsi" w:hAnsiTheme="minorHAnsi" w:cstheme="minorHAnsi"/>
        </w:rPr>
      </w:pPr>
    </w:p>
    <w:p w14:paraId="38FFA66D"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8)</w:t>
      </w:r>
      <w:r w:rsidRPr="00BA6A93">
        <w:rPr>
          <w:rFonts w:asciiTheme="minorHAnsi" w:hAnsiTheme="minorHAnsi" w:cstheme="minorHAnsi"/>
        </w:rPr>
        <w:tab/>
        <w:t>The listed DBE is ineligible to receive DBE credit for the type of work required.</w:t>
      </w:r>
    </w:p>
    <w:p w14:paraId="42A068C2" w14:textId="77777777" w:rsidR="00201798" w:rsidRPr="00BA6A93" w:rsidRDefault="00201798" w:rsidP="00BA6A93">
      <w:pPr>
        <w:pStyle w:val="ListParagraph"/>
        <w:tabs>
          <w:tab w:val="num" w:pos="2160"/>
          <w:tab w:val="num" w:pos="3240"/>
        </w:tabs>
        <w:ind w:left="2160" w:hanging="540"/>
        <w:rPr>
          <w:rFonts w:asciiTheme="minorHAnsi" w:hAnsiTheme="minorHAnsi" w:cstheme="minorHAnsi"/>
        </w:rPr>
      </w:pPr>
    </w:p>
    <w:p w14:paraId="1EDFA70E"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9)</w:t>
      </w:r>
      <w:r w:rsidRPr="00BA6A93">
        <w:rPr>
          <w:rFonts w:asciiTheme="minorHAnsi" w:hAnsiTheme="minorHAnsi" w:cstheme="minorHAnsi"/>
        </w:rPr>
        <w:tab/>
        <w:t>A DBE owner dies or becomes disabled with the result that the listed DBE contractor is unable to complete its work on the contract.</w:t>
      </w:r>
    </w:p>
    <w:p w14:paraId="05188FFE" w14:textId="77777777" w:rsidR="00201798" w:rsidRPr="00BA6A93" w:rsidRDefault="00201798" w:rsidP="00BA6A93">
      <w:pPr>
        <w:pStyle w:val="ListParagraph"/>
        <w:tabs>
          <w:tab w:val="num" w:pos="2160"/>
          <w:tab w:val="num" w:pos="3240"/>
        </w:tabs>
        <w:ind w:left="2160" w:hanging="540"/>
        <w:rPr>
          <w:rFonts w:asciiTheme="minorHAnsi" w:hAnsiTheme="minorHAnsi" w:cstheme="minorHAnsi"/>
        </w:rPr>
      </w:pPr>
    </w:p>
    <w:p w14:paraId="1A58B6D4" w14:textId="77777777" w:rsidR="00201798" w:rsidRPr="00BA6A93" w:rsidRDefault="00201798" w:rsidP="00BA6A93">
      <w:pPr>
        <w:pStyle w:val="ListParagraph"/>
        <w:ind w:left="2160" w:hanging="540"/>
        <w:jc w:val="both"/>
        <w:rPr>
          <w:rFonts w:asciiTheme="minorHAnsi" w:hAnsiTheme="minorHAnsi" w:cstheme="minorHAnsi"/>
        </w:rPr>
      </w:pPr>
      <w:r w:rsidRPr="00BA6A93">
        <w:rPr>
          <w:rFonts w:asciiTheme="minorHAnsi" w:hAnsiTheme="minorHAnsi" w:cstheme="minorHAnsi"/>
        </w:rPr>
        <w:t>10)</w:t>
      </w:r>
      <w:r w:rsidRPr="00BA6A93">
        <w:rPr>
          <w:rFonts w:asciiTheme="minorHAnsi" w:hAnsiTheme="minorHAnsi" w:cstheme="minorHAnsi"/>
        </w:rPr>
        <w:tab/>
        <w:t>Other documented good cause that compels KCATA to terminate the DBE subcontractor. Provided the good cause does not exist if the Prime contractor seeks to terminate a DBE it relied upon to obtain the contract so that the Prime Contractor can self-perform the work for which the DBE contractor was engaged or so that the Prime Contractor can substitute another DBE or non-DBE contractor.</w:t>
      </w:r>
    </w:p>
    <w:p w14:paraId="586A954B" w14:textId="77777777" w:rsidR="00201798" w:rsidRPr="00BA6A93" w:rsidRDefault="00201798" w:rsidP="00BA6A93">
      <w:pPr>
        <w:pStyle w:val="ListParagraph"/>
        <w:tabs>
          <w:tab w:val="left" w:pos="2340"/>
          <w:tab w:val="num" w:pos="2700"/>
        </w:tabs>
        <w:ind w:left="2520" w:hanging="540"/>
        <w:rPr>
          <w:rFonts w:asciiTheme="minorHAnsi" w:hAnsiTheme="minorHAnsi" w:cstheme="minorHAnsi"/>
        </w:rPr>
      </w:pPr>
    </w:p>
    <w:p w14:paraId="0BEE3385" w14:textId="77777777" w:rsidR="00201798" w:rsidRPr="00BA6A93" w:rsidRDefault="00201798" w:rsidP="00D92BA6">
      <w:pPr>
        <w:pStyle w:val="ListParagraph"/>
        <w:widowControl w:val="0"/>
        <w:numPr>
          <w:ilvl w:val="0"/>
          <w:numId w:val="64"/>
        </w:numPr>
        <w:tabs>
          <w:tab w:val="left" w:pos="2160"/>
        </w:tabs>
        <w:ind w:left="1620" w:hanging="540"/>
        <w:jc w:val="both"/>
        <w:rPr>
          <w:rFonts w:asciiTheme="minorHAnsi" w:hAnsiTheme="minorHAnsi" w:cstheme="minorHAnsi"/>
        </w:rPr>
      </w:pPr>
      <w:r w:rsidRPr="00BA6A93">
        <w:rPr>
          <w:rFonts w:asciiTheme="minorHAnsi" w:hAnsiTheme="minorHAnsi" w:cstheme="minorHAnsi"/>
        </w:rPr>
        <w:t>Before submitting its request to terminate or substitute a DBE subcontractor, the Prime Contractor must give notice in writing to the DBE subcontractor, with a copy to KCATA, of its intent to request to terminate and/or substitute, and the reason for the request.</w:t>
      </w:r>
    </w:p>
    <w:p w14:paraId="4C3B1D8D" w14:textId="77777777" w:rsidR="00201798" w:rsidRPr="00BA6A93" w:rsidRDefault="00201798" w:rsidP="00BA6A93">
      <w:pPr>
        <w:pStyle w:val="ListParagraph"/>
        <w:tabs>
          <w:tab w:val="num" w:pos="2700"/>
        </w:tabs>
        <w:ind w:left="2520" w:hanging="1620"/>
        <w:jc w:val="both"/>
        <w:rPr>
          <w:rFonts w:asciiTheme="minorHAnsi" w:hAnsiTheme="minorHAnsi" w:cstheme="minorHAnsi"/>
        </w:rPr>
      </w:pPr>
    </w:p>
    <w:p w14:paraId="12E998D2" w14:textId="77777777" w:rsidR="00201798" w:rsidRPr="00BA6A93" w:rsidRDefault="00201798" w:rsidP="00D92BA6">
      <w:pPr>
        <w:pStyle w:val="ListParagraph"/>
        <w:widowControl w:val="0"/>
        <w:numPr>
          <w:ilvl w:val="0"/>
          <w:numId w:val="64"/>
        </w:numPr>
        <w:tabs>
          <w:tab w:val="num" w:pos="1620"/>
        </w:tabs>
        <w:ind w:left="1620" w:hanging="540"/>
        <w:jc w:val="both"/>
        <w:rPr>
          <w:rFonts w:asciiTheme="minorHAnsi" w:hAnsiTheme="minorHAnsi" w:cstheme="minorHAnsi"/>
        </w:rPr>
      </w:pPr>
      <w:r w:rsidRPr="00BA6A93">
        <w:rPr>
          <w:rFonts w:asciiTheme="minorHAnsi" w:hAnsiTheme="minorHAnsi" w:cstheme="minorHAnsi"/>
        </w:rPr>
        <w:t xml:space="preserve">The Prime Contractor must give the DBE five days to respond to the Prime Contractor’s notice and advise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 </w:t>
      </w:r>
    </w:p>
    <w:p w14:paraId="269867AA" w14:textId="77777777" w:rsidR="00201798" w:rsidRPr="00BA6A93" w:rsidRDefault="00201798" w:rsidP="00BA6A93">
      <w:pPr>
        <w:pStyle w:val="ListParagraph"/>
        <w:tabs>
          <w:tab w:val="num" w:pos="2700"/>
        </w:tabs>
        <w:ind w:left="2700" w:hanging="1620"/>
        <w:rPr>
          <w:rFonts w:asciiTheme="minorHAnsi" w:hAnsiTheme="minorHAnsi" w:cstheme="minorHAnsi"/>
        </w:rPr>
      </w:pPr>
    </w:p>
    <w:p w14:paraId="504533EB" w14:textId="3A3BDB71" w:rsidR="008B0D20" w:rsidRPr="008B0D20" w:rsidRDefault="00201798" w:rsidP="008B0D20">
      <w:pPr>
        <w:pStyle w:val="ListParagraph"/>
        <w:tabs>
          <w:tab w:val="left" w:pos="1620"/>
        </w:tabs>
        <w:ind w:left="1620" w:hanging="540"/>
        <w:jc w:val="both"/>
        <w:rPr>
          <w:rFonts w:asciiTheme="minorHAnsi" w:hAnsiTheme="minorHAnsi" w:cstheme="minorHAnsi"/>
        </w:rPr>
      </w:pPr>
      <w:r w:rsidRPr="00BA6A93">
        <w:rPr>
          <w:rFonts w:asciiTheme="minorHAnsi" w:hAnsiTheme="minorHAnsi" w:cstheme="minorHAnsi"/>
        </w:rPr>
        <w:t>g.</w:t>
      </w:r>
      <w:r w:rsidRPr="00BA6A93">
        <w:rPr>
          <w:rFonts w:asciiTheme="minorHAnsi" w:hAnsiTheme="minorHAnsi" w:cstheme="minorHAnsi"/>
        </w:rPr>
        <w:tab/>
        <w:t>For questions concerning KCATA’s DBE Program requirements, please contact</w:t>
      </w:r>
      <w:r w:rsidR="008B0D20">
        <w:rPr>
          <w:rFonts w:asciiTheme="minorHAnsi" w:hAnsiTheme="minorHAnsi" w:cstheme="minorHAnsi"/>
        </w:rPr>
        <w:t xml:space="preserve"> Carla Mann</w:t>
      </w:r>
      <w:r w:rsidRPr="00BA6A93">
        <w:rPr>
          <w:rFonts w:asciiTheme="minorHAnsi" w:hAnsiTheme="minorHAnsi" w:cstheme="minorHAnsi"/>
        </w:rPr>
        <w:t>,</w:t>
      </w:r>
      <w:r w:rsidR="008B0D20">
        <w:rPr>
          <w:rFonts w:asciiTheme="minorHAnsi" w:hAnsiTheme="minorHAnsi" w:cstheme="minorHAnsi"/>
        </w:rPr>
        <w:t xml:space="preserve"> </w:t>
      </w:r>
      <w:r w:rsidRPr="00BA6A93">
        <w:rPr>
          <w:rFonts w:asciiTheme="minorHAnsi" w:hAnsiTheme="minorHAnsi" w:cstheme="minorHAnsi"/>
        </w:rPr>
        <w:t xml:space="preserve">KCATA’s </w:t>
      </w:r>
      <w:r w:rsidR="008B0D20" w:rsidRPr="008B0D20">
        <w:rPr>
          <w:rFonts w:asciiTheme="minorHAnsi" w:hAnsiTheme="minorHAnsi" w:cstheme="minorHAnsi"/>
        </w:rPr>
        <w:t>Diversity, Equity &amp; Including Specialist</w:t>
      </w:r>
      <w:r w:rsidR="00F706AB">
        <w:rPr>
          <w:rFonts w:asciiTheme="minorHAnsi" w:hAnsiTheme="minorHAnsi" w:cstheme="minorHAnsi"/>
        </w:rPr>
        <w:t xml:space="preserve">.  She may be </w:t>
      </w:r>
      <w:r w:rsidR="008B0D20">
        <w:rPr>
          <w:rFonts w:asciiTheme="minorHAnsi" w:hAnsiTheme="minorHAnsi" w:cstheme="minorHAnsi"/>
        </w:rPr>
        <w:t>reached at</w:t>
      </w:r>
      <w:r w:rsidRPr="00BA6A93">
        <w:rPr>
          <w:rFonts w:asciiTheme="minorHAnsi" w:hAnsiTheme="minorHAnsi" w:cstheme="minorHAnsi"/>
        </w:rPr>
        <w:t xml:space="preserve"> (816) 346-</w:t>
      </w:r>
      <w:r w:rsidR="008B0D20">
        <w:rPr>
          <w:rFonts w:asciiTheme="minorHAnsi" w:hAnsiTheme="minorHAnsi" w:cstheme="minorHAnsi"/>
        </w:rPr>
        <w:t>0208</w:t>
      </w:r>
      <w:r w:rsidRPr="00BA6A93">
        <w:rPr>
          <w:rFonts w:asciiTheme="minorHAnsi" w:hAnsiTheme="minorHAnsi" w:cstheme="minorHAnsi"/>
        </w:rPr>
        <w:t xml:space="preserve"> or via</w:t>
      </w:r>
      <w:r w:rsidR="008B0D20">
        <w:rPr>
          <w:rFonts w:asciiTheme="minorHAnsi" w:hAnsiTheme="minorHAnsi" w:cstheme="minorHAnsi"/>
        </w:rPr>
        <w:t xml:space="preserve"> email at </w:t>
      </w:r>
      <w:hyperlink r:id="rId26" w:history="1">
        <w:r w:rsidR="008B0D20" w:rsidRPr="00AB3BD8">
          <w:rPr>
            <w:rStyle w:val="Hyperlink"/>
            <w:rFonts w:asciiTheme="minorHAnsi" w:hAnsiTheme="minorHAnsi" w:cstheme="minorHAnsi"/>
          </w:rPr>
          <w:t>cmann@kcata.org</w:t>
        </w:r>
      </w:hyperlink>
      <w:r w:rsidR="008B0D20">
        <w:rPr>
          <w:rFonts w:asciiTheme="minorHAnsi" w:hAnsiTheme="minorHAnsi" w:cstheme="minorHAnsi"/>
        </w:rPr>
        <w:t xml:space="preserve">. </w:t>
      </w:r>
    </w:p>
    <w:p w14:paraId="4EAC1814" w14:textId="77777777" w:rsidR="00201798" w:rsidRPr="00BA6A93" w:rsidRDefault="00201798" w:rsidP="00BA6A93">
      <w:pPr>
        <w:tabs>
          <w:tab w:val="left" w:pos="1080"/>
        </w:tabs>
        <w:ind w:left="1620" w:hanging="540"/>
        <w:jc w:val="both"/>
        <w:rPr>
          <w:rFonts w:asciiTheme="minorHAnsi" w:hAnsiTheme="minorHAnsi" w:cstheme="minorHAnsi"/>
          <w:b/>
          <w:sz w:val="20"/>
        </w:rPr>
      </w:pPr>
    </w:p>
    <w:p w14:paraId="5D3BF416" w14:textId="0C56AB03" w:rsidR="00417533" w:rsidRPr="00BA6A93" w:rsidRDefault="00417533" w:rsidP="00BA6A93">
      <w:pPr>
        <w:tabs>
          <w:tab w:val="left" w:pos="540"/>
          <w:tab w:val="num" w:pos="1080"/>
          <w:tab w:val="left" w:pos="117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b/>
          <w:sz w:val="20"/>
        </w:rPr>
        <w:tab/>
      </w:r>
      <w:r w:rsidR="00914350">
        <w:rPr>
          <w:rFonts w:asciiTheme="minorHAnsi" w:hAnsiTheme="minorHAnsi" w:cstheme="minorHAnsi"/>
          <w:sz w:val="20"/>
        </w:rPr>
        <w:t>4</w:t>
      </w:r>
      <w:r w:rsidRPr="00BA6A93">
        <w:rPr>
          <w:rFonts w:asciiTheme="minorHAnsi" w:hAnsiTheme="minorHAnsi" w:cstheme="minorHAnsi"/>
          <w:sz w:val="20"/>
        </w:rPr>
        <w:t>.</w:t>
      </w:r>
      <w:r w:rsidRPr="00BA6A93">
        <w:rPr>
          <w:rFonts w:asciiTheme="minorHAnsi" w:hAnsiTheme="minorHAnsi" w:cstheme="minorHAnsi"/>
          <w:b/>
          <w:sz w:val="20"/>
        </w:rPr>
        <w:tab/>
      </w:r>
      <w:r w:rsidRPr="00BA6A93">
        <w:rPr>
          <w:rFonts w:asciiTheme="minorHAnsi" w:hAnsiTheme="minorHAnsi" w:cstheme="minorHAnsi"/>
          <w:sz w:val="20"/>
          <w:u w:val="single"/>
        </w:rPr>
        <w:t>Receipt of Addenda</w:t>
      </w:r>
      <w:r w:rsidRPr="00BA6A93">
        <w:rPr>
          <w:rFonts w:asciiTheme="minorHAnsi" w:hAnsiTheme="minorHAnsi" w:cstheme="minorHAnsi"/>
          <w:sz w:val="20"/>
        </w:rPr>
        <w:t xml:space="preserve">.  In the event that Addenda are issued against this Invitation to Bid, bidders will be issued a Receipt of Addenda Form to complete and return with the Invitation to Bid, acknowledging receipt of all addenda issued.  This is to safeguard KCATA and the bidder against failure to communicate any important information and changes to the scope of the procurement. </w:t>
      </w:r>
    </w:p>
    <w:p w14:paraId="600FE7CD" w14:textId="77777777" w:rsidR="00417533" w:rsidRPr="00BA6A93" w:rsidRDefault="00417533"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0F2BA8C6" w14:textId="1ED24348" w:rsidR="00C62ACF" w:rsidRPr="00BA6A93" w:rsidRDefault="00417533"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sz w:val="20"/>
        </w:rPr>
        <w:tab/>
      </w:r>
      <w:r w:rsidR="00914350">
        <w:rPr>
          <w:rFonts w:asciiTheme="minorHAnsi" w:hAnsiTheme="minorHAnsi" w:cstheme="minorHAnsi"/>
          <w:sz w:val="20"/>
        </w:rPr>
        <w:t>5</w:t>
      </w:r>
      <w:r w:rsidR="00467513" w:rsidRPr="00BA6A93">
        <w:rPr>
          <w:rFonts w:asciiTheme="minorHAnsi" w:hAnsiTheme="minorHAnsi" w:cstheme="minorHAnsi"/>
          <w:sz w:val="20"/>
        </w:rPr>
        <w:t>.</w:t>
      </w:r>
      <w:r w:rsidRPr="00BA6A93">
        <w:rPr>
          <w:rFonts w:asciiTheme="minorHAnsi" w:hAnsiTheme="minorHAnsi" w:cstheme="minorHAnsi"/>
          <w:b/>
          <w:sz w:val="20"/>
        </w:rPr>
        <w:t xml:space="preserve"> </w:t>
      </w:r>
      <w:r w:rsidRPr="00BA6A93">
        <w:rPr>
          <w:rFonts w:asciiTheme="minorHAnsi" w:hAnsiTheme="minorHAnsi" w:cstheme="minorHAnsi"/>
          <w:b/>
          <w:sz w:val="20"/>
        </w:rPr>
        <w:tab/>
      </w:r>
      <w:r w:rsidRPr="00BA6A93">
        <w:rPr>
          <w:rFonts w:asciiTheme="minorHAnsi" w:hAnsiTheme="minorHAnsi" w:cstheme="minorHAnsi"/>
          <w:sz w:val="20"/>
          <w:u w:val="single"/>
        </w:rPr>
        <w:t>Other Documents</w:t>
      </w:r>
      <w:r w:rsidRPr="00BA6A93">
        <w:rPr>
          <w:rFonts w:asciiTheme="minorHAnsi" w:hAnsiTheme="minorHAnsi" w:cstheme="minorHAnsi"/>
          <w:sz w:val="20"/>
        </w:rPr>
        <w:t>.</w:t>
      </w:r>
      <w:r w:rsidRPr="00BA6A93">
        <w:rPr>
          <w:rFonts w:asciiTheme="minorHAnsi" w:hAnsiTheme="minorHAnsi" w:cstheme="minorHAnsi"/>
          <w:b/>
          <w:sz w:val="20"/>
        </w:rPr>
        <w:t xml:space="preserve"> </w:t>
      </w:r>
      <w:r w:rsidRPr="00BA6A93">
        <w:rPr>
          <w:rFonts w:asciiTheme="minorHAnsi" w:hAnsiTheme="minorHAnsi" w:cstheme="minorHAnsi"/>
          <w:sz w:val="20"/>
        </w:rPr>
        <w:t xml:space="preserve">Bidders shall submit any other documents necessary to complete this bid.  This may include </w:t>
      </w:r>
      <w:r w:rsidR="00467513" w:rsidRPr="00BA6A93">
        <w:rPr>
          <w:rFonts w:asciiTheme="minorHAnsi" w:hAnsiTheme="minorHAnsi" w:cstheme="minorHAnsi"/>
          <w:sz w:val="20"/>
        </w:rPr>
        <w:t xml:space="preserve">a copy of the warranty offered, </w:t>
      </w:r>
      <w:r w:rsidRPr="00BA6A93">
        <w:rPr>
          <w:rFonts w:asciiTheme="minorHAnsi" w:hAnsiTheme="minorHAnsi" w:cstheme="minorHAnsi"/>
          <w:sz w:val="20"/>
        </w:rPr>
        <w:t>technical information</w:t>
      </w:r>
      <w:r w:rsidR="00467513" w:rsidRPr="00BA6A93">
        <w:rPr>
          <w:rFonts w:asciiTheme="minorHAnsi" w:hAnsiTheme="minorHAnsi" w:cstheme="minorHAnsi"/>
          <w:sz w:val="20"/>
        </w:rPr>
        <w:t>, or</w:t>
      </w:r>
      <w:r w:rsidRPr="00BA6A93">
        <w:rPr>
          <w:rFonts w:asciiTheme="minorHAnsi" w:hAnsiTheme="minorHAnsi" w:cstheme="minorHAnsi"/>
          <w:sz w:val="20"/>
        </w:rPr>
        <w:t xml:space="preserve"> product brochures.</w:t>
      </w:r>
      <w:r w:rsidR="00C62ACF" w:rsidRPr="00BA6A93">
        <w:rPr>
          <w:rFonts w:asciiTheme="minorHAnsi" w:hAnsiTheme="minorHAnsi" w:cstheme="minorHAnsi"/>
          <w:sz w:val="20"/>
        </w:rPr>
        <w:t xml:space="preserve"> </w:t>
      </w:r>
    </w:p>
    <w:p w14:paraId="3FCD13BF" w14:textId="77777777" w:rsidR="00C62ACF" w:rsidRPr="00BA6A93" w:rsidRDefault="00C62ACF" w:rsidP="00BA6A93">
      <w:pPr>
        <w:tabs>
          <w:tab w:val="left" w:pos="540"/>
          <w:tab w:val="num" w:pos="1080"/>
          <w:tab w:val="left" w:pos="1620"/>
          <w:tab w:val="left" w:pos="2160"/>
          <w:tab w:val="left" w:pos="2700"/>
          <w:tab w:val="left" w:pos="3240"/>
        </w:tabs>
        <w:jc w:val="both"/>
        <w:rPr>
          <w:rFonts w:asciiTheme="minorHAnsi" w:hAnsiTheme="minorHAnsi" w:cstheme="minorHAnsi"/>
          <w:sz w:val="20"/>
        </w:rPr>
      </w:pPr>
    </w:p>
    <w:p w14:paraId="2D5C8A16" w14:textId="77777777" w:rsidR="0073141F" w:rsidRPr="00BA6A93" w:rsidRDefault="0073141F" w:rsidP="00BA6A93">
      <w:pPr>
        <w:pStyle w:val="ListParagraph"/>
        <w:tabs>
          <w:tab w:val="left" w:pos="540"/>
          <w:tab w:val="left" w:pos="2160"/>
          <w:tab w:val="left" w:pos="2700"/>
          <w:tab w:val="left" w:pos="3240"/>
        </w:tabs>
        <w:ind w:left="540" w:hanging="540"/>
        <w:jc w:val="both"/>
        <w:rPr>
          <w:rFonts w:asciiTheme="minorHAnsi" w:hAnsiTheme="minorHAnsi" w:cstheme="minorHAnsi"/>
          <w:b/>
          <w:bCs/>
        </w:rPr>
      </w:pPr>
      <w:r w:rsidRPr="00BA6A93">
        <w:rPr>
          <w:rFonts w:asciiTheme="minorHAnsi" w:hAnsiTheme="minorHAnsi" w:cstheme="minorHAnsi"/>
          <w:b/>
          <w:bCs/>
        </w:rPr>
        <w:t>N.</w:t>
      </w:r>
      <w:r w:rsidRPr="00BA6A93">
        <w:rPr>
          <w:rFonts w:asciiTheme="minorHAnsi" w:hAnsiTheme="minorHAnsi" w:cstheme="minorHAnsi"/>
          <w:b/>
          <w:bCs/>
        </w:rPr>
        <w:tab/>
        <w:t>Vendor Registration and Affirmative Action.</w:t>
      </w:r>
    </w:p>
    <w:p w14:paraId="522A3792" w14:textId="77777777" w:rsidR="0073141F" w:rsidRPr="00BA6A93" w:rsidRDefault="0073141F" w:rsidP="00BA6A93">
      <w:pPr>
        <w:pStyle w:val="ListParagraph"/>
        <w:tabs>
          <w:tab w:val="left" w:pos="540"/>
          <w:tab w:val="left" w:pos="1080"/>
          <w:tab w:val="left" w:pos="2160"/>
          <w:tab w:val="left" w:pos="2700"/>
          <w:tab w:val="left" w:pos="3240"/>
        </w:tabs>
        <w:ind w:left="1094" w:hanging="547"/>
        <w:jc w:val="both"/>
        <w:rPr>
          <w:rFonts w:asciiTheme="minorHAnsi" w:hAnsiTheme="minorHAnsi" w:cstheme="minorHAnsi"/>
        </w:rPr>
      </w:pPr>
    </w:p>
    <w:p w14:paraId="38A2C41D" w14:textId="234FE451" w:rsidR="0073141F" w:rsidRPr="00BA6A93" w:rsidRDefault="0073141F" w:rsidP="00D92BA6">
      <w:pPr>
        <w:pStyle w:val="ListParagraph"/>
        <w:numPr>
          <w:ilvl w:val="0"/>
          <w:numId w:val="63"/>
        </w:numPr>
        <w:tabs>
          <w:tab w:val="left" w:pos="1080"/>
          <w:tab w:val="left" w:pos="2160"/>
        </w:tabs>
        <w:autoSpaceDE/>
        <w:autoSpaceDN/>
        <w:adjustRightInd/>
        <w:ind w:left="1080" w:hanging="540"/>
        <w:jc w:val="both"/>
        <w:rPr>
          <w:rFonts w:asciiTheme="minorHAnsi" w:hAnsiTheme="minorHAnsi" w:cstheme="minorHAnsi"/>
          <w:i/>
        </w:rPr>
      </w:pPr>
      <w:r w:rsidRPr="00BA6A93">
        <w:rPr>
          <w:rFonts w:asciiTheme="minorHAnsi" w:hAnsiTheme="minorHAnsi" w:cstheme="minorHAnsi"/>
        </w:rPr>
        <w:t xml:space="preserve">All firms (prime contractors, subcontractors, and suppliers) doing business with KCATA must complete a vendor registration process.  KCATA uses a secure, online vendor management system (B2GNow). Confidential information (Tax ID number, etc.) will not be publicized. </w:t>
      </w:r>
      <w:r w:rsidRPr="00BA6A93">
        <w:rPr>
          <w:rFonts w:asciiTheme="minorHAnsi" w:hAnsiTheme="minorHAnsi" w:cstheme="minorHAnsi"/>
          <w:i/>
        </w:rPr>
        <w:t xml:space="preserve">Vendors that have previously registered with KCATA must now also complete the online process with updated information.  </w:t>
      </w:r>
      <w:r w:rsidRPr="00BA6A93">
        <w:rPr>
          <w:rFonts w:asciiTheme="minorHAnsi" w:hAnsiTheme="minorHAnsi" w:cstheme="minorHAnsi"/>
        </w:rPr>
        <w:t xml:space="preserve">Vendors only have to go through this process once but will be required to update their certifications/affidavits on a regular basis. </w:t>
      </w:r>
    </w:p>
    <w:p w14:paraId="1B408257" w14:textId="77777777" w:rsidR="0073141F" w:rsidRPr="00BA6A93" w:rsidRDefault="0073141F" w:rsidP="00BA6A93">
      <w:pPr>
        <w:pStyle w:val="ListParagraph"/>
        <w:tabs>
          <w:tab w:val="left" w:pos="1080"/>
          <w:tab w:val="left" w:pos="2160"/>
        </w:tabs>
        <w:autoSpaceDE/>
        <w:autoSpaceDN/>
        <w:adjustRightInd/>
        <w:ind w:left="1094"/>
        <w:jc w:val="both"/>
        <w:rPr>
          <w:rFonts w:asciiTheme="minorHAnsi" w:hAnsiTheme="minorHAnsi" w:cstheme="minorHAnsi"/>
        </w:rPr>
      </w:pPr>
    </w:p>
    <w:p w14:paraId="5DFE0EC2" w14:textId="65341CC4" w:rsidR="0073141F" w:rsidRPr="00BA6A93" w:rsidRDefault="0073141F" w:rsidP="00D92BA6">
      <w:pPr>
        <w:pStyle w:val="ListParagraph"/>
        <w:numPr>
          <w:ilvl w:val="0"/>
          <w:numId w:val="63"/>
        </w:numPr>
        <w:tabs>
          <w:tab w:val="left" w:pos="1080"/>
          <w:tab w:val="left" w:pos="2160"/>
        </w:tabs>
        <w:autoSpaceDE/>
        <w:autoSpaceDN/>
        <w:adjustRightInd/>
        <w:ind w:left="1080" w:hanging="540"/>
        <w:jc w:val="both"/>
        <w:rPr>
          <w:rFonts w:asciiTheme="minorHAnsi" w:hAnsiTheme="minorHAnsi" w:cstheme="minorHAnsi"/>
        </w:rPr>
      </w:pPr>
      <w:r w:rsidRPr="00BA6A93">
        <w:rPr>
          <w:rFonts w:asciiTheme="minorHAnsi" w:hAnsiTheme="minorHAnsi" w:cstheme="minorHAnsi"/>
        </w:rPr>
        <w:t xml:space="preserve">To begin, you must set up an account at </w:t>
      </w:r>
      <w:hyperlink r:id="rId27" w:history="1">
        <w:r w:rsidRPr="00BA6A93">
          <w:rPr>
            <w:rStyle w:val="Hyperlink"/>
            <w:rFonts w:asciiTheme="minorHAnsi" w:hAnsiTheme="minorHAnsi" w:cstheme="minorHAnsi"/>
          </w:rPr>
          <w:t>https://kcata.diversitycompliance.com</w:t>
        </w:r>
      </w:hyperlink>
      <w:r w:rsidRPr="00BA6A93">
        <w:rPr>
          <w:rFonts w:asciiTheme="minorHAnsi" w:hAnsiTheme="minorHAnsi" w:cstheme="minorHAnsi"/>
        </w:rPr>
        <w:t xml:space="preserve"> where you will be given a temporary password.  You will receive a confirmation email and be directed to change your password.  You may follow the instruction guide to complete the process.  B2GNow also conducts webinars that provide guided training on navigating the system and its available features. </w:t>
      </w:r>
    </w:p>
    <w:p w14:paraId="76891784" w14:textId="77777777" w:rsidR="0073141F" w:rsidRPr="00BA6A93" w:rsidRDefault="0073141F" w:rsidP="00BA6A93">
      <w:pPr>
        <w:tabs>
          <w:tab w:val="left" w:pos="1080"/>
        </w:tabs>
        <w:ind w:left="1094" w:hanging="547"/>
        <w:rPr>
          <w:rFonts w:asciiTheme="minorHAnsi" w:hAnsiTheme="minorHAnsi" w:cstheme="minorHAnsi"/>
          <w:sz w:val="20"/>
        </w:rPr>
      </w:pPr>
    </w:p>
    <w:p w14:paraId="04582A81" w14:textId="759DD855" w:rsidR="0073141F" w:rsidRPr="00BA6A93" w:rsidRDefault="0073141F" w:rsidP="00BA6A93">
      <w:pPr>
        <w:pStyle w:val="ListParagraph"/>
        <w:tabs>
          <w:tab w:val="left" w:pos="1080"/>
          <w:tab w:val="left" w:pos="2250"/>
        </w:tabs>
        <w:ind w:left="1094" w:hanging="547"/>
        <w:jc w:val="both"/>
        <w:rPr>
          <w:rFonts w:asciiTheme="minorHAnsi" w:hAnsiTheme="minorHAnsi" w:cstheme="minorHAnsi"/>
        </w:rPr>
      </w:pPr>
      <w:r w:rsidRPr="00BA6A93">
        <w:rPr>
          <w:rFonts w:asciiTheme="minorHAnsi" w:hAnsiTheme="minorHAnsi" w:cstheme="minorHAnsi"/>
        </w:rPr>
        <w:t>3.</w:t>
      </w:r>
      <w:r w:rsidRPr="00BA6A93">
        <w:rPr>
          <w:rFonts w:asciiTheme="minorHAnsi" w:hAnsiTheme="minorHAnsi" w:cstheme="minorHAnsi"/>
        </w:rPr>
        <w:tab/>
        <w:t xml:space="preserve">Vendors must complete the online Vendor Registration Questionnaire.  </w:t>
      </w:r>
    </w:p>
    <w:p w14:paraId="45633A9B" w14:textId="77777777" w:rsidR="0073141F" w:rsidRPr="00BA6A93" w:rsidRDefault="0073141F" w:rsidP="00BA6A93">
      <w:pPr>
        <w:pStyle w:val="ListParagraph"/>
        <w:tabs>
          <w:tab w:val="left" w:pos="1080"/>
          <w:tab w:val="left" w:pos="2250"/>
        </w:tabs>
        <w:ind w:left="1094" w:hanging="547"/>
        <w:jc w:val="both"/>
        <w:rPr>
          <w:rFonts w:asciiTheme="minorHAnsi" w:hAnsiTheme="minorHAnsi" w:cstheme="minorHAnsi"/>
        </w:rPr>
      </w:pPr>
    </w:p>
    <w:p w14:paraId="0ACC1870" w14:textId="0E28FF6F" w:rsidR="0073141F" w:rsidRPr="00BA6A93" w:rsidRDefault="0073141F" w:rsidP="00BA6A93">
      <w:pPr>
        <w:pStyle w:val="ListParagraph"/>
        <w:tabs>
          <w:tab w:val="left" w:pos="1080"/>
          <w:tab w:val="left" w:pos="2250"/>
        </w:tabs>
        <w:ind w:left="1094" w:hanging="547"/>
        <w:jc w:val="both"/>
        <w:rPr>
          <w:rFonts w:asciiTheme="minorHAnsi" w:hAnsiTheme="minorHAnsi" w:cstheme="minorHAnsi"/>
        </w:rPr>
      </w:pPr>
      <w:r w:rsidRPr="00BA6A93">
        <w:rPr>
          <w:rFonts w:asciiTheme="minorHAnsi" w:hAnsiTheme="minorHAnsi" w:cstheme="minorHAnsi"/>
        </w:rPr>
        <w:t>4.</w:t>
      </w:r>
      <w:r w:rsidRPr="00BA6A93">
        <w:rPr>
          <w:rFonts w:asciiTheme="minorHAnsi" w:hAnsiTheme="minorHAnsi" w:cstheme="minorHAnsi"/>
        </w:rPr>
        <w:tab/>
      </w:r>
      <w:r w:rsidRPr="00BA6A93">
        <w:rPr>
          <w:rFonts w:asciiTheme="minorHAnsi" w:hAnsiTheme="minorHAnsi" w:cstheme="minorHAnsi"/>
          <w:u w:val="single"/>
        </w:rPr>
        <w:t>Optional Documents</w:t>
      </w:r>
      <w:r w:rsidRPr="00BA6A93">
        <w:rPr>
          <w:rFonts w:asciiTheme="minorHAnsi" w:hAnsiTheme="minorHAnsi" w:cstheme="minorHAnsi"/>
        </w:rPr>
        <w:t xml:space="preserve">.  Firms have the option to attach additional documents to the Questionnaire, including brochures. </w:t>
      </w:r>
    </w:p>
    <w:p w14:paraId="52D24924" w14:textId="77777777" w:rsidR="0073141F" w:rsidRPr="00BA6A93" w:rsidRDefault="0073141F" w:rsidP="00BA6A93">
      <w:pPr>
        <w:tabs>
          <w:tab w:val="left" w:pos="720"/>
          <w:tab w:val="left" w:pos="900"/>
          <w:tab w:val="left" w:pos="1080"/>
          <w:tab w:val="left" w:pos="2160"/>
        </w:tabs>
        <w:ind w:left="1094" w:hanging="547"/>
        <w:jc w:val="both"/>
        <w:rPr>
          <w:rFonts w:asciiTheme="minorHAnsi" w:hAnsiTheme="minorHAnsi" w:cstheme="minorHAnsi"/>
          <w:sz w:val="20"/>
          <w:u w:val="single"/>
        </w:rPr>
      </w:pPr>
    </w:p>
    <w:p w14:paraId="5A396B5B" w14:textId="17E7D72A" w:rsidR="00C87288" w:rsidRPr="00BA6A93" w:rsidRDefault="0073141F" w:rsidP="00BA6A93">
      <w:pPr>
        <w:pStyle w:val="ListParagraph"/>
        <w:tabs>
          <w:tab w:val="left" w:pos="540"/>
          <w:tab w:val="left" w:pos="1080"/>
          <w:tab w:val="left" w:pos="2160"/>
        </w:tabs>
        <w:ind w:left="1094" w:hanging="547"/>
        <w:jc w:val="both"/>
        <w:rPr>
          <w:rFonts w:asciiTheme="minorHAnsi" w:hAnsiTheme="minorHAnsi" w:cstheme="minorHAnsi"/>
        </w:rPr>
      </w:pPr>
      <w:r w:rsidRPr="00BA6A93">
        <w:rPr>
          <w:rFonts w:asciiTheme="minorHAnsi" w:hAnsiTheme="minorHAnsi" w:cstheme="minorHAnsi"/>
        </w:rPr>
        <w:t>5.</w:t>
      </w:r>
      <w:r w:rsidRPr="00BA6A93">
        <w:rPr>
          <w:rFonts w:asciiTheme="minorHAnsi" w:hAnsiTheme="minorHAnsi" w:cstheme="minorHAnsi"/>
        </w:rPr>
        <w:tab/>
      </w:r>
      <w:r w:rsidR="00C87288" w:rsidRPr="00BA6A93">
        <w:rPr>
          <w:rFonts w:asciiTheme="minorHAnsi" w:hAnsiTheme="minorHAnsi" w:cstheme="minorHAnsi"/>
        </w:rPr>
        <w:t xml:space="preserve">For questions on these requirements, or for assistance in completing the forms, please contact Carla Mann, KCATA’s Diversity, Equity, and Inclusion Specialist </w:t>
      </w:r>
      <w:r w:rsidR="00C87288" w:rsidRPr="00AC7089">
        <w:rPr>
          <w:rFonts w:asciiTheme="minorHAnsi" w:hAnsiTheme="minorHAnsi" w:cstheme="minorHAnsi"/>
        </w:rPr>
        <w:t>at (816)346-0208</w:t>
      </w:r>
      <w:r w:rsidR="00C87288" w:rsidRPr="00BA6A93">
        <w:rPr>
          <w:rFonts w:asciiTheme="minorHAnsi" w:hAnsiTheme="minorHAnsi" w:cstheme="minorHAnsi"/>
        </w:rPr>
        <w:t xml:space="preserve"> or via email at </w:t>
      </w:r>
      <w:hyperlink r:id="rId28" w:history="1">
        <w:r w:rsidR="00C87288" w:rsidRPr="00BA6A93">
          <w:rPr>
            <w:rStyle w:val="Hyperlink"/>
            <w:rFonts w:asciiTheme="minorHAnsi" w:hAnsiTheme="minorHAnsi" w:cstheme="minorHAnsi"/>
          </w:rPr>
          <w:t>cmann@kcata.org</w:t>
        </w:r>
      </w:hyperlink>
      <w:r w:rsidR="00C87288" w:rsidRPr="00BA6A93">
        <w:rPr>
          <w:rFonts w:asciiTheme="minorHAnsi" w:hAnsiTheme="minorHAnsi" w:cstheme="minorHAnsi"/>
        </w:rPr>
        <w:t>.</w:t>
      </w:r>
    </w:p>
    <w:p w14:paraId="684CDCB7" w14:textId="67D87A77" w:rsidR="0073141F" w:rsidRPr="00BA6A93" w:rsidRDefault="0073141F" w:rsidP="00BA6A93">
      <w:pPr>
        <w:pStyle w:val="ListParagraph"/>
        <w:tabs>
          <w:tab w:val="left" w:pos="540"/>
          <w:tab w:val="left" w:pos="1080"/>
          <w:tab w:val="left" w:pos="2160"/>
        </w:tabs>
        <w:ind w:left="1094" w:hanging="547"/>
        <w:jc w:val="both"/>
        <w:rPr>
          <w:rFonts w:asciiTheme="minorHAnsi" w:hAnsiTheme="minorHAnsi" w:cstheme="minorHAnsi"/>
        </w:rPr>
      </w:pPr>
    </w:p>
    <w:p w14:paraId="67BC553C" w14:textId="77777777" w:rsidR="0073141F" w:rsidRPr="00BA6A93" w:rsidRDefault="0073141F" w:rsidP="00BA6A93">
      <w:pPr>
        <w:pStyle w:val="ListParagraph"/>
        <w:tabs>
          <w:tab w:val="left" w:pos="540"/>
          <w:tab w:val="left" w:pos="1620"/>
          <w:tab w:val="left" w:pos="2160"/>
        </w:tabs>
        <w:ind w:left="1620" w:hanging="540"/>
        <w:jc w:val="both"/>
        <w:rPr>
          <w:rFonts w:asciiTheme="minorHAnsi" w:hAnsiTheme="minorHAnsi" w:cstheme="minorHAnsi"/>
        </w:rPr>
      </w:pPr>
    </w:p>
    <w:p w14:paraId="60779504" w14:textId="4EE11F6A" w:rsidR="008C0E4A" w:rsidRPr="00BA6A93" w:rsidRDefault="008C0E4A" w:rsidP="00BA6A93">
      <w:pPr>
        <w:tabs>
          <w:tab w:val="left" w:pos="1080"/>
        </w:tabs>
        <w:jc w:val="both"/>
        <w:rPr>
          <w:rFonts w:asciiTheme="minorHAnsi" w:hAnsiTheme="minorHAnsi" w:cstheme="minorHAnsi"/>
          <w:sz w:val="20"/>
        </w:rPr>
      </w:pPr>
      <w:r w:rsidRPr="00BA6A93">
        <w:rPr>
          <w:rFonts w:asciiTheme="minorHAnsi" w:hAnsiTheme="minorHAnsi" w:cstheme="minorHAnsi"/>
          <w:b/>
          <w:sz w:val="20"/>
        </w:rPr>
        <w:br w:type="page"/>
      </w:r>
    </w:p>
    <w:p w14:paraId="669CA72C" w14:textId="77777777" w:rsidR="008C0E4A" w:rsidRPr="00BA6A93" w:rsidRDefault="008C0E4A" w:rsidP="00BA6A93">
      <w:pPr>
        <w:jc w:val="center"/>
        <w:rPr>
          <w:rFonts w:asciiTheme="minorHAnsi" w:hAnsiTheme="minorHAnsi" w:cstheme="minorHAnsi"/>
          <w:b/>
          <w:sz w:val="20"/>
        </w:rPr>
      </w:pPr>
      <w:r w:rsidRPr="00BA6A93">
        <w:rPr>
          <w:rFonts w:asciiTheme="minorHAnsi" w:hAnsiTheme="minorHAnsi" w:cstheme="minorHAnsi"/>
          <w:b/>
          <w:sz w:val="20"/>
        </w:rPr>
        <w:lastRenderedPageBreak/>
        <w:t>SECTION 4</w:t>
      </w:r>
    </w:p>
    <w:p w14:paraId="22C63254" w14:textId="77777777" w:rsidR="008C0E4A" w:rsidRPr="00BA6A93" w:rsidRDefault="008C0E4A" w:rsidP="00BA6A93">
      <w:pPr>
        <w:jc w:val="center"/>
        <w:rPr>
          <w:rFonts w:asciiTheme="minorHAnsi" w:hAnsiTheme="minorHAnsi" w:cstheme="minorHAnsi"/>
          <w:b/>
          <w:sz w:val="20"/>
        </w:rPr>
      </w:pPr>
      <w:r w:rsidRPr="00BA6A93">
        <w:rPr>
          <w:rFonts w:asciiTheme="minorHAnsi" w:hAnsiTheme="minorHAnsi" w:cstheme="minorHAnsi"/>
          <w:b/>
          <w:sz w:val="20"/>
        </w:rPr>
        <w:t>BID EVALUATION, ACCEPTANCE AND AWARD</w:t>
      </w:r>
    </w:p>
    <w:p w14:paraId="28859736" w14:textId="77777777" w:rsidR="008C0E4A" w:rsidRPr="00BA6A93" w:rsidRDefault="008C0E4A" w:rsidP="00BA6A93">
      <w:pPr>
        <w:jc w:val="both"/>
        <w:rPr>
          <w:rFonts w:asciiTheme="minorHAnsi" w:hAnsiTheme="minorHAnsi" w:cstheme="minorHAnsi"/>
          <w:sz w:val="20"/>
        </w:rPr>
      </w:pPr>
    </w:p>
    <w:p w14:paraId="2806AC2A" w14:textId="6B9DEFA2" w:rsidR="008C0E4A" w:rsidRPr="00BA6A93" w:rsidRDefault="008C0E4A" w:rsidP="00D92BA6">
      <w:pPr>
        <w:numPr>
          <w:ilvl w:val="1"/>
          <w:numId w:val="9"/>
        </w:numPr>
        <w:tabs>
          <w:tab w:val="left" w:pos="540"/>
          <w:tab w:val="num" w:pos="1080"/>
          <w:tab w:val="left" w:pos="1620"/>
          <w:tab w:val="left" w:pos="2160"/>
          <w:tab w:val="left" w:pos="2700"/>
          <w:tab w:val="left" w:pos="3240"/>
        </w:tabs>
        <w:ind w:left="1080" w:hanging="1080"/>
        <w:jc w:val="both"/>
        <w:rPr>
          <w:rFonts w:asciiTheme="minorHAnsi" w:hAnsiTheme="minorHAnsi" w:cstheme="minorHAnsi"/>
          <w:b/>
          <w:sz w:val="20"/>
        </w:rPr>
      </w:pPr>
      <w:r w:rsidRPr="00BA6A93">
        <w:rPr>
          <w:rFonts w:asciiTheme="minorHAnsi" w:hAnsiTheme="minorHAnsi" w:cstheme="minorHAnsi"/>
          <w:b/>
          <w:sz w:val="20"/>
        </w:rPr>
        <w:t>Bid Evaluation</w:t>
      </w:r>
    </w:p>
    <w:p w14:paraId="23078DEB" w14:textId="77777777" w:rsidR="008C0E4A" w:rsidRPr="00BA6A93" w:rsidRDefault="008C0E4A"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73DC2EDC" w14:textId="24A9E030" w:rsidR="008C0E4A" w:rsidRPr="00BA6A93" w:rsidRDefault="00FA350F" w:rsidP="00D92BA6">
      <w:pPr>
        <w:pStyle w:val="ListParagraph"/>
        <w:numPr>
          <w:ilvl w:val="2"/>
          <w:numId w:val="9"/>
        </w:numPr>
        <w:tabs>
          <w:tab w:val="left" w:pos="540"/>
          <w:tab w:val="left" w:pos="1620"/>
          <w:tab w:val="left" w:pos="2160"/>
          <w:tab w:val="left" w:pos="2700"/>
          <w:tab w:val="left" w:pos="3240"/>
        </w:tabs>
        <w:ind w:hanging="540"/>
        <w:jc w:val="both"/>
        <w:rPr>
          <w:rFonts w:asciiTheme="minorHAnsi" w:hAnsiTheme="minorHAnsi" w:cstheme="minorHAnsi"/>
        </w:rPr>
      </w:pPr>
      <w:r w:rsidRPr="00BA6A93">
        <w:rPr>
          <w:rFonts w:asciiTheme="minorHAnsi" w:hAnsiTheme="minorHAnsi" w:cstheme="minorHAnsi"/>
        </w:rPr>
        <w:t xml:space="preserve">It is the intent of the KCATA to award a contract to the responsive and responsible bidder whose bid conforming to this IFB, is the lowest in price and, in KCATA’s sole discretion, the </w:t>
      </w:r>
      <w:r w:rsidR="007A2636" w:rsidRPr="00BA6A93">
        <w:rPr>
          <w:rFonts w:asciiTheme="minorHAnsi" w:hAnsiTheme="minorHAnsi" w:cstheme="minorHAnsi"/>
        </w:rPr>
        <w:t xml:space="preserve">most advantageous </w:t>
      </w:r>
      <w:r w:rsidRPr="00BA6A93">
        <w:rPr>
          <w:rFonts w:asciiTheme="minorHAnsi" w:hAnsiTheme="minorHAnsi" w:cstheme="minorHAnsi"/>
        </w:rPr>
        <w:t xml:space="preserve">to the KCATA.  </w:t>
      </w:r>
      <w:r w:rsidR="008C0E4A" w:rsidRPr="00BA6A93">
        <w:rPr>
          <w:rFonts w:asciiTheme="minorHAnsi" w:hAnsiTheme="minorHAnsi" w:cstheme="minorHAnsi"/>
        </w:rPr>
        <w:t>Factors such as discounts, transportation costs and life cycle costs will be considered in determining which bid is lowest in price.</w:t>
      </w:r>
    </w:p>
    <w:p w14:paraId="60FE9A7E" w14:textId="77777777" w:rsidR="008C0E4A" w:rsidRPr="00BA6A93" w:rsidRDefault="008C0E4A" w:rsidP="00BA6A93">
      <w:pPr>
        <w:pStyle w:val="ListParagraph"/>
        <w:tabs>
          <w:tab w:val="left" w:pos="540"/>
          <w:tab w:val="num" w:pos="1080"/>
          <w:tab w:val="left" w:pos="1620"/>
          <w:tab w:val="left" w:pos="2160"/>
          <w:tab w:val="left" w:pos="2700"/>
          <w:tab w:val="left" w:pos="3240"/>
        </w:tabs>
        <w:ind w:left="1080" w:hanging="540"/>
        <w:rPr>
          <w:rFonts w:asciiTheme="minorHAnsi" w:hAnsiTheme="minorHAnsi" w:cstheme="minorHAnsi"/>
        </w:rPr>
      </w:pPr>
    </w:p>
    <w:p w14:paraId="2279B542" w14:textId="77777777" w:rsidR="008C0E4A" w:rsidRPr="00BA6A93" w:rsidRDefault="008C0E4A" w:rsidP="00D92BA6">
      <w:pPr>
        <w:numPr>
          <w:ilvl w:val="2"/>
          <w:numId w:val="9"/>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A responsible bidder possesses the ability to perform successfully under the terms and conditions of the proposed contract considering matters including Contractor integrity, record of past performance, and financial and technical resources.</w:t>
      </w:r>
    </w:p>
    <w:p w14:paraId="322B6484" w14:textId="77777777" w:rsidR="008C0E4A" w:rsidRPr="00BA6A93" w:rsidRDefault="008C0E4A" w:rsidP="00BA6A93">
      <w:p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p>
    <w:p w14:paraId="45BBF6FE" w14:textId="77777777" w:rsidR="008C0E4A" w:rsidRPr="00BA6A93" w:rsidRDefault="008C0E4A" w:rsidP="00D92BA6">
      <w:pPr>
        <w:numPr>
          <w:ilvl w:val="2"/>
          <w:numId w:val="9"/>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 xml:space="preserve">The low bidder will be required to demonstrate its ability to provide the times and/or perform services contained in the solicitation, in a timely manner, to the complete satisfaction of the Authority.  Doubt as to technical ability, productive capability, and financial strength which cannot be resolved affirmatively may result in a determination of non-responsibility by KCATA. </w:t>
      </w:r>
    </w:p>
    <w:p w14:paraId="56FF3C59" w14:textId="77777777" w:rsidR="008C0E4A" w:rsidRPr="00BA6A93" w:rsidRDefault="008C0E4A" w:rsidP="00BA6A93">
      <w:p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p>
    <w:p w14:paraId="18BB0684" w14:textId="77777777" w:rsidR="008C0E4A" w:rsidRPr="00BA6A93" w:rsidRDefault="008C0E4A" w:rsidP="00D92BA6">
      <w:pPr>
        <w:numPr>
          <w:ilvl w:val="2"/>
          <w:numId w:val="9"/>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If the low bidder is eliminated, then the second lowest bidder will be required to demonstrate its ability to perform services as described herein. This process will continue to the next lowest bidder until a bidder successfully meets the specification requirements.</w:t>
      </w:r>
    </w:p>
    <w:p w14:paraId="59F5A3CF" w14:textId="77777777" w:rsidR="008C0E4A" w:rsidRPr="00BA6A93" w:rsidRDefault="008C0E4A" w:rsidP="00BA6A93">
      <w:p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p>
    <w:p w14:paraId="3F9A1C55" w14:textId="0770EC70" w:rsidR="008C0E4A" w:rsidRPr="00BA6A93" w:rsidRDefault="008C0E4A" w:rsidP="00D92BA6">
      <w:pPr>
        <w:numPr>
          <w:ilvl w:val="2"/>
          <w:numId w:val="9"/>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KCATA reserves the right to investigate the qualifications of all bidders under consideration to confirm any part of the information furnished by a bidder, or to require other evidence of managerial, financial</w:t>
      </w:r>
      <w:r w:rsidR="00201798" w:rsidRPr="00BA6A93">
        <w:rPr>
          <w:rFonts w:asciiTheme="minorHAnsi" w:hAnsiTheme="minorHAnsi" w:cstheme="minorHAnsi"/>
          <w:sz w:val="20"/>
        </w:rPr>
        <w:t>,</w:t>
      </w:r>
      <w:r w:rsidRPr="00BA6A93">
        <w:rPr>
          <w:rFonts w:asciiTheme="minorHAnsi" w:hAnsiTheme="minorHAnsi" w:cstheme="minorHAnsi"/>
          <w:sz w:val="20"/>
        </w:rPr>
        <w:t xml:space="preserve"> or other capabilities which are considered necessary for the successful performance of the contract.</w:t>
      </w:r>
    </w:p>
    <w:p w14:paraId="163DC472" w14:textId="77777777" w:rsidR="008C0E4A" w:rsidRPr="00BA6A93" w:rsidRDefault="008C0E4A"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6F04FDDB" w14:textId="34C22D2D" w:rsidR="008C0E4A" w:rsidRPr="00BA6A93" w:rsidRDefault="008C0E4A" w:rsidP="00D92BA6">
      <w:pPr>
        <w:numPr>
          <w:ilvl w:val="1"/>
          <w:numId w:val="9"/>
        </w:numPr>
        <w:tabs>
          <w:tab w:val="left" w:pos="540"/>
          <w:tab w:val="num" w:pos="1080"/>
          <w:tab w:val="left" w:pos="1620"/>
          <w:tab w:val="left" w:pos="2160"/>
          <w:tab w:val="left" w:pos="2700"/>
          <w:tab w:val="left" w:pos="3240"/>
        </w:tabs>
        <w:ind w:left="540" w:hanging="540"/>
        <w:jc w:val="both"/>
        <w:rPr>
          <w:rFonts w:asciiTheme="minorHAnsi" w:hAnsiTheme="minorHAnsi" w:cstheme="minorHAnsi"/>
          <w:sz w:val="20"/>
        </w:rPr>
      </w:pPr>
      <w:r w:rsidRPr="00BA6A93">
        <w:rPr>
          <w:rFonts w:asciiTheme="minorHAnsi" w:hAnsiTheme="minorHAnsi" w:cstheme="minorHAnsi"/>
          <w:b/>
          <w:sz w:val="20"/>
        </w:rPr>
        <w:t>Bid Acceptance</w:t>
      </w:r>
      <w:r w:rsidR="00A620A6" w:rsidRPr="00BA6A93">
        <w:rPr>
          <w:rFonts w:asciiTheme="minorHAnsi" w:hAnsiTheme="minorHAnsi" w:cstheme="minorHAnsi"/>
          <w:b/>
          <w:sz w:val="20"/>
        </w:rPr>
        <w:t>.</w:t>
      </w:r>
      <w:r w:rsidR="000A00D7" w:rsidRPr="00BA6A93">
        <w:rPr>
          <w:rFonts w:asciiTheme="minorHAnsi" w:hAnsiTheme="minorHAnsi" w:cstheme="minorHAnsi"/>
          <w:sz w:val="20"/>
        </w:rPr>
        <w:tab/>
      </w:r>
      <w:r w:rsidRPr="00BA6A93">
        <w:rPr>
          <w:rFonts w:asciiTheme="minorHAnsi" w:hAnsiTheme="minorHAnsi" w:cstheme="minorHAnsi"/>
          <w:sz w:val="20"/>
        </w:rPr>
        <w:t xml:space="preserve">Each bid is to be submitted with the understanding that the acceptance in writing by the KCATA of the bid to furnish the materials and services, or any part thereof, described therein shall constitute a contract between the bidder and the KCATA which shall bind the bidder on its part to furnish and deliver at the price given and in accordance with the </w:t>
      </w:r>
      <w:r w:rsidR="00DB3156" w:rsidRPr="00BA6A93">
        <w:rPr>
          <w:rFonts w:asciiTheme="minorHAnsi" w:hAnsiTheme="minorHAnsi" w:cstheme="minorHAnsi"/>
          <w:sz w:val="20"/>
        </w:rPr>
        <w:t>t</w:t>
      </w:r>
      <w:r w:rsidRPr="00BA6A93">
        <w:rPr>
          <w:rFonts w:asciiTheme="minorHAnsi" w:hAnsiTheme="minorHAnsi" w:cstheme="minorHAnsi"/>
          <w:sz w:val="20"/>
        </w:rPr>
        <w:t xml:space="preserve">erms and conditions of said accepted bid and </w:t>
      </w:r>
      <w:r w:rsidR="00885564" w:rsidRPr="00BA6A93">
        <w:rPr>
          <w:rFonts w:asciiTheme="minorHAnsi" w:hAnsiTheme="minorHAnsi" w:cstheme="minorHAnsi"/>
          <w:sz w:val="20"/>
        </w:rPr>
        <w:t>KCATA’s contract included as Attachment A</w:t>
      </w:r>
      <w:r w:rsidRPr="00BA6A93">
        <w:rPr>
          <w:rFonts w:asciiTheme="minorHAnsi" w:hAnsiTheme="minorHAnsi" w:cstheme="minorHAnsi"/>
          <w:sz w:val="20"/>
        </w:rPr>
        <w:t xml:space="preserve">.  </w:t>
      </w:r>
    </w:p>
    <w:p w14:paraId="2D8BA868" w14:textId="77777777" w:rsidR="008C0E4A" w:rsidRPr="00BA6A93" w:rsidRDefault="008C0E4A"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2B0D4B84" w14:textId="184BEE44" w:rsidR="008C0E4A" w:rsidRPr="00BA6A93" w:rsidRDefault="008C0E4A" w:rsidP="00D92BA6">
      <w:pPr>
        <w:numPr>
          <w:ilvl w:val="1"/>
          <w:numId w:val="9"/>
        </w:numPr>
        <w:tabs>
          <w:tab w:val="num" w:pos="540"/>
          <w:tab w:val="left" w:pos="1620"/>
          <w:tab w:val="left" w:pos="2160"/>
          <w:tab w:val="left" w:pos="2700"/>
          <w:tab w:val="left" w:pos="3240"/>
        </w:tabs>
        <w:ind w:left="540" w:hanging="540"/>
        <w:jc w:val="both"/>
        <w:rPr>
          <w:rFonts w:asciiTheme="minorHAnsi" w:hAnsiTheme="minorHAnsi" w:cstheme="minorHAnsi"/>
          <w:sz w:val="20"/>
        </w:rPr>
      </w:pPr>
      <w:r w:rsidRPr="00BA6A93">
        <w:rPr>
          <w:rFonts w:asciiTheme="minorHAnsi" w:hAnsiTheme="minorHAnsi" w:cstheme="minorHAnsi"/>
          <w:b/>
          <w:sz w:val="20"/>
        </w:rPr>
        <w:t>Unbalanced Bid</w:t>
      </w:r>
      <w:r w:rsidRPr="00BA6A93">
        <w:rPr>
          <w:rFonts w:asciiTheme="minorHAnsi" w:hAnsiTheme="minorHAnsi" w:cstheme="minorHAnsi"/>
          <w:sz w:val="20"/>
        </w:rPr>
        <w:t>.</w:t>
      </w:r>
      <w:r w:rsidR="00117947" w:rsidRPr="00BA6A93">
        <w:rPr>
          <w:rFonts w:asciiTheme="minorHAnsi" w:hAnsiTheme="minorHAnsi" w:cstheme="minorHAnsi"/>
          <w:sz w:val="20"/>
        </w:rPr>
        <w:t xml:space="preserve"> </w:t>
      </w:r>
      <w:r w:rsidRPr="00BA6A93">
        <w:rPr>
          <w:rFonts w:asciiTheme="minorHAnsi" w:hAnsiTheme="minorHAnsi" w:cstheme="minorHAnsi"/>
          <w:sz w:val="20"/>
        </w:rPr>
        <w:t>The Authority may determine that a bid is non-responsive if the prices proposed are materially unbalanced.  A bid is materially unbalanced when it is based on prices significantly less than cost or prices significantly overstated relative to cost.</w:t>
      </w:r>
    </w:p>
    <w:p w14:paraId="3E93CE29" w14:textId="77777777" w:rsidR="0049266E" w:rsidRPr="00BA6A93" w:rsidRDefault="0049266E" w:rsidP="00BA6A93">
      <w:pPr>
        <w:tabs>
          <w:tab w:val="num" w:pos="810"/>
          <w:tab w:val="left" w:pos="1620"/>
          <w:tab w:val="left" w:pos="2160"/>
          <w:tab w:val="left" w:pos="2700"/>
          <w:tab w:val="left" w:pos="3240"/>
        </w:tabs>
        <w:ind w:left="540"/>
        <w:jc w:val="both"/>
        <w:rPr>
          <w:rFonts w:asciiTheme="minorHAnsi" w:hAnsiTheme="minorHAnsi" w:cstheme="minorHAnsi"/>
          <w:sz w:val="20"/>
        </w:rPr>
      </w:pPr>
    </w:p>
    <w:p w14:paraId="5BCCB631" w14:textId="77777777" w:rsidR="008C0E4A" w:rsidRPr="00BA6A93" w:rsidRDefault="008C0E4A" w:rsidP="00D92BA6">
      <w:pPr>
        <w:numPr>
          <w:ilvl w:val="1"/>
          <w:numId w:val="9"/>
        </w:num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r w:rsidRPr="00BA6A93">
        <w:rPr>
          <w:rFonts w:asciiTheme="minorHAnsi" w:hAnsiTheme="minorHAnsi" w:cstheme="minorHAnsi"/>
          <w:b/>
          <w:sz w:val="20"/>
        </w:rPr>
        <w:t>Bid Award</w:t>
      </w:r>
      <w:r w:rsidRPr="00BA6A93">
        <w:rPr>
          <w:rFonts w:asciiTheme="minorHAnsi" w:hAnsiTheme="minorHAnsi" w:cstheme="minorHAnsi"/>
          <w:sz w:val="20"/>
        </w:rPr>
        <w:t>.</w:t>
      </w:r>
    </w:p>
    <w:p w14:paraId="57765542" w14:textId="77777777" w:rsidR="008C0E4A" w:rsidRPr="00BA6A93" w:rsidRDefault="008C0E4A"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6725C6B4" w14:textId="77777777" w:rsidR="00EA4D98" w:rsidRPr="00BA6A93" w:rsidRDefault="00E329A8" w:rsidP="00D92BA6">
      <w:pPr>
        <w:numPr>
          <w:ilvl w:val="0"/>
          <w:numId w:val="33"/>
        </w:num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The procurement shall be awarded on the basis of the lowest responsive bidder complying with all the conditions of the bids, specifications, and instruction.  The KCATA reserves the right to award any or all items of the bid or not to award at all.</w:t>
      </w:r>
    </w:p>
    <w:p w14:paraId="7CC3F9F2" w14:textId="77777777" w:rsidR="00EA4D98" w:rsidRPr="00BA6A93" w:rsidRDefault="00EA4D98" w:rsidP="00BA6A93">
      <w:p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p>
    <w:p w14:paraId="3857B66F" w14:textId="77777777" w:rsidR="00EA4D98" w:rsidRPr="00BA6A93" w:rsidRDefault="008C0E4A" w:rsidP="00D92BA6">
      <w:pPr>
        <w:numPr>
          <w:ilvl w:val="0"/>
          <w:numId w:val="33"/>
        </w:num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In the case of multiple line items, the KCATA reserves the right to award the entire bid to one bidder, or to split the award of the items to multiple bidders.</w:t>
      </w:r>
    </w:p>
    <w:p w14:paraId="1B33E88A" w14:textId="77777777" w:rsidR="00EA4D98" w:rsidRPr="00BA6A93" w:rsidRDefault="00EA4D98" w:rsidP="00BA6A93">
      <w:pPr>
        <w:pStyle w:val="ListParagraph"/>
        <w:tabs>
          <w:tab w:val="left" w:pos="540"/>
          <w:tab w:val="num" w:pos="1080"/>
          <w:tab w:val="left" w:pos="1620"/>
          <w:tab w:val="left" w:pos="2160"/>
          <w:tab w:val="left" w:pos="2700"/>
          <w:tab w:val="left" w:pos="3240"/>
        </w:tabs>
        <w:ind w:left="1080" w:hanging="540"/>
        <w:rPr>
          <w:rFonts w:asciiTheme="minorHAnsi" w:hAnsiTheme="minorHAnsi" w:cstheme="minorHAnsi"/>
        </w:rPr>
      </w:pPr>
    </w:p>
    <w:p w14:paraId="33CDB9D1" w14:textId="025FBE28" w:rsidR="008C0E4A" w:rsidRDefault="008C0E4A" w:rsidP="00D92BA6">
      <w:pPr>
        <w:numPr>
          <w:ilvl w:val="0"/>
          <w:numId w:val="33"/>
        </w:num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 xml:space="preserve">If awarded at all, the bid may be awarded to the bidder whose total price is lowest, whose bid is responsive to the invitation thereof, and who is determined to be technically and financially responsible to perform as required. </w:t>
      </w:r>
      <w:r w:rsidRPr="00BA6A93">
        <w:rPr>
          <w:rFonts w:asciiTheme="minorHAnsi" w:hAnsiTheme="minorHAnsi" w:cstheme="minorHAnsi"/>
          <w:b/>
          <w:sz w:val="20"/>
        </w:rPr>
        <w:t xml:space="preserve">Conditional bids and any bid taking exception to these instructions or conditions, to the contract </w:t>
      </w:r>
      <w:r w:rsidR="00DE7683" w:rsidRPr="00BA6A93">
        <w:rPr>
          <w:rFonts w:asciiTheme="minorHAnsi" w:hAnsiTheme="minorHAnsi" w:cstheme="minorHAnsi"/>
          <w:b/>
          <w:sz w:val="20"/>
        </w:rPr>
        <w:t>terms/</w:t>
      </w:r>
      <w:r w:rsidRPr="00BA6A93">
        <w:rPr>
          <w:rFonts w:asciiTheme="minorHAnsi" w:hAnsiTheme="minorHAnsi" w:cstheme="minorHAnsi"/>
          <w:b/>
          <w:sz w:val="20"/>
        </w:rPr>
        <w:t xml:space="preserve">conditions or specifications, or to other contract requirements </w:t>
      </w:r>
      <w:r w:rsidR="002C131F" w:rsidRPr="00BA6A93">
        <w:rPr>
          <w:rFonts w:asciiTheme="minorHAnsi" w:hAnsiTheme="minorHAnsi" w:cstheme="minorHAnsi"/>
          <w:b/>
          <w:sz w:val="20"/>
        </w:rPr>
        <w:t>shall</w:t>
      </w:r>
      <w:r w:rsidRPr="00BA6A93">
        <w:rPr>
          <w:rFonts w:asciiTheme="minorHAnsi" w:hAnsiTheme="minorHAnsi" w:cstheme="minorHAnsi"/>
          <w:b/>
          <w:sz w:val="20"/>
        </w:rPr>
        <w:t xml:space="preserve"> be considered non-responsive and </w:t>
      </w:r>
      <w:r w:rsidR="002C131F" w:rsidRPr="00BA6A93">
        <w:rPr>
          <w:rFonts w:asciiTheme="minorHAnsi" w:hAnsiTheme="minorHAnsi" w:cstheme="minorHAnsi"/>
          <w:b/>
          <w:sz w:val="20"/>
        </w:rPr>
        <w:t>shall</w:t>
      </w:r>
      <w:r w:rsidRPr="00BA6A93">
        <w:rPr>
          <w:rFonts w:asciiTheme="minorHAnsi" w:hAnsiTheme="minorHAnsi" w:cstheme="minorHAnsi"/>
          <w:b/>
          <w:sz w:val="20"/>
        </w:rPr>
        <w:t xml:space="preserve"> be rejected</w:t>
      </w:r>
      <w:r w:rsidRPr="00BA6A93">
        <w:rPr>
          <w:rFonts w:asciiTheme="minorHAnsi" w:hAnsiTheme="minorHAnsi" w:cstheme="minorHAnsi"/>
          <w:sz w:val="20"/>
        </w:rPr>
        <w:t>.</w:t>
      </w:r>
    </w:p>
    <w:p w14:paraId="2BD3BEA7" w14:textId="77777777" w:rsidR="00BA6A93" w:rsidRDefault="00BA6A93" w:rsidP="007D4202">
      <w:pPr>
        <w:tabs>
          <w:tab w:val="left" w:pos="540"/>
          <w:tab w:val="left" w:pos="1620"/>
          <w:tab w:val="left" w:pos="2700"/>
          <w:tab w:val="left" w:pos="3240"/>
        </w:tabs>
        <w:jc w:val="both"/>
        <w:rPr>
          <w:rFonts w:asciiTheme="minorHAnsi" w:hAnsiTheme="minorHAnsi" w:cstheme="minorHAnsi"/>
          <w:sz w:val="20"/>
        </w:rPr>
      </w:pPr>
    </w:p>
    <w:p w14:paraId="6566DC48" w14:textId="77777777" w:rsidR="00D370F1" w:rsidRPr="00BA6A93" w:rsidRDefault="00D370F1" w:rsidP="007D4202">
      <w:pPr>
        <w:tabs>
          <w:tab w:val="left" w:pos="540"/>
          <w:tab w:val="left" w:pos="1620"/>
          <w:tab w:val="left" w:pos="2700"/>
          <w:tab w:val="left" w:pos="3240"/>
        </w:tabs>
        <w:jc w:val="both"/>
        <w:rPr>
          <w:rFonts w:asciiTheme="minorHAnsi" w:hAnsiTheme="minorHAnsi" w:cstheme="minorHAnsi"/>
          <w:sz w:val="20"/>
        </w:rPr>
      </w:pPr>
    </w:p>
    <w:p w14:paraId="1CCFFB18" w14:textId="1F50DEE4" w:rsidR="008C0E4A" w:rsidRPr="00BA6A93" w:rsidRDefault="008C0E4A" w:rsidP="00D92BA6">
      <w:pPr>
        <w:numPr>
          <w:ilvl w:val="1"/>
          <w:numId w:val="34"/>
        </w:numPr>
        <w:tabs>
          <w:tab w:val="clear" w:pos="720"/>
          <w:tab w:val="left" w:pos="540"/>
          <w:tab w:val="left" w:pos="1620"/>
          <w:tab w:val="left" w:pos="2160"/>
          <w:tab w:val="left" w:pos="2700"/>
          <w:tab w:val="left" w:pos="3240"/>
        </w:tabs>
        <w:ind w:left="540" w:hanging="540"/>
        <w:jc w:val="both"/>
        <w:rPr>
          <w:rFonts w:asciiTheme="minorHAnsi" w:hAnsiTheme="minorHAnsi" w:cstheme="minorHAnsi"/>
          <w:sz w:val="20"/>
        </w:rPr>
      </w:pPr>
      <w:r w:rsidRPr="00BA6A93">
        <w:rPr>
          <w:rFonts w:asciiTheme="minorHAnsi" w:hAnsiTheme="minorHAnsi" w:cstheme="minorHAnsi"/>
          <w:b/>
          <w:sz w:val="20"/>
        </w:rPr>
        <w:lastRenderedPageBreak/>
        <w:t xml:space="preserve">Purchase Order </w:t>
      </w:r>
      <w:r w:rsidR="00CC47EC" w:rsidRPr="00BA6A93">
        <w:rPr>
          <w:rFonts w:asciiTheme="minorHAnsi" w:hAnsiTheme="minorHAnsi" w:cstheme="minorHAnsi"/>
          <w:b/>
          <w:sz w:val="20"/>
        </w:rPr>
        <w:t>and/</w:t>
      </w:r>
      <w:r w:rsidRPr="00BA6A93">
        <w:rPr>
          <w:rFonts w:asciiTheme="minorHAnsi" w:hAnsiTheme="minorHAnsi" w:cstheme="minorHAnsi"/>
          <w:b/>
          <w:sz w:val="20"/>
        </w:rPr>
        <w:t>or Contract</w:t>
      </w:r>
      <w:r w:rsidRPr="00BA6A93">
        <w:rPr>
          <w:rFonts w:asciiTheme="minorHAnsi" w:hAnsiTheme="minorHAnsi" w:cstheme="minorHAnsi"/>
          <w:sz w:val="20"/>
        </w:rPr>
        <w:t>.</w:t>
      </w:r>
    </w:p>
    <w:p w14:paraId="71E08D79" w14:textId="77777777" w:rsidR="008C0E4A" w:rsidRPr="00BA6A93" w:rsidRDefault="008C0E4A"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4EA05F48" w14:textId="77777777" w:rsidR="008C0E4A" w:rsidRPr="00BA6A93" w:rsidRDefault="008C0E4A" w:rsidP="00D92BA6">
      <w:pPr>
        <w:numPr>
          <w:ilvl w:val="2"/>
          <w:numId w:val="37"/>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 xml:space="preserve">Upon acceptance and award of a bid by KCATA, a purchase order or contract shall be issued thereon and shall constitute a contract for furnishing the items described in the bid in strict conformity with the specifications and bid conditions. </w:t>
      </w:r>
    </w:p>
    <w:p w14:paraId="79741E9A" w14:textId="77777777" w:rsidR="008C0E4A" w:rsidRPr="00BA6A93" w:rsidRDefault="008C0E4A" w:rsidP="00BA6A93">
      <w:pPr>
        <w:tabs>
          <w:tab w:val="left" w:pos="540"/>
          <w:tab w:val="num" w:pos="1080"/>
          <w:tab w:val="left" w:pos="1620"/>
          <w:tab w:val="left" w:pos="216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p>
    <w:p w14:paraId="76C6E4CA" w14:textId="77777777" w:rsidR="008C0E4A" w:rsidRPr="00BA6A93" w:rsidRDefault="008C0E4A" w:rsidP="00D92BA6">
      <w:pPr>
        <w:numPr>
          <w:ilvl w:val="2"/>
          <w:numId w:val="37"/>
        </w:numPr>
        <w:tabs>
          <w:tab w:val="left" w:pos="540"/>
          <w:tab w:val="left" w:pos="1620"/>
          <w:tab w:val="left" w:pos="2160"/>
          <w:tab w:val="left" w:pos="2700"/>
          <w:tab w:val="left" w:pos="3240"/>
        </w:tabs>
        <w:ind w:hanging="540"/>
        <w:jc w:val="both"/>
        <w:rPr>
          <w:rFonts w:asciiTheme="minorHAnsi" w:hAnsiTheme="minorHAnsi" w:cstheme="minorHAnsi"/>
          <w:sz w:val="20"/>
        </w:rPr>
      </w:pPr>
      <w:r w:rsidRPr="00BA6A93">
        <w:rPr>
          <w:rFonts w:asciiTheme="minorHAnsi" w:hAnsiTheme="minorHAnsi" w:cstheme="minorHAnsi"/>
          <w:sz w:val="20"/>
        </w:rPr>
        <w:t>The purchase order or contract shall be considered as made in Kansas City, Missouri, and the construction and enforcement of it shall be in accordance with the laws of the State of Missouri except those pertaining to conflicts of law.</w:t>
      </w:r>
    </w:p>
    <w:p w14:paraId="47441A7C" w14:textId="77777777" w:rsidR="008C0E4A" w:rsidRPr="00BA6A93" w:rsidRDefault="008C0E4A" w:rsidP="00BA6A93">
      <w:pPr>
        <w:tabs>
          <w:tab w:val="left" w:pos="540"/>
          <w:tab w:val="num" w:pos="1080"/>
          <w:tab w:val="left" w:pos="1620"/>
          <w:tab w:val="left" w:pos="2160"/>
          <w:tab w:val="left" w:pos="2700"/>
          <w:tab w:val="left" w:pos="3240"/>
        </w:tabs>
        <w:ind w:left="1080" w:hanging="1080"/>
        <w:rPr>
          <w:rFonts w:asciiTheme="minorHAnsi" w:hAnsiTheme="minorHAnsi" w:cstheme="minorHAnsi"/>
          <w:sz w:val="20"/>
        </w:rPr>
      </w:pPr>
    </w:p>
    <w:p w14:paraId="6783FBEB" w14:textId="77777777" w:rsidR="001E7171" w:rsidRPr="00BA6A93" w:rsidRDefault="001E7171" w:rsidP="00D92BA6">
      <w:pPr>
        <w:numPr>
          <w:ilvl w:val="1"/>
          <w:numId w:val="60"/>
        </w:numPr>
        <w:tabs>
          <w:tab w:val="left" w:pos="540"/>
          <w:tab w:val="left" w:pos="1620"/>
          <w:tab w:val="left" w:pos="2160"/>
          <w:tab w:val="left" w:pos="2700"/>
          <w:tab w:val="left" w:pos="3240"/>
        </w:tabs>
        <w:ind w:left="1080" w:hanging="1080"/>
        <w:jc w:val="both"/>
        <w:rPr>
          <w:rFonts w:asciiTheme="minorHAnsi" w:hAnsiTheme="minorHAnsi" w:cstheme="minorHAnsi"/>
          <w:b/>
          <w:sz w:val="20"/>
        </w:rPr>
      </w:pPr>
      <w:r w:rsidRPr="00BA6A93">
        <w:rPr>
          <w:rFonts w:asciiTheme="minorHAnsi" w:hAnsiTheme="minorHAnsi" w:cstheme="minorHAnsi"/>
          <w:b/>
          <w:sz w:val="20"/>
        </w:rPr>
        <w:t>Licenses and Permits.</w:t>
      </w:r>
    </w:p>
    <w:p w14:paraId="4D644ED2" w14:textId="77777777" w:rsidR="001E7171" w:rsidRPr="00BA6A93" w:rsidRDefault="001E7171" w:rsidP="00BA6A93">
      <w:pPr>
        <w:tabs>
          <w:tab w:val="left" w:pos="540"/>
          <w:tab w:val="num" w:pos="1080"/>
          <w:tab w:val="left" w:pos="1620"/>
          <w:tab w:val="left" w:pos="2160"/>
          <w:tab w:val="left" w:pos="2700"/>
          <w:tab w:val="left" w:pos="3240"/>
        </w:tabs>
        <w:ind w:left="1080" w:hanging="1080"/>
        <w:jc w:val="both"/>
        <w:rPr>
          <w:rFonts w:asciiTheme="minorHAnsi" w:hAnsiTheme="minorHAnsi" w:cstheme="minorHAnsi"/>
          <w:sz w:val="20"/>
        </w:rPr>
      </w:pPr>
    </w:p>
    <w:p w14:paraId="1C30B013" w14:textId="77777777" w:rsidR="001E7171" w:rsidRPr="00BA6A93" w:rsidRDefault="001E7171" w:rsidP="00D92BA6">
      <w:pPr>
        <w:numPr>
          <w:ilvl w:val="2"/>
          <w:numId w:val="60"/>
        </w:numPr>
        <w:tabs>
          <w:tab w:val="left" w:pos="540"/>
          <w:tab w:val="left" w:pos="1080"/>
          <w:tab w:val="left" w:pos="162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The bidder shall, without additional expense to KCATA, be responsible for obtaining any necessary licenses and permits, and for complying with all federal, state, and municipal laws, codes, and regulations applicable to the providing of products, equipment or materials, or the performance of the work in this procurement.</w:t>
      </w:r>
    </w:p>
    <w:p w14:paraId="12DF7DF4" w14:textId="77777777" w:rsidR="001E7171" w:rsidRPr="00BA6A93" w:rsidRDefault="001E7171" w:rsidP="00BA6A93">
      <w:pPr>
        <w:tabs>
          <w:tab w:val="left" w:pos="540"/>
          <w:tab w:val="left" w:pos="1080"/>
          <w:tab w:val="left" w:pos="1620"/>
          <w:tab w:val="left" w:pos="2700"/>
          <w:tab w:val="left" w:pos="3240"/>
        </w:tabs>
        <w:ind w:left="1080" w:hanging="540"/>
        <w:jc w:val="both"/>
        <w:rPr>
          <w:rFonts w:asciiTheme="minorHAnsi" w:hAnsiTheme="minorHAnsi" w:cstheme="minorHAnsi"/>
          <w:sz w:val="20"/>
        </w:rPr>
      </w:pPr>
    </w:p>
    <w:p w14:paraId="22EFC432" w14:textId="122B2FED" w:rsidR="001E7171" w:rsidRPr="00BA6A93" w:rsidRDefault="001E7171" w:rsidP="00D92BA6">
      <w:pPr>
        <w:numPr>
          <w:ilvl w:val="2"/>
          <w:numId w:val="60"/>
        </w:numPr>
        <w:tabs>
          <w:tab w:val="left" w:pos="540"/>
          <w:tab w:val="left" w:pos="1080"/>
          <w:tab w:val="left" w:pos="1620"/>
          <w:tab w:val="left" w:pos="2700"/>
          <w:tab w:val="left" w:pos="3240"/>
        </w:tabs>
        <w:ind w:left="1080" w:hanging="540"/>
        <w:jc w:val="both"/>
        <w:rPr>
          <w:rFonts w:asciiTheme="minorHAnsi" w:hAnsiTheme="minorHAnsi" w:cstheme="minorHAnsi"/>
          <w:sz w:val="20"/>
        </w:rPr>
      </w:pPr>
      <w:r w:rsidRPr="00BA6A93">
        <w:rPr>
          <w:rFonts w:asciiTheme="minorHAnsi" w:hAnsiTheme="minorHAnsi" w:cstheme="minorHAnsi"/>
          <w:sz w:val="20"/>
        </w:rPr>
        <w:t>The Contractor shall comply with all applicable and current rules, regulations</w:t>
      </w:r>
      <w:r w:rsidR="00201798" w:rsidRPr="00BA6A93">
        <w:rPr>
          <w:rFonts w:asciiTheme="minorHAnsi" w:hAnsiTheme="minorHAnsi" w:cstheme="minorHAnsi"/>
          <w:sz w:val="20"/>
        </w:rPr>
        <w:t>,</w:t>
      </w:r>
      <w:r w:rsidRPr="00BA6A93">
        <w:rPr>
          <w:rFonts w:asciiTheme="minorHAnsi" w:hAnsiTheme="minorHAnsi" w:cstheme="minorHAnsi"/>
          <w:sz w:val="20"/>
        </w:rPr>
        <w:t xml:space="preserve"> and ordinances of any applicable federal, state, county or municipal governmental body or authority, including those as set forth by the Environmental Protection Agency (EPA), the Missouri Department of Natural Resources (MDNR), the Kansas Department of Health and Environment (KDHE), the FTA, the Department of Transportation (DOT), and the City of Kansas City, Missouri.</w:t>
      </w:r>
    </w:p>
    <w:p w14:paraId="5B3C9174" w14:textId="77777777" w:rsidR="001E7171" w:rsidRPr="00BA6A93" w:rsidRDefault="001E7171" w:rsidP="00BA6A93">
      <w:pPr>
        <w:tabs>
          <w:tab w:val="left" w:pos="540"/>
          <w:tab w:val="left" w:pos="1620"/>
          <w:tab w:val="left" w:pos="2160"/>
          <w:tab w:val="left" w:pos="2700"/>
          <w:tab w:val="left" w:pos="3240"/>
        </w:tabs>
        <w:ind w:left="1080"/>
        <w:jc w:val="both"/>
        <w:rPr>
          <w:rFonts w:asciiTheme="minorHAnsi" w:hAnsiTheme="minorHAnsi" w:cstheme="minorHAnsi"/>
          <w:b/>
          <w:sz w:val="20"/>
        </w:rPr>
      </w:pPr>
    </w:p>
    <w:p w14:paraId="6CDB9243" w14:textId="77777777" w:rsidR="00191071" w:rsidRPr="00BA6A93" w:rsidRDefault="00191071" w:rsidP="00BA6A93">
      <w:pPr>
        <w:tabs>
          <w:tab w:val="left" w:pos="540"/>
          <w:tab w:val="left" w:pos="1620"/>
          <w:tab w:val="left" w:pos="2160"/>
          <w:tab w:val="left" w:pos="2700"/>
          <w:tab w:val="left" w:pos="3240"/>
        </w:tabs>
        <w:ind w:left="1080"/>
        <w:jc w:val="both"/>
        <w:rPr>
          <w:rFonts w:asciiTheme="minorHAnsi" w:hAnsiTheme="minorHAnsi" w:cstheme="minorHAnsi"/>
          <w:b/>
          <w:sz w:val="20"/>
        </w:rPr>
        <w:sectPr w:rsidR="00191071" w:rsidRPr="00BA6A93" w:rsidSect="0048366B">
          <w:pgSz w:w="12240" w:h="15840" w:code="1"/>
          <w:pgMar w:top="1440" w:right="1440" w:bottom="1440" w:left="1440" w:header="720" w:footer="720" w:gutter="0"/>
          <w:cols w:space="720"/>
          <w:noEndnote/>
          <w:docGrid w:linePitch="326"/>
        </w:sectPr>
      </w:pPr>
    </w:p>
    <w:p w14:paraId="19811B39" w14:textId="5AD864BD" w:rsidR="00A620A6" w:rsidRPr="00BA6A93" w:rsidRDefault="00A620A6" w:rsidP="00BA6A93">
      <w:pPr>
        <w:jc w:val="center"/>
        <w:rPr>
          <w:rFonts w:asciiTheme="minorHAnsi" w:hAnsiTheme="minorHAnsi" w:cstheme="minorHAnsi"/>
          <w:b/>
          <w:sz w:val="20"/>
        </w:rPr>
      </w:pPr>
      <w:r w:rsidRPr="00BA6A93">
        <w:rPr>
          <w:rFonts w:asciiTheme="minorHAnsi" w:hAnsiTheme="minorHAnsi" w:cstheme="minorHAnsi"/>
          <w:b/>
          <w:sz w:val="20"/>
        </w:rPr>
        <w:lastRenderedPageBreak/>
        <w:t>ATTACHMENT A</w:t>
      </w:r>
    </w:p>
    <w:p w14:paraId="3679BBCE" w14:textId="635BFD22" w:rsidR="00875441" w:rsidRPr="00BA6A93" w:rsidRDefault="00875441" w:rsidP="00BA6A93">
      <w:pPr>
        <w:jc w:val="center"/>
        <w:rPr>
          <w:rFonts w:asciiTheme="minorHAnsi" w:hAnsiTheme="minorHAnsi" w:cstheme="minorHAnsi"/>
          <w:b/>
          <w:sz w:val="20"/>
        </w:rPr>
      </w:pPr>
      <w:r w:rsidRPr="00BA6A93">
        <w:rPr>
          <w:rFonts w:asciiTheme="minorHAnsi" w:hAnsiTheme="minorHAnsi" w:cstheme="minorHAnsi"/>
          <w:b/>
          <w:sz w:val="20"/>
        </w:rPr>
        <w:t>SAMPLE CONTRACT AGREEMENT</w:t>
      </w:r>
      <w:r w:rsidR="005D77FB" w:rsidRPr="00BA6A93">
        <w:rPr>
          <w:rFonts w:asciiTheme="minorHAnsi" w:hAnsiTheme="minorHAnsi" w:cstheme="minorHAnsi"/>
          <w:b/>
          <w:sz w:val="20"/>
        </w:rPr>
        <w:t xml:space="preserve"> </w:t>
      </w:r>
      <w:r w:rsidR="00A620A6" w:rsidRPr="00BA6A93">
        <w:rPr>
          <w:rFonts w:asciiTheme="minorHAnsi" w:hAnsiTheme="minorHAnsi" w:cstheme="minorHAnsi"/>
          <w:b/>
          <w:sz w:val="20"/>
        </w:rPr>
        <w:t xml:space="preserve">AND </w:t>
      </w:r>
      <w:r w:rsidR="005D77FB" w:rsidRPr="00BA6A93">
        <w:rPr>
          <w:rFonts w:asciiTheme="minorHAnsi" w:hAnsiTheme="minorHAnsi" w:cstheme="minorHAnsi"/>
          <w:b/>
          <w:sz w:val="20"/>
        </w:rPr>
        <w:t>CONTRACT TERMS &amp; CONDITIONS</w:t>
      </w:r>
    </w:p>
    <w:p w14:paraId="6DE7F5DB" w14:textId="77777777" w:rsidR="00DB5382" w:rsidRPr="00BA6A93" w:rsidRDefault="00DB5382" w:rsidP="00BA6A93">
      <w:pPr>
        <w:tabs>
          <w:tab w:val="left" w:pos="720"/>
          <w:tab w:val="left" w:pos="1440"/>
          <w:tab w:val="left" w:pos="2160"/>
          <w:tab w:val="left" w:pos="2880"/>
        </w:tabs>
        <w:jc w:val="center"/>
        <w:rPr>
          <w:rFonts w:asciiTheme="minorHAnsi" w:hAnsiTheme="minorHAnsi" w:cstheme="minorHAnsi"/>
          <w:b/>
          <w:sz w:val="20"/>
        </w:rPr>
      </w:pPr>
    </w:p>
    <w:p w14:paraId="55FB3F3F" w14:textId="6662C9B4" w:rsidR="007C68BC" w:rsidRPr="00BA6A93" w:rsidRDefault="007C68BC" w:rsidP="00BA6A93">
      <w:pPr>
        <w:tabs>
          <w:tab w:val="left" w:pos="720"/>
          <w:tab w:val="left" w:pos="1440"/>
          <w:tab w:val="left" w:pos="2160"/>
          <w:tab w:val="left" w:pos="2880"/>
        </w:tabs>
        <w:jc w:val="center"/>
        <w:rPr>
          <w:rFonts w:asciiTheme="minorHAnsi" w:hAnsiTheme="minorHAnsi" w:cstheme="minorHAnsi"/>
          <w:b/>
          <w:sz w:val="20"/>
        </w:rPr>
      </w:pPr>
      <w:r w:rsidRPr="00BA6A93">
        <w:rPr>
          <w:rFonts w:asciiTheme="minorHAnsi" w:hAnsiTheme="minorHAnsi" w:cstheme="minorHAnsi"/>
          <w:b/>
          <w:sz w:val="20"/>
        </w:rPr>
        <w:t xml:space="preserve">CONTRACT </w:t>
      </w:r>
      <w:r w:rsidR="00C70890">
        <w:rPr>
          <w:rFonts w:asciiTheme="minorHAnsi" w:hAnsiTheme="minorHAnsi" w:cstheme="minorHAnsi"/>
          <w:b/>
          <w:sz w:val="20"/>
        </w:rPr>
        <w:t>#G25-7002-26</w:t>
      </w:r>
    </w:p>
    <w:p w14:paraId="22B62A6E" w14:textId="34B36DA8" w:rsidR="007C68BC" w:rsidRPr="00BA6A93" w:rsidRDefault="00C70890" w:rsidP="00BA6A93">
      <w:pPr>
        <w:tabs>
          <w:tab w:val="left" w:pos="720"/>
          <w:tab w:val="left" w:pos="1440"/>
          <w:tab w:val="left" w:pos="2160"/>
          <w:tab w:val="left" w:pos="2880"/>
        </w:tabs>
        <w:suppressAutoHyphens/>
        <w:jc w:val="center"/>
        <w:rPr>
          <w:rFonts w:asciiTheme="minorHAnsi" w:hAnsiTheme="minorHAnsi" w:cstheme="minorHAnsi"/>
          <w:b/>
          <w:sz w:val="20"/>
        </w:rPr>
      </w:pPr>
      <w:r>
        <w:rPr>
          <w:rFonts w:asciiTheme="minorHAnsi" w:hAnsiTheme="minorHAnsi" w:cstheme="minorHAnsi"/>
          <w:b/>
          <w:sz w:val="20"/>
        </w:rPr>
        <w:t>Parts Wash Equipment Lease &amp; Service</w:t>
      </w:r>
    </w:p>
    <w:p w14:paraId="41868FEF" w14:textId="77777777" w:rsidR="007C68BC" w:rsidRPr="00BA6A93" w:rsidRDefault="007C68BC" w:rsidP="00BA6A93">
      <w:pPr>
        <w:tabs>
          <w:tab w:val="left" w:pos="720"/>
          <w:tab w:val="left" w:pos="1440"/>
          <w:tab w:val="left" w:pos="2160"/>
          <w:tab w:val="left" w:pos="2880"/>
          <w:tab w:val="right" w:leader="dot" w:pos="9180"/>
        </w:tabs>
        <w:rPr>
          <w:rFonts w:asciiTheme="minorHAnsi" w:hAnsiTheme="minorHAnsi" w:cstheme="minorHAnsi"/>
          <w:sz w:val="20"/>
        </w:rPr>
      </w:pPr>
    </w:p>
    <w:p w14:paraId="624C92B9" w14:textId="2E274CF9"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r w:rsidRPr="00BA6A93">
        <w:rPr>
          <w:rFonts w:asciiTheme="minorHAnsi" w:hAnsiTheme="minorHAnsi" w:cstheme="minorHAnsi"/>
          <w:b/>
          <w:sz w:val="20"/>
        </w:rPr>
        <w:tab/>
        <w:t>THIS CONTRACT (</w:t>
      </w:r>
      <w:r w:rsidRPr="00BA6A93">
        <w:rPr>
          <w:rFonts w:asciiTheme="minorHAnsi" w:hAnsiTheme="minorHAnsi" w:cstheme="minorHAnsi"/>
          <w:sz w:val="20"/>
        </w:rPr>
        <w:t xml:space="preserve">the “Contract”), made and entered into as of the _____ day of ___________, </w:t>
      </w:r>
      <w:r w:rsidR="00781A55" w:rsidRPr="00BA6A93">
        <w:rPr>
          <w:rFonts w:asciiTheme="minorHAnsi" w:hAnsiTheme="minorHAnsi" w:cstheme="minorHAnsi"/>
          <w:sz w:val="20"/>
        </w:rPr>
        <w:t>202</w:t>
      </w:r>
      <w:r w:rsidR="000B0BBC">
        <w:rPr>
          <w:rFonts w:asciiTheme="minorHAnsi" w:hAnsiTheme="minorHAnsi" w:cstheme="minorHAnsi"/>
          <w:sz w:val="20"/>
        </w:rPr>
        <w:t>5</w:t>
      </w:r>
      <w:r w:rsidRPr="00BA6A93">
        <w:rPr>
          <w:rFonts w:asciiTheme="minorHAnsi" w:hAnsiTheme="minorHAnsi" w:cstheme="minorHAnsi"/>
          <w:sz w:val="20"/>
        </w:rPr>
        <w:t xml:space="preserve">, by and between the </w:t>
      </w:r>
      <w:r w:rsidRPr="00BA6A93">
        <w:rPr>
          <w:rFonts w:asciiTheme="minorHAnsi" w:hAnsiTheme="minorHAnsi" w:cstheme="minorHAnsi"/>
          <w:b/>
          <w:sz w:val="20"/>
        </w:rPr>
        <w:t>Kansas City Area Transportation Authority (“KCATA”)</w:t>
      </w:r>
      <w:r w:rsidRPr="00BA6A93">
        <w:rPr>
          <w:rFonts w:asciiTheme="minorHAnsi" w:hAnsiTheme="minorHAnsi" w:cstheme="minorHAnsi"/>
          <w:sz w:val="20"/>
        </w:rPr>
        <w:t>, a body corporate and politic, and a political subdivision of the States of Missouri and Kansas, with offices at 1350 East 17th Street, Kansas City, Missouri, and ___</w:t>
      </w:r>
      <w:r w:rsidR="00AD0452">
        <w:rPr>
          <w:rFonts w:asciiTheme="minorHAnsi" w:hAnsiTheme="minorHAnsi" w:cstheme="minorHAnsi"/>
          <w:sz w:val="20"/>
        </w:rPr>
        <w:t>_________</w:t>
      </w:r>
      <w:r w:rsidRPr="00BA6A93">
        <w:rPr>
          <w:rFonts w:asciiTheme="minorHAnsi" w:hAnsiTheme="minorHAnsi" w:cstheme="minorHAnsi"/>
          <w:sz w:val="20"/>
        </w:rPr>
        <w:t>_____</w:t>
      </w:r>
      <w:r w:rsidR="00F706AB" w:rsidRPr="00AD0452">
        <w:rPr>
          <w:rFonts w:asciiTheme="minorHAnsi" w:hAnsiTheme="minorHAnsi" w:cstheme="minorHAnsi"/>
          <w:sz w:val="20"/>
        </w:rPr>
        <w:t xml:space="preserve"> </w:t>
      </w:r>
      <w:r w:rsidRPr="00BA6A93">
        <w:rPr>
          <w:rFonts w:asciiTheme="minorHAnsi" w:hAnsiTheme="minorHAnsi" w:cstheme="minorHAnsi"/>
          <w:b/>
          <w:sz w:val="20"/>
        </w:rPr>
        <w:t>(“Contractor”)</w:t>
      </w:r>
      <w:r w:rsidRPr="00BA6A93">
        <w:rPr>
          <w:rFonts w:asciiTheme="minorHAnsi" w:hAnsiTheme="minorHAnsi" w:cstheme="minorHAnsi"/>
          <w:sz w:val="20"/>
        </w:rPr>
        <w:t>, with offices at ______________________.</w:t>
      </w:r>
    </w:p>
    <w:p w14:paraId="2EA5A750"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p>
    <w:p w14:paraId="24107551"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r w:rsidRPr="00BA6A93">
        <w:rPr>
          <w:rFonts w:asciiTheme="minorHAnsi" w:hAnsiTheme="minorHAnsi" w:cstheme="minorHAnsi"/>
          <w:b/>
          <w:sz w:val="20"/>
        </w:rPr>
        <w:tab/>
        <w:t>NOW, THEREFORE,</w:t>
      </w:r>
      <w:r w:rsidRPr="00BA6A93">
        <w:rPr>
          <w:rFonts w:asciiTheme="minorHAnsi" w:hAnsiTheme="minorHAnsi" w:cstheme="minorHAnsi"/>
          <w:sz w:val="20"/>
        </w:rPr>
        <w:t xml:space="preserve"> in consideration of the covenants and conditions to be performed by the respective parties hereto and of the compensation to be paid as hereinafter specified, the KCATA and the Contractor agree as follows:</w:t>
      </w:r>
    </w:p>
    <w:p w14:paraId="26716252"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p>
    <w:p w14:paraId="66D5989D"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BA6A93">
        <w:rPr>
          <w:rFonts w:asciiTheme="minorHAnsi" w:hAnsiTheme="minorHAnsi" w:cstheme="minorHAnsi"/>
          <w:b/>
          <w:sz w:val="20"/>
        </w:rPr>
        <w:t>EMPLOYMENT OF CONTRACTOR.</w:t>
      </w:r>
    </w:p>
    <w:p w14:paraId="2B4C9B0C"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b/>
          <w:sz w:val="20"/>
        </w:rPr>
      </w:pPr>
    </w:p>
    <w:p w14:paraId="34E4F74C"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r w:rsidRPr="00BA6A93">
        <w:rPr>
          <w:rFonts w:asciiTheme="minorHAnsi" w:hAnsiTheme="minorHAnsi" w:cstheme="minorHAnsi"/>
          <w:sz w:val="20"/>
        </w:rPr>
        <w:tab/>
        <w:t>This Contract is entered into for the purpose of engaging the Contractor as an independent contractor by KCATA in accordance with that certain bid submitted by the Contractor dated ______________, a copy of which is attached hereto as Appendix D and incorporated herein by reference (“Bid”).</w:t>
      </w:r>
    </w:p>
    <w:p w14:paraId="4EEFF394"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p>
    <w:p w14:paraId="66604DDA"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jc w:val="both"/>
        <w:rPr>
          <w:rFonts w:asciiTheme="minorHAnsi" w:hAnsiTheme="minorHAnsi" w:cstheme="minorHAnsi"/>
          <w:sz w:val="20"/>
        </w:rPr>
      </w:pPr>
      <w:r w:rsidRPr="00BA6A93">
        <w:rPr>
          <w:rFonts w:asciiTheme="minorHAnsi" w:hAnsiTheme="minorHAnsi" w:cstheme="minorHAnsi"/>
          <w:b/>
          <w:sz w:val="20"/>
        </w:rPr>
        <w:t>SCOPE OF CONTRACT</w:t>
      </w:r>
      <w:r w:rsidRPr="00BA6A93">
        <w:rPr>
          <w:rFonts w:asciiTheme="minorHAnsi" w:hAnsiTheme="minorHAnsi" w:cstheme="minorHAnsi"/>
          <w:sz w:val="20"/>
        </w:rPr>
        <w:t>.</w:t>
      </w:r>
    </w:p>
    <w:p w14:paraId="1797A347"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p>
    <w:p w14:paraId="2F5F90AB" w14:textId="59ADABE1" w:rsidR="007C68BC" w:rsidRPr="00BA6A93" w:rsidRDefault="007C68BC" w:rsidP="00BA6A93">
      <w:pPr>
        <w:tabs>
          <w:tab w:val="left" w:pos="540"/>
          <w:tab w:val="left" w:pos="1260"/>
          <w:tab w:val="left" w:pos="1980"/>
          <w:tab w:val="left" w:pos="2700"/>
          <w:tab w:val="center" w:pos="5400"/>
        </w:tabs>
        <w:suppressAutoHyphens/>
        <w:ind w:left="540" w:hanging="540"/>
        <w:jc w:val="both"/>
        <w:rPr>
          <w:rFonts w:asciiTheme="minorHAnsi" w:hAnsiTheme="minorHAnsi" w:cstheme="minorHAnsi"/>
          <w:sz w:val="20"/>
        </w:rPr>
      </w:pPr>
      <w:r w:rsidRPr="00BA6A93">
        <w:rPr>
          <w:rFonts w:asciiTheme="minorHAnsi" w:hAnsiTheme="minorHAnsi" w:cstheme="minorHAnsi"/>
          <w:sz w:val="20"/>
        </w:rPr>
        <w:tab/>
        <w:t xml:space="preserve">The Contractor shall provide the products, equipment, materials and/or work services consistent with the </w:t>
      </w:r>
      <w:r w:rsidRPr="00C70890">
        <w:rPr>
          <w:rFonts w:asciiTheme="minorHAnsi" w:hAnsiTheme="minorHAnsi" w:cstheme="minorHAnsi"/>
          <w:sz w:val="20"/>
        </w:rPr>
        <w:t>Invitation for Bid (IFB)</w:t>
      </w:r>
      <w:r w:rsidRPr="00BA6A93">
        <w:rPr>
          <w:rFonts w:asciiTheme="minorHAnsi" w:hAnsiTheme="minorHAnsi" w:cstheme="minorHAnsi"/>
          <w:sz w:val="20"/>
        </w:rPr>
        <w:t xml:space="preserve"> solicited by the KCATA, dated</w:t>
      </w:r>
      <w:r w:rsidR="00FF419D">
        <w:rPr>
          <w:rFonts w:asciiTheme="minorHAnsi" w:hAnsiTheme="minorHAnsi" w:cstheme="minorHAnsi"/>
          <w:sz w:val="20"/>
        </w:rPr>
        <w:t xml:space="preserve"> </w:t>
      </w:r>
      <w:r w:rsidR="00AC7089" w:rsidRPr="00AC7089">
        <w:rPr>
          <w:rFonts w:asciiTheme="minorHAnsi" w:hAnsiTheme="minorHAnsi" w:cstheme="minorHAnsi"/>
          <w:sz w:val="20"/>
        </w:rPr>
        <w:t>February</w:t>
      </w:r>
      <w:r w:rsidR="00FF419D" w:rsidRPr="00AC7089">
        <w:rPr>
          <w:rFonts w:asciiTheme="minorHAnsi" w:hAnsiTheme="minorHAnsi" w:cstheme="minorHAnsi"/>
          <w:sz w:val="20"/>
        </w:rPr>
        <w:t xml:space="preserve"> </w:t>
      </w:r>
      <w:r w:rsidR="00AC7089" w:rsidRPr="00AC7089">
        <w:rPr>
          <w:rFonts w:asciiTheme="minorHAnsi" w:hAnsiTheme="minorHAnsi" w:cstheme="minorHAnsi"/>
          <w:sz w:val="20"/>
        </w:rPr>
        <w:t>2</w:t>
      </w:r>
      <w:r w:rsidR="00C67613">
        <w:rPr>
          <w:rFonts w:asciiTheme="minorHAnsi" w:hAnsiTheme="minorHAnsi" w:cstheme="minorHAnsi"/>
          <w:sz w:val="20"/>
        </w:rPr>
        <w:t>7</w:t>
      </w:r>
      <w:r w:rsidR="00FF419D" w:rsidRPr="00AC7089">
        <w:rPr>
          <w:rFonts w:asciiTheme="minorHAnsi" w:hAnsiTheme="minorHAnsi" w:cstheme="minorHAnsi"/>
          <w:sz w:val="20"/>
        </w:rPr>
        <w:t xml:space="preserve">, </w:t>
      </w:r>
      <w:r w:rsidR="00AC7089" w:rsidRPr="00AC7089">
        <w:rPr>
          <w:rFonts w:asciiTheme="minorHAnsi" w:hAnsiTheme="minorHAnsi" w:cstheme="minorHAnsi"/>
          <w:sz w:val="20"/>
        </w:rPr>
        <w:t>2025,</w:t>
      </w:r>
      <w:r w:rsidRPr="00AC7089">
        <w:rPr>
          <w:rFonts w:asciiTheme="minorHAnsi" w:hAnsiTheme="minorHAnsi" w:cstheme="minorHAnsi"/>
          <w:sz w:val="20"/>
        </w:rPr>
        <w:t xml:space="preserve"> entitled</w:t>
      </w:r>
      <w:r w:rsidRPr="00BA6A93">
        <w:rPr>
          <w:rFonts w:asciiTheme="minorHAnsi" w:hAnsiTheme="minorHAnsi" w:cstheme="minorHAnsi"/>
          <w:sz w:val="20"/>
        </w:rPr>
        <w:t xml:space="preserve"> “</w:t>
      </w:r>
      <w:r w:rsidR="00FF419D" w:rsidRPr="00FF419D">
        <w:rPr>
          <w:rFonts w:asciiTheme="minorHAnsi" w:hAnsiTheme="minorHAnsi" w:cstheme="minorHAnsi"/>
          <w:sz w:val="20"/>
        </w:rPr>
        <w:t>Parts Wash Equipment Lease &amp; Services</w:t>
      </w:r>
      <w:r w:rsidRPr="00BA6A93">
        <w:rPr>
          <w:rFonts w:asciiTheme="minorHAnsi" w:hAnsiTheme="minorHAnsi" w:cstheme="minorHAnsi"/>
          <w:sz w:val="20"/>
        </w:rPr>
        <w:t>” (sometimes referred to as the “Project” or the “Work”), which is incorporated herein by reference. The Contractor hereby agrees to provide the</w:t>
      </w:r>
      <w:r w:rsidR="00FF419D">
        <w:rPr>
          <w:rFonts w:asciiTheme="minorHAnsi" w:hAnsiTheme="minorHAnsi" w:cstheme="minorHAnsi"/>
          <w:sz w:val="20"/>
        </w:rPr>
        <w:t xml:space="preserve"> Parts Wash Equipment</w:t>
      </w:r>
      <w:r w:rsidRPr="00BA6A93">
        <w:rPr>
          <w:rFonts w:asciiTheme="minorHAnsi" w:hAnsiTheme="minorHAnsi" w:cstheme="minorHAnsi"/>
          <w:sz w:val="20"/>
        </w:rPr>
        <w:t xml:space="preserve"> as needed at the firm, fixed prices stated in the Appendix </w:t>
      </w:r>
      <w:r w:rsidR="00C70890">
        <w:rPr>
          <w:rFonts w:asciiTheme="minorHAnsi" w:hAnsiTheme="minorHAnsi" w:cstheme="minorHAnsi"/>
          <w:sz w:val="20"/>
        </w:rPr>
        <w:t>C</w:t>
      </w:r>
      <w:r w:rsidRPr="00BA6A93">
        <w:rPr>
          <w:rFonts w:asciiTheme="minorHAnsi" w:hAnsiTheme="minorHAnsi" w:cstheme="minorHAnsi"/>
          <w:sz w:val="20"/>
        </w:rPr>
        <w:t xml:space="preserve"> attached hereto for the KCATA in accordance with the specifications of the scope of contract provided in the Contract Documents herein.</w:t>
      </w:r>
    </w:p>
    <w:p w14:paraId="003DBA9B" w14:textId="77777777" w:rsidR="007C68BC" w:rsidRPr="00BA6A93" w:rsidRDefault="007C68BC" w:rsidP="00BA6A93">
      <w:pPr>
        <w:tabs>
          <w:tab w:val="left" w:pos="540"/>
          <w:tab w:val="left" w:pos="1260"/>
          <w:tab w:val="left" w:pos="1980"/>
          <w:tab w:val="left" w:pos="2700"/>
        </w:tabs>
        <w:ind w:left="540" w:hanging="540"/>
        <w:rPr>
          <w:rFonts w:asciiTheme="minorHAnsi" w:hAnsiTheme="minorHAnsi" w:cstheme="minorHAnsi"/>
          <w:sz w:val="20"/>
        </w:rPr>
      </w:pPr>
    </w:p>
    <w:p w14:paraId="5B2C6E8D"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rPr>
          <w:rFonts w:asciiTheme="minorHAnsi" w:hAnsiTheme="minorHAnsi" w:cstheme="minorHAnsi"/>
          <w:sz w:val="20"/>
        </w:rPr>
      </w:pPr>
      <w:r w:rsidRPr="00BA6A93">
        <w:rPr>
          <w:rFonts w:asciiTheme="minorHAnsi" w:hAnsiTheme="minorHAnsi" w:cstheme="minorHAnsi"/>
          <w:b/>
          <w:sz w:val="20"/>
        </w:rPr>
        <w:t>TERM.</w:t>
      </w:r>
    </w:p>
    <w:p w14:paraId="5299F170" w14:textId="77777777" w:rsidR="007C68BC" w:rsidRPr="00BA6A93" w:rsidRDefault="007C68BC" w:rsidP="00BA6A93">
      <w:pPr>
        <w:tabs>
          <w:tab w:val="left" w:pos="540"/>
          <w:tab w:val="left" w:pos="1260"/>
          <w:tab w:val="left" w:pos="1980"/>
          <w:tab w:val="left" w:pos="2700"/>
        </w:tabs>
        <w:ind w:left="540" w:hanging="540"/>
        <w:rPr>
          <w:rFonts w:asciiTheme="minorHAnsi" w:hAnsiTheme="minorHAnsi" w:cstheme="minorHAnsi"/>
          <w:b/>
          <w:sz w:val="20"/>
        </w:rPr>
      </w:pPr>
    </w:p>
    <w:p w14:paraId="76D03239" w14:textId="385043F6"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napToGrid w:val="0"/>
          <w:sz w:val="20"/>
        </w:rPr>
      </w:pPr>
      <w:r w:rsidRPr="00BA6A93">
        <w:rPr>
          <w:rFonts w:asciiTheme="minorHAnsi" w:hAnsiTheme="minorHAnsi" w:cstheme="minorHAnsi"/>
          <w:snapToGrid w:val="0"/>
          <w:sz w:val="20"/>
        </w:rPr>
        <w:tab/>
        <w:t xml:space="preserve">The term of this contract agreement shall be for a period of </w:t>
      </w:r>
      <w:r w:rsidR="00694333">
        <w:rPr>
          <w:rFonts w:asciiTheme="minorHAnsi" w:hAnsiTheme="minorHAnsi" w:cstheme="minorHAnsi"/>
          <w:snapToGrid w:val="0"/>
          <w:sz w:val="20"/>
        </w:rPr>
        <w:t>three</w:t>
      </w:r>
      <w:r w:rsidRPr="00BA6A93">
        <w:rPr>
          <w:rFonts w:asciiTheme="minorHAnsi" w:hAnsiTheme="minorHAnsi" w:cstheme="minorHAnsi"/>
          <w:snapToGrid w:val="0"/>
          <w:sz w:val="20"/>
        </w:rPr>
        <w:t xml:space="preserve"> (</w:t>
      </w:r>
      <w:r w:rsidR="00694333">
        <w:rPr>
          <w:rFonts w:asciiTheme="minorHAnsi" w:hAnsiTheme="minorHAnsi" w:cstheme="minorHAnsi"/>
          <w:snapToGrid w:val="0"/>
          <w:sz w:val="20"/>
        </w:rPr>
        <w:t>3</w:t>
      </w:r>
      <w:r w:rsidRPr="00BA6A93">
        <w:rPr>
          <w:rFonts w:asciiTheme="minorHAnsi" w:hAnsiTheme="minorHAnsi" w:cstheme="minorHAnsi"/>
          <w:snapToGrid w:val="0"/>
          <w:sz w:val="20"/>
        </w:rPr>
        <w:t>) year(s) beginning ___________, 20</w:t>
      </w:r>
      <w:r w:rsidR="00781A55" w:rsidRPr="00BA6A93">
        <w:rPr>
          <w:rFonts w:asciiTheme="minorHAnsi" w:hAnsiTheme="minorHAnsi" w:cstheme="minorHAnsi"/>
          <w:snapToGrid w:val="0"/>
          <w:sz w:val="20"/>
        </w:rPr>
        <w:t>2</w:t>
      </w:r>
      <w:r w:rsidR="00694333">
        <w:rPr>
          <w:rFonts w:asciiTheme="minorHAnsi" w:hAnsiTheme="minorHAnsi" w:cstheme="minorHAnsi"/>
          <w:snapToGrid w:val="0"/>
          <w:sz w:val="20"/>
        </w:rPr>
        <w:t>5</w:t>
      </w:r>
      <w:r w:rsidRPr="00BA6A93">
        <w:rPr>
          <w:rFonts w:asciiTheme="minorHAnsi" w:hAnsiTheme="minorHAnsi" w:cstheme="minorHAnsi"/>
          <w:snapToGrid w:val="0"/>
          <w:sz w:val="20"/>
        </w:rPr>
        <w:t xml:space="preserve"> and expiring on </w:t>
      </w:r>
      <w:r w:rsidR="00F706AB">
        <w:rPr>
          <w:rFonts w:asciiTheme="minorHAnsi" w:hAnsiTheme="minorHAnsi" w:cstheme="minorHAnsi"/>
          <w:snapToGrid w:val="0"/>
          <w:sz w:val="20"/>
        </w:rPr>
        <w:t xml:space="preserve">_______________, </w:t>
      </w:r>
      <w:r w:rsidR="00694333">
        <w:rPr>
          <w:rFonts w:asciiTheme="minorHAnsi" w:hAnsiTheme="minorHAnsi" w:cstheme="minorHAnsi"/>
          <w:snapToGrid w:val="0"/>
          <w:sz w:val="20"/>
        </w:rPr>
        <w:t>2028</w:t>
      </w:r>
      <w:r w:rsidRPr="00BA6A93">
        <w:rPr>
          <w:rFonts w:asciiTheme="minorHAnsi" w:hAnsiTheme="minorHAnsi" w:cstheme="minorHAnsi"/>
          <w:snapToGrid w:val="0"/>
          <w:sz w:val="20"/>
        </w:rPr>
        <w:t xml:space="preserve">  </w:t>
      </w:r>
      <w:r w:rsidRPr="00694333">
        <w:rPr>
          <w:rFonts w:asciiTheme="minorHAnsi" w:hAnsiTheme="minorHAnsi" w:cstheme="minorHAnsi"/>
          <w:snapToGrid w:val="0"/>
          <w:sz w:val="20"/>
        </w:rPr>
        <w:t>The materials to be provided and/or services to be performed</w:t>
      </w:r>
      <w:r w:rsidRPr="00BA6A93">
        <w:rPr>
          <w:rFonts w:asciiTheme="minorHAnsi" w:hAnsiTheme="minorHAnsi" w:cstheme="minorHAnsi"/>
          <w:snapToGrid w:val="0"/>
          <w:sz w:val="20"/>
        </w:rPr>
        <w:t xml:space="preserve"> shall commence upon receipt of a notice to proceed from the KCATA. Work in process prior to expiration of the contact agreement shall be completed and as construed by KCATA to be within the “contract term.”</w:t>
      </w:r>
    </w:p>
    <w:p w14:paraId="2C239B10"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p>
    <w:p w14:paraId="6D006D15"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BA6A93">
        <w:rPr>
          <w:rFonts w:asciiTheme="minorHAnsi" w:hAnsiTheme="minorHAnsi" w:cstheme="minorHAnsi"/>
          <w:b/>
          <w:sz w:val="20"/>
        </w:rPr>
        <w:t>CONTRACT SUM.</w:t>
      </w:r>
    </w:p>
    <w:p w14:paraId="4465A847"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b/>
          <w:sz w:val="20"/>
        </w:rPr>
      </w:pPr>
    </w:p>
    <w:p w14:paraId="5C898BF2" w14:textId="7B588488" w:rsidR="00F706AB"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r w:rsidRPr="00BA6A93">
        <w:rPr>
          <w:rFonts w:asciiTheme="minorHAnsi" w:hAnsiTheme="minorHAnsi" w:cstheme="minorHAnsi"/>
          <w:sz w:val="20"/>
        </w:rPr>
        <w:tab/>
        <w:t xml:space="preserve">The KCATA shall pay the Contractor in current funds for the provision of products and the performance of the services (Appendix B to this Contract), subject to (a) the terms and conditions of the Contract and (b) any KCATA authorized additions or deductions by “Change Order,” if applicable, as provided in this Contract. The contractor shall be paid for the work performed at the rates set out in the Contractor’s </w:t>
      </w:r>
      <w:r w:rsidRPr="00694333">
        <w:rPr>
          <w:rFonts w:asciiTheme="minorHAnsi" w:hAnsiTheme="minorHAnsi" w:cstheme="minorHAnsi"/>
          <w:sz w:val="20"/>
        </w:rPr>
        <w:t>Bid Response</w:t>
      </w:r>
      <w:r w:rsidRPr="00BA6A93">
        <w:rPr>
          <w:rFonts w:asciiTheme="minorHAnsi" w:hAnsiTheme="minorHAnsi" w:cstheme="minorHAnsi"/>
          <w:sz w:val="20"/>
        </w:rPr>
        <w:t xml:space="preserve"> (Appendix </w:t>
      </w:r>
      <w:r w:rsidR="00694333">
        <w:rPr>
          <w:rFonts w:asciiTheme="minorHAnsi" w:hAnsiTheme="minorHAnsi" w:cstheme="minorHAnsi"/>
          <w:sz w:val="20"/>
        </w:rPr>
        <w:t>D</w:t>
      </w:r>
      <w:r w:rsidRPr="00BA6A93">
        <w:rPr>
          <w:rFonts w:asciiTheme="minorHAnsi" w:hAnsiTheme="minorHAnsi" w:cstheme="minorHAnsi"/>
          <w:sz w:val="20"/>
        </w:rPr>
        <w:t xml:space="preserve">). It is anticipated that the funds to be </w:t>
      </w:r>
      <w:r w:rsidR="00AC7089" w:rsidRPr="00BA6A93">
        <w:rPr>
          <w:rFonts w:asciiTheme="minorHAnsi" w:hAnsiTheme="minorHAnsi" w:cstheme="minorHAnsi"/>
          <w:sz w:val="20"/>
        </w:rPr>
        <w:t xml:space="preserve">paid </w:t>
      </w:r>
      <w:r w:rsidR="00AC7089">
        <w:rPr>
          <w:rFonts w:asciiTheme="minorHAnsi" w:hAnsiTheme="minorHAnsi" w:cstheme="minorHAnsi"/>
          <w:sz w:val="20"/>
        </w:rPr>
        <w:t xml:space="preserve">to </w:t>
      </w:r>
      <w:r w:rsidRPr="00BA6A93">
        <w:rPr>
          <w:rFonts w:asciiTheme="minorHAnsi" w:hAnsiTheme="minorHAnsi" w:cstheme="minorHAnsi"/>
          <w:sz w:val="20"/>
        </w:rPr>
        <w:t>the Contractor under this contract shall not exceed the sum of _____________________ Dollars</w:t>
      </w:r>
      <w:r w:rsidR="006076BA" w:rsidRPr="00BA6A93">
        <w:rPr>
          <w:rFonts w:asciiTheme="minorHAnsi" w:hAnsiTheme="minorHAnsi" w:cstheme="minorHAnsi"/>
          <w:sz w:val="20"/>
        </w:rPr>
        <w:t xml:space="preserve"> and ____ Cents</w:t>
      </w:r>
      <w:r w:rsidRPr="00BA6A93">
        <w:rPr>
          <w:rFonts w:asciiTheme="minorHAnsi" w:hAnsiTheme="minorHAnsi" w:cstheme="minorHAnsi"/>
          <w:sz w:val="20"/>
        </w:rPr>
        <w:t xml:space="preserve"> ($__________).  </w:t>
      </w:r>
    </w:p>
    <w:p w14:paraId="162744ED" w14:textId="77777777" w:rsidR="00F706AB" w:rsidRDefault="00F706AB" w:rsidP="00BA6A93">
      <w:pPr>
        <w:tabs>
          <w:tab w:val="left" w:pos="540"/>
          <w:tab w:val="left" w:pos="1260"/>
          <w:tab w:val="left" w:pos="1980"/>
          <w:tab w:val="left" w:pos="2700"/>
        </w:tabs>
        <w:ind w:left="540" w:hanging="540"/>
        <w:jc w:val="both"/>
        <w:rPr>
          <w:rFonts w:asciiTheme="minorHAnsi" w:hAnsiTheme="minorHAnsi" w:cstheme="minorHAnsi"/>
          <w:sz w:val="20"/>
        </w:rPr>
      </w:pPr>
    </w:p>
    <w:p w14:paraId="1E7D1019" w14:textId="74FBEC3E" w:rsidR="007C68BC" w:rsidRPr="00BA6A93" w:rsidRDefault="00F706AB" w:rsidP="00BA6A93">
      <w:pPr>
        <w:tabs>
          <w:tab w:val="left" w:pos="540"/>
          <w:tab w:val="left" w:pos="1260"/>
          <w:tab w:val="left" w:pos="1980"/>
          <w:tab w:val="left" w:pos="2700"/>
        </w:tabs>
        <w:ind w:left="540" w:hanging="540"/>
        <w:jc w:val="both"/>
        <w:rPr>
          <w:rFonts w:asciiTheme="minorHAnsi" w:hAnsiTheme="minorHAnsi" w:cstheme="minorHAnsi"/>
          <w:sz w:val="20"/>
        </w:rPr>
      </w:pPr>
      <w:r>
        <w:rPr>
          <w:rFonts w:asciiTheme="minorHAnsi" w:hAnsiTheme="minorHAnsi" w:cstheme="minorHAnsi"/>
          <w:sz w:val="20"/>
        </w:rPr>
        <w:tab/>
        <w:t xml:space="preserve">Funding for option years, if exercised, is will be based on the current rates provided in this contract. </w:t>
      </w:r>
      <w:r w:rsidR="007C68BC" w:rsidRPr="00BA6A93">
        <w:rPr>
          <w:rFonts w:asciiTheme="minorHAnsi" w:hAnsiTheme="minorHAnsi" w:cstheme="minorHAnsi"/>
          <w:sz w:val="20"/>
        </w:rPr>
        <w:t xml:space="preserve">   </w:t>
      </w:r>
    </w:p>
    <w:p w14:paraId="3EDF525E"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p>
    <w:p w14:paraId="1867BE56"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BA6A93">
        <w:rPr>
          <w:rFonts w:asciiTheme="minorHAnsi" w:hAnsiTheme="minorHAnsi" w:cstheme="minorHAnsi"/>
          <w:b/>
          <w:sz w:val="20"/>
        </w:rPr>
        <w:t>ORDER OF PRECEDENCE</w:t>
      </w:r>
    </w:p>
    <w:p w14:paraId="5EFDA914" w14:textId="77777777" w:rsidR="007C68BC" w:rsidRPr="00BA6A93" w:rsidRDefault="007C68BC" w:rsidP="00BA6A93">
      <w:pPr>
        <w:tabs>
          <w:tab w:val="left" w:pos="540"/>
          <w:tab w:val="left" w:pos="1260"/>
          <w:tab w:val="left" w:pos="1980"/>
          <w:tab w:val="left" w:pos="2700"/>
        </w:tabs>
        <w:ind w:left="540"/>
        <w:jc w:val="both"/>
        <w:rPr>
          <w:rFonts w:asciiTheme="minorHAnsi" w:hAnsiTheme="minorHAnsi" w:cstheme="minorHAnsi"/>
          <w:b/>
          <w:sz w:val="20"/>
        </w:rPr>
      </w:pPr>
    </w:p>
    <w:p w14:paraId="444C5B2D" w14:textId="79EC5B77" w:rsidR="007C68BC" w:rsidRPr="00BA6A93" w:rsidRDefault="007C68BC" w:rsidP="00BA6A93">
      <w:pPr>
        <w:tabs>
          <w:tab w:val="left" w:pos="540"/>
          <w:tab w:val="left" w:pos="1260"/>
          <w:tab w:val="left" w:pos="1980"/>
          <w:tab w:val="left" w:pos="2700"/>
        </w:tabs>
        <w:ind w:left="540"/>
        <w:jc w:val="both"/>
        <w:rPr>
          <w:rFonts w:asciiTheme="minorHAnsi" w:hAnsiTheme="minorHAnsi" w:cstheme="minorHAnsi"/>
          <w:sz w:val="20"/>
        </w:rPr>
      </w:pPr>
      <w:r w:rsidRPr="00BA6A93">
        <w:rPr>
          <w:rFonts w:asciiTheme="minorHAnsi" w:hAnsiTheme="minorHAnsi" w:cstheme="minorHAnsi"/>
          <w:sz w:val="20"/>
        </w:rPr>
        <w:t xml:space="preserve">In the event of any inconsistency between the articles, attachments, </w:t>
      </w:r>
      <w:r w:rsidR="004D552F" w:rsidRPr="00BA6A93">
        <w:rPr>
          <w:rFonts w:asciiTheme="minorHAnsi" w:hAnsiTheme="minorHAnsi" w:cstheme="minorHAnsi"/>
          <w:sz w:val="20"/>
        </w:rPr>
        <w:t>specifications,</w:t>
      </w:r>
      <w:r w:rsidRPr="00BA6A93">
        <w:rPr>
          <w:rFonts w:asciiTheme="minorHAnsi" w:hAnsiTheme="minorHAnsi" w:cstheme="minorHAnsi"/>
          <w:sz w:val="20"/>
        </w:rPr>
        <w:t xml:space="preserve"> or provisions which constitute this Contract, the following order of precedence shall apply:</w:t>
      </w:r>
    </w:p>
    <w:p w14:paraId="4052B14D" w14:textId="77777777" w:rsidR="007C68BC" w:rsidRPr="00BA6A93" w:rsidRDefault="007C68BC" w:rsidP="00BA6A93">
      <w:pPr>
        <w:tabs>
          <w:tab w:val="left" w:pos="540"/>
          <w:tab w:val="left" w:pos="1260"/>
          <w:tab w:val="left" w:pos="1980"/>
          <w:tab w:val="left" w:pos="2700"/>
        </w:tabs>
        <w:ind w:left="540"/>
        <w:jc w:val="both"/>
        <w:rPr>
          <w:rFonts w:asciiTheme="minorHAnsi" w:hAnsiTheme="minorHAnsi" w:cstheme="minorHAnsi"/>
          <w:sz w:val="20"/>
        </w:rPr>
      </w:pPr>
    </w:p>
    <w:p w14:paraId="3F68BCA7" w14:textId="77777777" w:rsidR="007C68BC" w:rsidRPr="00BA6A93" w:rsidRDefault="007C68BC" w:rsidP="00BA6A93">
      <w:pPr>
        <w:tabs>
          <w:tab w:val="left" w:pos="540"/>
          <w:tab w:val="left" w:pos="1260"/>
          <w:tab w:val="left" w:pos="1980"/>
          <w:tab w:val="left" w:pos="2700"/>
        </w:tabs>
        <w:ind w:left="547"/>
        <w:jc w:val="both"/>
        <w:rPr>
          <w:rFonts w:asciiTheme="minorHAnsi" w:hAnsiTheme="minorHAnsi" w:cstheme="minorHAnsi"/>
          <w:sz w:val="20"/>
        </w:rPr>
      </w:pPr>
      <w:r w:rsidRPr="00BA6A93">
        <w:rPr>
          <w:rFonts w:asciiTheme="minorHAnsi" w:hAnsiTheme="minorHAnsi" w:cstheme="minorHAnsi"/>
          <w:sz w:val="20"/>
        </w:rPr>
        <w:lastRenderedPageBreak/>
        <w:t>A.</w:t>
      </w:r>
      <w:r w:rsidRPr="00BA6A93">
        <w:rPr>
          <w:rFonts w:asciiTheme="minorHAnsi" w:hAnsiTheme="minorHAnsi" w:cstheme="minorHAnsi"/>
          <w:sz w:val="20"/>
        </w:rPr>
        <w:tab/>
        <w:t>Specific written amendments or modifications/change orders to the executed Contract;</w:t>
      </w:r>
    </w:p>
    <w:p w14:paraId="301A18CD" w14:textId="77777777" w:rsidR="007C68BC" w:rsidRPr="00BA6A93" w:rsidRDefault="007C68BC" w:rsidP="00BA6A93">
      <w:pPr>
        <w:tabs>
          <w:tab w:val="left" w:pos="540"/>
          <w:tab w:val="left" w:pos="1260"/>
          <w:tab w:val="left" w:pos="1980"/>
          <w:tab w:val="left" w:pos="2700"/>
        </w:tabs>
        <w:ind w:left="547"/>
        <w:jc w:val="both"/>
        <w:rPr>
          <w:rFonts w:asciiTheme="minorHAnsi" w:hAnsiTheme="minorHAnsi" w:cstheme="minorHAnsi"/>
          <w:sz w:val="20"/>
        </w:rPr>
      </w:pPr>
      <w:r w:rsidRPr="00BA6A93">
        <w:rPr>
          <w:rFonts w:asciiTheme="minorHAnsi" w:hAnsiTheme="minorHAnsi" w:cstheme="minorHAnsi"/>
          <w:sz w:val="20"/>
        </w:rPr>
        <w:t>B.</w:t>
      </w:r>
      <w:r w:rsidRPr="00BA6A93">
        <w:rPr>
          <w:rFonts w:asciiTheme="minorHAnsi" w:hAnsiTheme="minorHAnsi" w:cstheme="minorHAnsi"/>
          <w:sz w:val="20"/>
        </w:rPr>
        <w:tab/>
        <w:t>KCATA’s Standard Terms and Conditions;</w:t>
      </w:r>
    </w:p>
    <w:p w14:paraId="74364AE9" w14:textId="77777777" w:rsidR="007C68BC" w:rsidRPr="00BA6A93" w:rsidRDefault="007C68BC" w:rsidP="00BA6A93">
      <w:pPr>
        <w:tabs>
          <w:tab w:val="left" w:pos="540"/>
          <w:tab w:val="left" w:pos="1260"/>
          <w:tab w:val="left" w:pos="1980"/>
          <w:tab w:val="left" w:pos="2700"/>
        </w:tabs>
        <w:ind w:left="547"/>
        <w:jc w:val="both"/>
        <w:rPr>
          <w:rFonts w:asciiTheme="minorHAnsi" w:hAnsiTheme="minorHAnsi" w:cstheme="minorHAnsi"/>
          <w:sz w:val="20"/>
        </w:rPr>
      </w:pPr>
      <w:r w:rsidRPr="00BA6A93">
        <w:rPr>
          <w:rFonts w:asciiTheme="minorHAnsi" w:hAnsiTheme="minorHAnsi" w:cstheme="minorHAnsi"/>
          <w:sz w:val="20"/>
        </w:rPr>
        <w:t>C.</w:t>
      </w:r>
      <w:r w:rsidRPr="00BA6A93">
        <w:rPr>
          <w:rFonts w:asciiTheme="minorHAnsi" w:hAnsiTheme="minorHAnsi" w:cstheme="minorHAnsi"/>
          <w:sz w:val="20"/>
        </w:rPr>
        <w:tab/>
        <w:t>Executed Contract and any attachments incorporated by reference</w:t>
      </w:r>
    </w:p>
    <w:p w14:paraId="61E4AFB3" w14:textId="7C99AC0F" w:rsidR="007C68BC" w:rsidRPr="00BA6A93" w:rsidRDefault="007C68BC" w:rsidP="00BA6A93">
      <w:pPr>
        <w:tabs>
          <w:tab w:val="left" w:pos="540"/>
          <w:tab w:val="left" w:pos="1260"/>
          <w:tab w:val="left" w:pos="1980"/>
          <w:tab w:val="left" w:pos="2700"/>
        </w:tabs>
        <w:ind w:left="547"/>
        <w:jc w:val="both"/>
        <w:rPr>
          <w:rFonts w:asciiTheme="minorHAnsi" w:hAnsiTheme="minorHAnsi" w:cstheme="minorHAnsi"/>
          <w:sz w:val="20"/>
        </w:rPr>
      </w:pPr>
      <w:r w:rsidRPr="00BA6A93">
        <w:rPr>
          <w:rFonts w:asciiTheme="minorHAnsi" w:hAnsiTheme="minorHAnsi" w:cstheme="minorHAnsi"/>
          <w:sz w:val="20"/>
        </w:rPr>
        <w:t>D.</w:t>
      </w:r>
      <w:r w:rsidRPr="00BA6A93">
        <w:rPr>
          <w:rFonts w:asciiTheme="minorHAnsi" w:hAnsiTheme="minorHAnsi" w:cstheme="minorHAnsi"/>
          <w:sz w:val="20"/>
        </w:rPr>
        <w:tab/>
        <w:t>Contractor’s Bid Response; and</w:t>
      </w:r>
    </w:p>
    <w:p w14:paraId="1D3544F7" w14:textId="1B8947F1" w:rsidR="007C68BC" w:rsidRPr="00BA6A93" w:rsidRDefault="007C68BC" w:rsidP="00BA6A93">
      <w:pPr>
        <w:tabs>
          <w:tab w:val="left" w:pos="1260"/>
          <w:tab w:val="left" w:pos="1980"/>
          <w:tab w:val="left" w:pos="2700"/>
        </w:tabs>
        <w:ind w:left="1260" w:hanging="713"/>
        <w:jc w:val="both"/>
        <w:rPr>
          <w:rFonts w:asciiTheme="minorHAnsi" w:hAnsiTheme="minorHAnsi" w:cstheme="minorHAnsi"/>
          <w:sz w:val="20"/>
        </w:rPr>
      </w:pPr>
      <w:r w:rsidRPr="00BA6A93">
        <w:rPr>
          <w:rFonts w:asciiTheme="minorHAnsi" w:hAnsiTheme="minorHAnsi" w:cstheme="minorHAnsi"/>
          <w:sz w:val="20"/>
        </w:rPr>
        <w:t>E.</w:t>
      </w:r>
      <w:r w:rsidRPr="00BA6A93">
        <w:rPr>
          <w:rFonts w:asciiTheme="minorHAnsi" w:hAnsiTheme="minorHAnsi" w:cstheme="minorHAnsi"/>
          <w:sz w:val="20"/>
        </w:rPr>
        <w:tab/>
        <w:t>KCATA’s IFB and Scope of Work/Specifications, including any attachments incorporated by reference.</w:t>
      </w:r>
    </w:p>
    <w:p w14:paraId="1FA37087"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p>
    <w:p w14:paraId="5C20B8BE" w14:textId="77777777" w:rsidR="007C68BC" w:rsidRPr="00BA6A93" w:rsidRDefault="007C68BC" w:rsidP="00D92BA6">
      <w:pPr>
        <w:numPr>
          <w:ilvl w:val="0"/>
          <w:numId w:val="35"/>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BA6A93">
        <w:rPr>
          <w:rFonts w:asciiTheme="minorHAnsi" w:hAnsiTheme="minorHAnsi" w:cstheme="minorHAnsi"/>
          <w:b/>
          <w:sz w:val="20"/>
        </w:rPr>
        <w:t>MISCELLANEOUS PROVISIONS.</w:t>
      </w:r>
    </w:p>
    <w:p w14:paraId="6E5C38B9"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b/>
          <w:sz w:val="20"/>
        </w:rPr>
      </w:pPr>
    </w:p>
    <w:p w14:paraId="62F8FA08"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r w:rsidRPr="00BA6A93">
        <w:rPr>
          <w:rFonts w:asciiTheme="minorHAnsi" w:hAnsiTheme="minorHAnsi" w:cstheme="minorHAnsi"/>
          <w:sz w:val="20"/>
        </w:rPr>
        <w:tab/>
        <w:t>The following Appendices are attached hereto by reference as part of this Contract. This Contract and any amendments issued hereafter, constitute the entire Contract between the KCATA and the Contractor.</w:t>
      </w:r>
    </w:p>
    <w:p w14:paraId="049CE33F" w14:textId="77777777" w:rsidR="007C68BC" w:rsidRPr="00BA6A93" w:rsidRDefault="007C68BC" w:rsidP="00BA6A93">
      <w:pPr>
        <w:tabs>
          <w:tab w:val="left" w:pos="540"/>
          <w:tab w:val="left" w:pos="1260"/>
          <w:tab w:val="left" w:pos="1980"/>
          <w:tab w:val="left" w:pos="2700"/>
        </w:tabs>
        <w:ind w:left="540" w:hanging="540"/>
        <w:jc w:val="both"/>
        <w:rPr>
          <w:rFonts w:asciiTheme="minorHAnsi" w:hAnsiTheme="minorHAnsi" w:cstheme="minorHAnsi"/>
          <w:sz w:val="20"/>
        </w:rPr>
      </w:pPr>
    </w:p>
    <w:p w14:paraId="11C68F4D" w14:textId="036BE6FE" w:rsidR="007C68BC" w:rsidRPr="00BA6A93" w:rsidRDefault="007C68BC" w:rsidP="00BA6A93">
      <w:pPr>
        <w:tabs>
          <w:tab w:val="left" w:pos="540"/>
          <w:tab w:val="left" w:pos="1260"/>
          <w:tab w:val="left" w:pos="1980"/>
          <w:tab w:val="left" w:pos="2700"/>
        </w:tabs>
        <w:ind w:left="540" w:hanging="540"/>
        <w:rPr>
          <w:rFonts w:asciiTheme="minorHAnsi" w:hAnsiTheme="minorHAnsi" w:cstheme="minorHAnsi"/>
          <w:sz w:val="20"/>
        </w:rPr>
      </w:pPr>
      <w:r w:rsidRPr="00BA6A93">
        <w:rPr>
          <w:rFonts w:asciiTheme="minorHAnsi" w:hAnsiTheme="minorHAnsi" w:cstheme="minorHAnsi"/>
          <w:sz w:val="20"/>
        </w:rPr>
        <w:tab/>
        <w:t>Appendix A.</w:t>
      </w:r>
      <w:r w:rsidRPr="00BA6A93">
        <w:rPr>
          <w:rFonts w:asciiTheme="minorHAnsi" w:hAnsiTheme="minorHAnsi" w:cstheme="minorHAnsi"/>
          <w:sz w:val="20"/>
        </w:rPr>
        <w:tab/>
        <w:t>Contract Terms and Conditions; and</w:t>
      </w:r>
      <w:r w:rsidRPr="00BA6A93">
        <w:rPr>
          <w:rFonts w:asciiTheme="minorHAnsi" w:hAnsiTheme="minorHAnsi" w:cstheme="minorHAnsi"/>
          <w:sz w:val="20"/>
        </w:rPr>
        <w:br/>
        <w:t>Appendix B.</w:t>
      </w:r>
      <w:r w:rsidRPr="00BA6A93">
        <w:rPr>
          <w:rFonts w:asciiTheme="minorHAnsi" w:hAnsiTheme="minorHAnsi" w:cstheme="minorHAnsi"/>
          <w:sz w:val="20"/>
        </w:rPr>
        <w:tab/>
        <w:t xml:space="preserve">Scope of </w:t>
      </w:r>
      <w:r w:rsidR="00FF419D">
        <w:rPr>
          <w:rFonts w:asciiTheme="minorHAnsi" w:hAnsiTheme="minorHAnsi" w:cstheme="minorHAnsi"/>
          <w:sz w:val="20"/>
        </w:rPr>
        <w:t>Services</w:t>
      </w:r>
      <w:r w:rsidRPr="00BA6A93">
        <w:rPr>
          <w:rFonts w:asciiTheme="minorHAnsi" w:hAnsiTheme="minorHAnsi" w:cstheme="minorHAnsi"/>
          <w:sz w:val="20"/>
        </w:rPr>
        <w:t>; and</w:t>
      </w:r>
      <w:r w:rsidRPr="00BA6A93">
        <w:rPr>
          <w:rFonts w:asciiTheme="minorHAnsi" w:hAnsiTheme="minorHAnsi" w:cstheme="minorHAnsi"/>
          <w:sz w:val="20"/>
        </w:rPr>
        <w:br/>
        <w:t>Appendix C.</w:t>
      </w:r>
      <w:r w:rsidRPr="00BA6A93">
        <w:rPr>
          <w:rFonts w:asciiTheme="minorHAnsi" w:hAnsiTheme="minorHAnsi" w:cstheme="minorHAnsi"/>
          <w:sz w:val="20"/>
        </w:rPr>
        <w:tab/>
      </w:r>
      <w:r w:rsidR="00F706AB">
        <w:rPr>
          <w:rFonts w:asciiTheme="minorHAnsi" w:hAnsiTheme="minorHAnsi" w:cstheme="minorHAnsi"/>
          <w:sz w:val="20"/>
        </w:rPr>
        <w:t>Contractor’s Bid Proposal</w:t>
      </w:r>
      <w:r w:rsidRPr="00BA6A93">
        <w:rPr>
          <w:rFonts w:asciiTheme="minorHAnsi" w:hAnsiTheme="minorHAnsi" w:cstheme="minorHAnsi"/>
          <w:sz w:val="20"/>
        </w:rPr>
        <w:t>.</w:t>
      </w:r>
    </w:p>
    <w:p w14:paraId="09744548" w14:textId="77777777" w:rsidR="007C68BC" w:rsidRPr="00BA6A93" w:rsidRDefault="007C68BC" w:rsidP="00BA6A93">
      <w:pPr>
        <w:tabs>
          <w:tab w:val="left" w:pos="540"/>
          <w:tab w:val="left" w:pos="1260"/>
          <w:tab w:val="left" w:pos="1980"/>
          <w:tab w:val="left" w:pos="2700"/>
        </w:tabs>
        <w:ind w:left="540" w:hanging="540"/>
        <w:rPr>
          <w:rFonts w:asciiTheme="minorHAnsi" w:hAnsiTheme="minorHAnsi" w:cstheme="minorHAnsi"/>
          <w:sz w:val="20"/>
        </w:rPr>
      </w:pPr>
    </w:p>
    <w:p w14:paraId="4C92997F" w14:textId="77777777" w:rsidR="007C68BC" w:rsidRPr="00BA6A93" w:rsidRDefault="007C68BC" w:rsidP="00BA6A93">
      <w:pPr>
        <w:tabs>
          <w:tab w:val="left" w:pos="540"/>
          <w:tab w:val="left" w:pos="1260"/>
          <w:tab w:val="left" w:pos="1980"/>
          <w:tab w:val="left" w:pos="2700"/>
          <w:tab w:val="left" w:pos="5040"/>
        </w:tabs>
        <w:ind w:left="720" w:hanging="720"/>
        <w:jc w:val="both"/>
        <w:rPr>
          <w:rFonts w:asciiTheme="minorHAnsi" w:hAnsiTheme="minorHAnsi" w:cstheme="minorHAnsi"/>
          <w:sz w:val="20"/>
        </w:rPr>
      </w:pPr>
    </w:p>
    <w:p w14:paraId="2F177BC6" w14:textId="77777777" w:rsidR="007C68BC" w:rsidRPr="00BA6A93" w:rsidRDefault="007C68BC" w:rsidP="00BA6A93">
      <w:pPr>
        <w:tabs>
          <w:tab w:val="num" w:pos="0"/>
          <w:tab w:val="left" w:pos="540"/>
          <w:tab w:val="left" w:pos="1260"/>
          <w:tab w:val="left" w:pos="1980"/>
          <w:tab w:val="left" w:pos="2700"/>
        </w:tabs>
        <w:jc w:val="both"/>
        <w:rPr>
          <w:rFonts w:asciiTheme="minorHAnsi" w:hAnsiTheme="minorHAnsi" w:cstheme="minorHAnsi"/>
          <w:sz w:val="20"/>
        </w:rPr>
      </w:pPr>
      <w:r w:rsidRPr="00BA6A93">
        <w:rPr>
          <w:rFonts w:asciiTheme="minorHAnsi" w:hAnsiTheme="minorHAnsi" w:cstheme="minorHAnsi"/>
          <w:b/>
          <w:sz w:val="20"/>
        </w:rPr>
        <w:tab/>
        <w:t>IN WITNESS WHEREOF</w:t>
      </w:r>
      <w:r w:rsidRPr="00BA6A93">
        <w:rPr>
          <w:rFonts w:asciiTheme="minorHAnsi" w:hAnsiTheme="minorHAnsi" w:cstheme="minorHAnsi"/>
          <w:sz w:val="20"/>
        </w:rPr>
        <w:t>, the parties hereto for themselves, their successors and permitted assigns, executed this Contract Agreement as of the day and year first above written.</w:t>
      </w:r>
    </w:p>
    <w:p w14:paraId="32F41E37"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p>
    <w:p w14:paraId="5A38022A" w14:textId="77777777" w:rsidR="007C68BC" w:rsidRPr="00BA6A93" w:rsidRDefault="007C68BC" w:rsidP="00BA6A93">
      <w:pPr>
        <w:tabs>
          <w:tab w:val="left" w:pos="540"/>
          <w:tab w:val="left" w:pos="1260"/>
          <w:tab w:val="left" w:pos="1980"/>
          <w:tab w:val="left" w:pos="2700"/>
        </w:tabs>
        <w:jc w:val="both"/>
        <w:rPr>
          <w:rFonts w:asciiTheme="minorHAnsi" w:hAnsiTheme="minorHAnsi" w:cstheme="minorHAnsi"/>
          <w:sz w:val="20"/>
        </w:rPr>
      </w:pPr>
    </w:p>
    <w:p w14:paraId="31B7EB76" w14:textId="77777777" w:rsidR="007C68BC" w:rsidRPr="00BA6A93" w:rsidRDefault="007C68BC" w:rsidP="00BA6A93">
      <w:pPr>
        <w:tabs>
          <w:tab w:val="left" w:pos="540"/>
          <w:tab w:val="left" w:pos="720"/>
          <w:tab w:val="left" w:pos="1440"/>
          <w:tab w:val="left" w:pos="2160"/>
          <w:tab w:val="left" w:pos="5040"/>
        </w:tabs>
        <w:ind w:left="5040" w:hanging="5040"/>
        <w:rPr>
          <w:rFonts w:asciiTheme="minorHAnsi" w:hAnsiTheme="minorHAnsi" w:cstheme="minorHAnsi"/>
          <w:b/>
          <w:sz w:val="20"/>
        </w:rPr>
      </w:pPr>
      <w:r w:rsidRPr="00BA6A93">
        <w:rPr>
          <w:rFonts w:asciiTheme="minorHAnsi" w:hAnsiTheme="minorHAnsi" w:cstheme="minorHAnsi"/>
          <w:b/>
          <w:sz w:val="20"/>
        </w:rPr>
        <w:t>CONTRACTOR’S NAME</w:t>
      </w:r>
      <w:r w:rsidRPr="00BA6A93">
        <w:rPr>
          <w:rFonts w:asciiTheme="minorHAnsi" w:hAnsiTheme="minorHAnsi" w:cstheme="minorHAnsi"/>
          <w:b/>
          <w:sz w:val="20"/>
        </w:rPr>
        <w:tab/>
      </w:r>
      <w:r w:rsidRPr="00BA6A93">
        <w:rPr>
          <w:rFonts w:asciiTheme="minorHAnsi" w:hAnsiTheme="minorHAnsi" w:cstheme="minorHAnsi"/>
          <w:b/>
          <w:sz w:val="20"/>
        </w:rPr>
        <w:tab/>
        <w:t xml:space="preserve">KANSAS CITY AREA TRANSPORTATION </w:t>
      </w:r>
    </w:p>
    <w:p w14:paraId="77D0DE69" w14:textId="77777777" w:rsidR="007C68BC" w:rsidRPr="00BA6A93" w:rsidRDefault="007C68BC" w:rsidP="00BA6A93">
      <w:pPr>
        <w:tabs>
          <w:tab w:val="left" w:pos="540"/>
          <w:tab w:val="left" w:pos="720"/>
          <w:tab w:val="left" w:pos="1440"/>
          <w:tab w:val="left" w:pos="2160"/>
          <w:tab w:val="left" w:pos="5040"/>
        </w:tabs>
        <w:ind w:left="5040" w:hanging="5040"/>
        <w:rPr>
          <w:rFonts w:asciiTheme="minorHAnsi" w:hAnsiTheme="minorHAnsi" w:cstheme="minorHAnsi"/>
          <w:b/>
          <w:sz w:val="20"/>
        </w:rPr>
      </w:pPr>
      <w:r w:rsidRPr="00BA6A93">
        <w:rPr>
          <w:rFonts w:asciiTheme="minorHAnsi" w:hAnsiTheme="minorHAnsi" w:cstheme="minorHAnsi"/>
          <w:b/>
          <w:sz w:val="20"/>
        </w:rPr>
        <w:t>(CONTRACTOR)</w:t>
      </w:r>
      <w:r w:rsidRPr="00BA6A93">
        <w:rPr>
          <w:rFonts w:asciiTheme="minorHAnsi" w:hAnsiTheme="minorHAnsi" w:cstheme="minorHAnsi"/>
          <w:b/>
          <w:sz w:val="20"/>
        </w:rPr>
        <w:tab/>
      </w:r>
      <w:r w:rsidRPr="00BA6A93">
        <w:rPr>
          <w:rFonts w:asciiTheme="minorHAnsi" w:hAnsiTheme="minorHAnsi" w:cstheme="minorHAnsi"/>
          <w:b/>
          <w:sz w:val="20"/>
        </w:rPr>
        <w:tab/>
      </w:r>
      <w:r w:rsidRPr="00BA6A93">
        <w:rPr>
          <w:rFonts w:asciiTheme="minorHAnsi" w:hAnsiTheme="minorHAnsi" w:cstheme="minorHAnsi"/>
          <w:b/>
          <w:sz w:val="20"/>
        </w:rPr>
        <w:tab/>
        <w:t>AUTHORITY (KCATA)</w:t>
      </w:r>
    </w:p>
    <w:p w14:paraId="22F16C77" w14:textId="77777777" w:rsidR="007C68BC" w:rsidRPr="00BA6A93" w:rsidRDefault="007C68BC" w:rsidP="00BA6A93">
      <w:pPr>
        <w:tabs>
          <w:tab w:val="left" w:pos="540"/>
          <w:tab w:val="left" w:pos="720"/>
          <w:tab w:val="left" w:pos="1440"/>
          <w:tab w:val="left" w:pos="2160"/>
          <w:tab w:val="left" w:pos="2880"/>
        </w:tabs>
        <w:rPr>
          <w:rFonts w:asciiTheme="minorHAnsi" w:hAnsiTheme="minorHAnsi" w:cstheme="minorHAnsi"/>
          <w:sz w:val="20"/>
        </w:rPr>
      </w:pPr>
    </w:p>
    <w:p w14:paraId="22DAD0B2" w14:textId="77777777" w:rsidR="007C68BC" w:rsidRPr="00BA6A93" w:rsidRDefault="007C68BC" w:rsidP="00BA6A93">
      <w:pPr>
        <w:tabs>
          <w:tab w:val="left" w:pos="540"/>
          <w:tab w:val="left" w:pos="720"/>
          <w:tab w:val="left" w:pos="1440"/>
          <w:tab w:val="left" w:pos="2160"/>
          <w:tab w:val="left" w:pos="2880"/>
        </w:tabs>
        <w:rPr>
          <w:rFonts w:asciiTheme="minorHAnsi" w:hAnsiTheme="minorHAnsi" w:cstheme="minorHAnsi"/>
          <w:sz w:val="20"/>
        </w:rPr>
      </w:pPr>
    </w:p>
    <w:p w14:paraId="3F8510BC" w14:textId="77777777" w:rsidR="007C68BC" w:rsidRPr="00BA6A93" w:rsidRDefault="007C68BC" w:rsidP="00BA6A93">
      <w:pPr>
        <w:tabs>
          <w:tab w:val="left" w:pos="540"/>
          <w:tab w:val="left" w:pos="720"/>
          <w:tab w:val="left" w:pos="1440"/>
          <w:tab w:val="left" w:pos="2160"/>
          <w:tab w:val="left" w:pos="2880"/>
        </w:tabs>
        <w:rPr>
          <w:rFonts w:asciiTheme="minorHAnsi" w:hAnsiTheme="minorHAnsi" w:cstheme="minorHAnsi"/>
          <w:sz w:val="20"/>
        </w:rPr>
      </w:pPr>
    </w:p>
    <w:p w14:paraId="6EDFCE7E" w14:textId="77777777" w:rsidR="007C68BC" w:rsidRPr="00BA6A93" w:rsidRDefault="007C68BC" w:rsidP="00BA6A93">
      <w:pPr>
        <w:tabs>
          <w:tab w:val="left" w:pos="540"/>
          <w:tab w:val="left" w:pos="720"/>
          <w:tab w:val="left" w:pos="1440"/>
          <w:tab w:val="left" w:pos="2160"/>
          <w:tab w:val="left" w:pos="2880"/>
          <w:tab w:val="left" w:pos="4950"/>
        </w:tabs>
        <w:rPr>
          <w:rFonts w:asciiTheme="minorHAnsi" w:hAnsiTheme="minorHAnsi" w:cstheme="minorHAnsi"/>
          <w:sz w:val="20"/>
        </w:rPr>
      </w:pPr>
      <w:r w:rsidRPr="00BA6A93">
        <w:rPr>
          <w:rFonts w:asciiTheme="minorHAnsi" w:hAnsiTheme="minorHAnsi" w:cstheme="minorHAnsi"/>
          <w:sz w:val="20"/>
        </w:rPr>
        <w:t>By ______________________________________</w:t>
      </w:r>
      <w:r w:rsidRPr="00BA6A93">
        <w:rPr>
          <w:rFonts w:asciiTheme="minorHAnsi" w:hAnsiTheme="minorHAnsi" w:cstheme="minorHAnsi"/>
          <w:sz w:val="20"/>
        </w:rPr>
        <w:tab/>
        <w:t xml:space="preserve">By ______________________________________ </w:t>
      </w:r>
    </w:p>
    <w:p w14:paraId="48E6B562" w14:textId="4EF57559" w:rsidR="00842803" w:rsidRPr="00312B92" w:rsidRDefault="007C68BC" w:rsidP="00BA6A93">
      <w:pPr>
        <w:tabs>
          <w:tab w:val="left" w:pos="360"/>
          <w:tab w:val="left" w:pos="540"/>
          <w:tab w:val="left" w:pos="1440"/>
          <w:tab w:val="left" w:pos="2160"/>
          <w:tab w:val="left" w:pos="2880"/>
          <w:tab w:val="left" w:pos="5310"/>
        </w:tabs>
        <w:rPr>
          <w:rFonts w:asciiTheme="minorHAnsi" w:hAnsiTheme="minorHAnsi" w:cstheme="minorHAnsi"/>
          <w:sz w:val="20"/>
        </w:rPr>
      </w:pPr>
      <w:r w:rsidRPr="00BA6A93">
        <w:rPr>
          <w:rFonts w:asciiTheme="minorHAnsi" w:hAnsiTheme="minorHAnsi" w:cstheme="minorHAnsi"/>
          <w:sz w:val="20"/>
        </w:rPr>
        <w:tab/>
      </w:r>
      <w:r w:rsidRPr="00312B92">
        <w:rPr>
          <w:rFonts w:asciiTheme="minorHAnsi" w:hAnsiTheme="minorHAnsi" w:cstheme="minorHAnsi"/>
          <w:sz w:val="20"/>
        </w:rPr>
        <w:t>Name of Authorized Signer</w:t>
      </w:r>
      <w:r w:rsidRPr="00312B92">
        <w:rPr>
          <w:rFonts w:asciiTheme="minorHAnsi" w:hAnsiTheme="minorHAnsi" w:cstheme="minorHAnsi"/>
          <w:sz w:val="20"/>
        </w:rPr>
        <w:tab/>
      </w:r>
      <w:r w:rsidRPr="00312B92">
        <w:rPr>
          <w:rFonts w:asciiTheme="minorHAnsi" w:hAnsiTheme="minorHAnsi" w:cstheme="minorHAnsi"/>
          <w:sz w:val="20"/>
        </w:rPr>
        <w:tab/>
      </w:r>
      <w:r w:rsidR="00842803">
        <w:rPr>
          <w:rFonts w:asciiTheme="minorHAnsi" w:hAnsiTheme="minorHAnsi" w:cstheme="minorHAnsi"/>
          <w:sz w:val="20"/>
        </w:rPr>
        <w:t>Michael Leone</w:t>
      </w:r>
    </w:p>
    <w:p w14:paraId="27BA5482" w14:textId="2010A632" w:rsidR="007C68BC" w:rsidRPr="00BA6A93" w:rsidRDefault="007C68BC" w:rsidP="00BA6A93">
      <w:pPr>
        <w:tabs>
          <w:tab w:val="left" w:pos="540"/>
          <w:tab w:val="left" w:pos="720"/>
          <w:tab w:val="left" w:pos="1440"/>
          <w:tab w:val="left" w:pos="2160"/>
          <w:tab w:val="left" w:pos="2880"/>
        </w:tabs>
        <w:ind w:firstLine="360"/>
        <w:rPr>
          <w:rFonts w:asciiTheme="minorHAnsi" w:hAnsiTheme="minorHAnsi" w:cstheme="minorHAnsi"/>
          <w:sz w:val="20"/>
        </w:rPr>
      </w:pPr>
      <w:r w:rsidRPr="00312B92">
        <w:rPr>
          <w:rFonts w:asciiTheme="minorHAnsi" w:hAnsiTheme="minorHAnsi" w:cstheme="minorHAnsi"/>
          <w:sz w:val="20"/>
        </w:rPr>
        <w:t>Title of Authorized Signer</w:t>
      </w:r>
      <w:r w:rsidR="00842803">
        <w:rPr>
          <w:rFonts w:asciiTheme="minorHAnsi" w:hAnsiTheme="minorHAnsi" w:cstheme="minorHAnsi"/>
          <w:sz w:val="20"/>
        </w:rPr>
        <w:tab/>
      </w:r>
      <w:r w:rsidR="00842803">
        <w:rPr>
          <w:rFonts w:asciiTheme="minorHAnsi" w:hAnsiTheme="minorHAnsi" w:cstheme="minorHAnsi"/>
          <w:sz w:val="20"/>
        </w:rPr>
        <w:tab/>
      </w:r>
      <w:r w:rsidR="00842803">
        <w:rPr>
          <w:rFonts w:asciiTheme="minorHAnsi" w:hAnsiTheme="minorHAnsi" w:cstheme="minorHAnsi"/>
          <w:sz w:val="20"/>
        </w:rPr>
        <w:tab/>
      </w:r>
      <w:r w:rsidR="00842803">
        <w:rPr>
          <w:rFonts w:asciiTheme="minorHAnsi" w:hAnsiTheme="minorHAnsi" w:cstheme="minorHAnsi"/>
          <w:sz w:val="20"/>
        </w:rPr>
        <w:tab/>
        <w:t xml:space="preserve">      Chief Financial Officer</w:t>
      </w:r>
      <w:r w:rsidR="00842803">
        <w:rPr>
          <w:rFonts w:asciiTheme="minorHAnsi" w:hAnsiTheme="minorHAnsi" w:cstheme="minorHAnsi"/>
          <w:sz w:val="20"/>
        </w:rPr>
        <w:tab/>
      </w:r>
    </w:p>
    <w:p w14:paraId="3248CD9A" w14:textId="77777777" w:rsidR="007C68BC" w:rsidRPr="00BA6A93" w:rsidRDefault="007C68BC" w:rsidP="00BA6A93">
      <w:pPr>
        <w:tabs>
          <w:tab w:val="left" w:pos="540"/>
          <w:tab w:val="left" w:pos="720"/>
          <w:tab w:val="left" w:pos="1440"/>
          <w:tab w:val="left" w:pos="2160"/>
          <w:tab w:val="left" w:pos="2880"/>
        </w:tabs>
        <w:ind w:firstLine="720"/>
        <w:rPr>
          <w:rFonts w:asciiTheme="minorHAnsi" w:hAnsiTheme="minorHAnsi" w:cstheme="minorHAnsi"/>
          <w:sz w:val="20"/>
        </w:rPr>
      </w:pPr>
    </w:p>
    <w:p w14:paraId="2E0466A3" w14:textId="77777777" w:rsidR="007C68BC" w:rsidRPr="00BA6A93" w:rsidRDefault="007C68BC" w:rsidP="00BA6A93">
      <w:pPr>
        <w:tabs>
          <w:tab w:val="left" w:pos="540"/>
          <w:tab w:val="left" w:pos="720"/>
          <w:tab w:val="left" w:pos="1440"/>
          <w:tab w:val="left" w:pos="2160"/>
          <w:tab w:val="left" w:pos="2880"/>
        </w:tabs>
        <w:ind w:firstLine="720"/>
        <w:rPr>
          <w:rFonts w:asciiTheme="minorHAnsi" w:hAnsiTheme="minorHAnsi" w:cstheme="minorHAnsi"/>
          <w:sz w:val="20"/>
        </w:rPr>
      </w:pPr>
    </w:p>
    <w:p w14:paraId="79E23EF2" w14:textId="77777777" w:rsidR="007C68BC" w:rsidRPr="00BA6A93" w:rsidRDefault="007C68BC" w:rsidP="00BA6A93">
      <w:pPr>
        <w:tabs>
          <w:tab w:val="left" w:pos="540"/>
          <w:tab w:val="left" w:pos="720"/>
          <w:tab w:val="left" w:pos="1440"/>
          <w:tab w:val="left" w:pos="2160"/>
          <w:tab w:val="left" w:pos="2880"/>
        </w:tabs>
        <w:ind w:left="4320" w:firstLine="630"/>
        <w:rPr>
          <w:rFonts w:asciiTheme="minorHAnsi" w:hAnsiTheme="minorHAnsi" w:cstheme="minorHAnsi"/>
          <w:sz w:val="20"/>
        </w:rPr>
      </w:pPr>
      <w:r w:rsidRPr="00BA6A93">
        <w:rPr>
          <w:rFonts w:asciiTheme="minorHAnsi" w:hAnsiTheme="minorHAnsi" w:cstheme="minorHAnsi"/>
          <w:sz w:val="20"/>
        </w:rPr>
        <w:t xml:space="preserve">By ______________________________________ </w:t>
      </w:r>
    </w:p>
    <w:p w14:paraId="7795D1E8" w14:textId="40A52442" w:rsidR="007C68BC" w:rsidRPr="00BA6A93" w:rsidRDefault="007C68BC" w:rsidP="00BA6A93">
      <w:pPr>
        <w:tabs>
          <w:tab w:val="left" w:pos="540"/>
          <w:tab w:val="left" w:pos="720"/>
          <w:tab w:val="left" w:pos="1440"/>
          <w:tab w:val="left" w:pos="2160"/>
          <w:tab w:val="left" w:pos="2880"/>
          <w:tab w:val="left" w:pos="5310"/>
        </w:tabs>
        <w:ind w:firstLine="720"/>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00312B92">
        <w:rPr>
          <w:rFonts w:asciiTheme="minorHAnsi" w:hAnsiTheme="minorHAnsi" w:cstheme="minorHAnsi"/>
          <w:sz w:val="20"/>
        </w:rPr>
        <w:tab/>
      </w:r>
      <w:r w:rsidR="00842803">
        <w:rPr>
          <w:rFonts w:asciiTheme="minorHAnsi" w:hAnsiTheme="minorHAnsi" w:cstheme="minorHAnsi"/>
          <w:sz w:val="20"/>
        </w:rPr>
        <w:t>Charles Furgeson</w:t>
      </w:r>
    </w:p>
    <w:p w14:paraId="00148D7F" w14:textId="55B11E49" w:rsidR="00564471" w:rsidRPr="00842803" w:rsidRDefault="00842803" w:rsidP="00BA6A93">
      <w:pPr>
        <w:tabs>
          <w:tab w:val="left" w:pos="540"/>
          <w:tab w:val="left" w:pos="720"/>
          <w:tab w:val="left" w:pos="1440"/>
          <w:tab w:val="left" w:pos="2160"/>
          <w:tab w:val="left" w:pos="2880"/>
        </w:tabs>
        <w:ind w:firstLine="720"/>
        <w:rPr>
          <w:rFonts w:asciiTheme="minorHAnsi" w:hAnsiTheme="minorHAnsi" w:cstheme="minorHAnsi"/>
          <w:bCs/>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t xml:space="preserve">      </w:t>
      </w:r>
      <w:r>
        <w:rPr>
          <w:rFonts w:asciiTheme="minorHAnsi" w:hAnsiTheme="minorHAnsi" w:cstheme="minorHAnsi"/>
          <w:bCs/>
          <w:sz w:val="20"/>
        </w:rPr>
        <w:t>Chief Operating Officer</w:t>
      </w:r>
    </w:p>
    <w:p w14:paraId="7BC858DB" w14:textId="787D26FB" w:rsidR="00AF6BFA" w:rsidRPr="00BA6A93" w:rsidRDefault="00AF6BFA" w:rsidP="00BA6A93">
      <w:pPr>
        <w:tabs>
          <w:tab w:val="left" w:pos="540"/>
          <w:tab w:val="left" w:pos="720"/>
          <w:tab w:val="left" w:pos="1440"/>
          <w:tab w:val="left" w:pos="2160"/>
          <w:tab w:val="left" w:pos="2880"/>
        </w:tabs>
        <w:rPr>
          <w:rFonts w:asciiTheme="minorHAnsi" w:hAnsiTheme="minorHAnsi" w:cstheme="minorHAnsi"/>
          <w:i/>
          <w:color w:val="FF0000"/>
          <w:sz w:val="20"/>
        </w:rPr>
      </w:pPr>
    </w:p>
    <w:p w14:paraId="09ACA912" w14:textId="77777777" w:rsidR="00AF6BFA" w:rsidRPr="00BA6A93" w:rsidRDefault="00AF6BFA" w:rsidP="00BA6A93">
      <w:pPr>
        <w:tabs>
          <w:tab w:val="left" w:pos="540"/>
          <w:tab w:val="left" w:pos="720"/>
          <w:tab w:val="left" w:pos="1440"/>
          <w:tab w:val="left" w:pos="2160"/>
          <w:tab w:val="left" w:pos="2880"/>
        </w:tabs>
        <w:rPr>
          <w:rFonts w:asciiTheme="minorHAnsi" w:hAnsiTheme="minorHAnsi" w:cstheme="minorHAnsi"/>
          <w:i/>
          <w:color w:val="FF0000"/>
          <w:sz w:val="20"/>
        </w:rPr>
      </w:pPr>
    </w:p>
    <w:p w14:paraId="49A2A532" w14:textId="3400B5DE" w:rsidR="007C68BC" w:rsidRPr="00BA6A93" w:rsidRDefault="007C68BC" w:rsidP="00D92BA6">
      <w:pPr>
        <w:pStyle w:val="ListParagraph"/>
        <w:numPr>
          <w:ilvl w:val="0"/>
          <w:numId w:val="52"/>
        </w:numPr>
        <w:tabs>
          <w:tab w:val="left" w:pos="540"/>
          <w:tab w:val="left" w:pos="720"/>
          <w:tab w:val="left" w:pos="1440"/>
          <w:tab w:val="left" w:pos="2160"/>
          <w:tab w:val="left" w:pos="2880"/>
        </w:tabs>
        <w:rPr>
          <w:rFonts w:asciiTheme="minorHAnsi" w:hAnsiTheme="minorHAnsi" w:cstheme="minorHAnsi"/>
        </w:rPr>
      </w:pPr>
      <w:r w:rsidRPr="00BA6A93">
        <w:rPr>
          <w:rFonts w:asciiTheme="minorHAnsi" w:hAnsiTheme="minorHAnsi" w:cstheme="minorHAnsi"/>
        </w:rPr>
        <w:br w:type="page"/>
      </w:r>
    </w:p>
    <w:p w14:paraId="31269D96" w14:textId="3C239EF6" w:rsidR="00DB5382" w:rsidRPr="00312B92" w:rsidRDefault="006940CB" w:rsidP="00312B92">
      <w:pPr>
        <w:tabs>
          <w:tab w:val="left" w:pos="720"/>
          <w:tab w:val="left" w:pos="1440"/>
          <w:tab w:val="left" w:pos="2160"/>
          <w:tab w:val="left" w:pos="2880"/>
        </w:tabs>
        <w:jc w:val="center"/>
        <w:rPr>
          <w:rFonts w:asciiTheme="minorHAnsi" w:hAnsiTheme="minorHAnsi" w:cstheme="minorHAnsi"/>
          <w:b/>
          <w:sz w:val="20"/>
        </w:rPr>
      </w:pPr>
      <w:r w:rsidRPr="00BA6A93">
        <w:rPr>
          <w:rFonts w:asciiTheme="minorHAnsi" w:hAnsiTheme="minorHAnsi" w:cstheme="minorHAnsi"/>
          <w:b/>
          <w:sz w:val="20"/>
        </w:rPr>
        <w:lastRenderedPageBreak/>
        <w:t>KCATA CONT</w:t>
      </w:r>
      <w:r w:rsidR="00DB5382" w:rsidRPr="00BA6A93">
        <w:rPr>
          <w:rFonts w:asciiTheme="minorHAnsi" w:hAnsiTheme="minorHAnsi" w:cstheme="minorHAnsi"/>
          <w:b/>
          <w:sz w:val="20"/>
        </w:rPr>
        <w:t>RACT TERMS AND CONDITIONS</w:t>
      </w:r>
    </w:p>
    <w:p w14:paraId="6A5DD0BE" w14:textId="77777777" w:rsidR="00DB5382" w:rsidRPr="00BA6A93" w:rsidRDefault="00DB5382" w:rsidP="00BA6A93">
      <w:pPr>
        <w:tabs>
          <w:tab w:val="left" w:pos="720"/>
          <w:tab w:val="left" w:pos="1440"/>
          <w:tab w:val="left" w:pos="2160"/>
          <w:tab w:val="left" w:pos="2880"/>
        </w:tabs>
        <w:rPr>
          <w:rFonts w:asciiTheme="minorHAnsi" w:hAnsiTheme="minorHAnsi" w:cstheme="minorHAnsi"/>
          <w:sz w:val="20"/>
        </w:rPr>
      </w:pPr>
    </w:p>
    <w:p w14:paraId="2C1DF90B" w14:textId="3E3F6121"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u w:val="single"/>
        </w:rPr>
      </w:pPr>
      <w:r w:rsidRPr="00BA6A93">
        <w:rPr>
          <w:rFonts w:asciiTheme="minorHAnsi" w:eastAsia="Rockwell" w:hAnsiTheme="minorHAnsi" w:cstheme="minorHAnsi"/>
          <w:b/>
          <w:sz w:val="20"/>
        </w:rPr>
        <w:t>1.</w:t>
      </w:r>
      <w:r w:rsidRPr="00BA6A93">
        <w:rPr>
          <w:rFonts w:asciiTheme="minorHAnsi" w:eastAsia="Rockwell" w:hAnsiTheme="minorHAnsi" w:cstheme="minorHAnsi"/>
          <w:b/>
          <w:sz w:val="20"/>
        </w:rPr>
        <w:tab/>
        <w:t xml:space="preserve">ACCEPTANCE OF </w:t>
      </w:r>
      <w:r w:rsidR="004C0B3F">
        <w:rPr>
          <w:rFonts w:asciiTheme="minorHAnsi" w:eastAsia="Rockwell" w:hAnsiTheme="minorHAnsi" w:cstheme="minorHAnsi"/>
          <w:b/>
          <w:sz w:val="20"/>
        </w:rPr>
        <w:t>SERVICES/DELIVERABLES</w:t>
      </w:r>
      <w:r w:rsidRPr="00BA6A93">
        <w:rPr>
          <w:rFonts w:asciiTheme="minorHAnsi" w:eastAsia="Rockwell" w:hAnsiTheme="minorHAnsi" w:cstheme="minorHAnsi"/>
          <w:b/>
          <w:sz w:val="20"/>
        </w:rPr>
        <w:t xml:space="preserve"> – NO RELEASE</w:t>
      </w:r>
      <w:r w:rsidR="003C58A6" w:rsidRPr="00BA6A93">
        <w:rPr>
          <w:rFonts w:asciiTheme="minorHAnsi" w:eastAsia="Rockwell" w:hAnsiTheme="minorHAnsi" w:cstheme="minorHAnsi"/>
          <w:b/>
          <w:sz w:val="20"/>
        </w:rPr>
        <w:t xml:space="preserve"> </w:t>
      </w:r>
    </w:p>
    <w:p w14:paraId="14E7E3AE"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1F16450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Acceptance of any portion of the products, equipment or materials prior to final acceptance shall not release the Contractor from liability for faulty workmanship or materials, or for failure to fully comply with all of the terms of this Contract. KCATA reserves the right and shall be at liberty to inspect all products, equipment or materials and workmanship at any time during the Contract term, and shall have the right to reject all materials and workmanship which do not conform with the conditions, Contract requirements or specifications; provided, however, that KCATA is under no duty to make such inspection, and Contractor shall (notwithstanding any such inspection) have a continuing obligation to furnish all products, services, equipment or materials and workmanship in accordance with the instructions, Contract requirements and specifications.  Until delivery and acceptance, and after any rejections, risk of loss will be on the Contractor, unless loss results from negligence of KCATA.</w:t>
      </w:r>
    </w:p>
    <w:p w14:paraId="34630DF0"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571A7558"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b/>
          <w:sz w:val="20"/>
        </w:rPr>
      </w:pPr>
      <w:r w:rsidRPr="00BA6A93">
        <w:rPr>
          <w:rFonts w:asciiTheme="minorHAnsi" w:eastAsia="Rockwell" w:hAnsiTheme="minorHAnsi" w:cstheme="minorHAnsi"/>
          <w:b/>
          <w:sz w:val="20"/>
        </w:rPr>
        <w:t>2.</w:t>
      </w:r>
      <w:r w:rsidRPr="00BA6A93">
        <w:rPr>
          <w:rFonts w:asciiTheme="minorHAnsi" w:eastAsia="Rockwell" w:hAnsiTheme="minorHAnsi" w:cstheme="minorHAnsi"/>
          <w:b/>
          <w:sz w:val="20"/>
        </w:rPr>
        <w:tab/>
        <w:t>AGREEMENT IN ENTIRETY</w:t>
      </w:r>
    </w:p>
    <w:p w14:paraId="2D14A3E9"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0BE0ED8D" w14:textId="64DBD8E2"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This Contract represents the entire and integrated agreement between the parties and supersedes all prior negotiations, representations</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agreements, either written or oral. This Contract may be amended only by written instrument signed by all parties.</w:t>
      </w:r>
    </w:p>
    <w:p w14:paraId="4F05EDC6"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317F9D92"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Pr="00BA6A93">
        <w:rPr>
          <w:rFonts w:asciiTheme="minorHAnsi" w:eastAsia="Rockwell" w:hAnsiTheme="minorHAnsi" w:cstheme="minorHAnsi"/>
          <w:b/>
          <w:sz w:val="20"/>
        </w:rPr>
        <w:tab/>
        <w:t>ASSIGNMENT</w:t>
      </w:r>
    </w:p>
    <w:p w14:paraId="07CCBF50"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2B78BAA1" w14:textId="1BF4F37B" w:rsidR="00DB5382" w:rsidRPr="00C62919" w:rsidRDefault="00DB5382" w:rsidP="003860E3">
      <w:pPr>
        <w:tabs>
          <w:tab w:val="left" w:pos="36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The Contractor shall not assign any interest in this Contract and shall not transfer any interest in the same (whether by assignment or novation), without the prior written consent of KCATA.  In the event of KCATA’s consent to assignment of this Contract, all of the terms, provisions and conditions of the Contract shall be binding upon and inure to the benefit of the parties and their respective successors, assigns and legal representative.</w:t>
      </w:r>
    </w:p>
    <w:p w14:paraId="519C6EE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79569702"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4.</w:t>
      </w:r>
      <w:r w:rsidRPr="00BA6A93">
        <w:rPr>
          <w:rFonts w:asciiTheme="minorHAnsi" w:eastAsia="Rockwell" w:hAnsiTheme="minorHAnsi" w:cstheme="minorHAnsi"/>
          <w:b/>
          <w:sz w:val="20"/>
        </w:rPr>
        <w:tab/>
        <w:t>BANKRUPTCY</w:t>
      </w:r>
    </w:p>
    <w:p w14:paraId="09EC2FCD"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44F2798E"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61FD00E9" w14:textId="77777777" w:rsidR="00DB5382" w:rsidRPr="00BA6A93" w:rsidRDefault="00DB5382" w:rsidP="00BA6A93">
      <w:pPr>
        <w:tabs>
          <w:tab w:val="left" w:pos="540"/>
          <w:tab w:val="left" w:pos="1260"/>
          <w:tab w:val="left" w:pos="1980"/>
          <w:tab w:val="left" w:pos="2880"/>
        </w:tabs>
        <w:rPr>
          <w:rFonts w:asciiTheme="minorHAnsi" w:hAnsiTheme="minorHAnsi" w:cstheme="minorHAnsi"/>
          <w:sz w:val="20"/>
        </w:rPr>
      </w:pPr>
    </w:p>
    <w:p w14:paraId="4218C562" w14:textId="23AC38AC"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5</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BREACH OF CONTRACT; REMEDIES</w:t>
      </w:r>
    </w:p>
    <w:p w14:paraId="4B5924A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5DF2123" w14:textId="77777777" w:rsidR="00DB5382" w:rsidRPr="00BA6A93" w:rsidRDefault="00DB5382" w:rsidP="00D92BA6">
      <w:pPr>
        <w:numPr>
          <w:ilvl w:val="1"/>
          <w:numId w:val="10"/>
        </w:numPr>
        <w:tabs>
          <w:tab w:val="clear" w:pos="81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4C06FDBA" w14:textId="77777777" w:rsidR="00DB5382" w:rsidRPr="00BA6A93" w:rsidRDefault="00DB5382" w:rsidP="00BA6A93">
      <w:pPr>
        <w:tabs>
          <w:tab w:val="left" w:pos="540"/>
          <w:tab w:val="left" w:pos="1080"/>
          <w:tab w:val="left" w:pos="1980"/>
          <w:tab w:val="left" w:pos="2880"/>
        </w:tabs>
        <w:ind w:left="540" w:hanging="540"/>
        <w:jc w:val="both"/>
        <w:rPr>
          <w:rFonts w:asciiTheme="minorHAnsi" w:eastAsia="Rockwell" w:hAnsiTheme="minorHAnsi" w:cstheme="minorHAnsi"/>
          <w:sz w:val="20"/>
        </w:rPr>
      </w:pPr>
    </w:p>
    <w:p w14:paraId="2E65F6E5" w14:textId="20585B17" w:rsidR="00DB5382" w:rsidRPr="00BA6A93" w:rsidRDefault="00DB5382" w:rsidP="00D92BA6">
      <w:pPr>
        <w:numPr>
          <w:ilvl w:val="1"/>
          <w:numId w:val="10"/>
        </w:numPr>
        <w:tabs>
          <w:tab w:val="clear" w:pos="810"/>
          <w:tab w:val="left" w:pos="540"/>
          <w:tab w:val="left" w:pos="1080"/>
          <w:tab w:val="left" w:pos="1980"/>
          <w:tab w:val="left" w:pos="2880"/>
        </w:tabs>
        <w:ind w:left="540" w:hanging="540"/>
        <w:contextualSpacing/>
        <w:jc w:val="both"/>
        <w:rPr>
          <w:rFonts w:asciiTheme="minorHAnsi" w:eastAsia="Rockwell" w:hAnsiTheme="minorHAnsi" w:cstheme="minorHAnsi"/>
          <w:b/>
          <w:sz w:val="20"/>
        </w:rPr>
      </w:pPr>
      <w:r w:rsidRPr="00BA6A93">
        <w:rPr>
          <w:rFonts w:asciiTheme="minorHAnsi" w:hAnsiTheme="minorHAnsi" w:cstheme="minorHAnsi"/>
          <w:sz w:val="20"/>
        </w:rPr>
        <w:t>The duties and obligations imposed by this Contract and the rights and remedies available hereunder shall be in addition to and not a limitation of any duties, obligations, rights</w:t>
      </w:r>
      <w:r w:rsidR="003C58A6" w:rsidRPr="00BA6A93">
        <w:rPr>
          <w:rFonts w:asciiTheme="minorHAnsi" w:hAnsiTheme="minorHAnsi" w:cstheme="minorHAnsi"/>
          <w:sz w:val="20"/>
        </w:rPr>
        <w:t>,</w:t>
      </w:r>
      <w:r w:rsidRPr="00BA6A93">
        <w:rPr>
          <w:rFonts w:asciiTheme="minorHAnsi" w:hAnsiTheme="minorHAnsi" w:cstheme="minorHAnsi"/>
          <w:sz w:val="20"/>
        </w:rPr>
        <w:t xml:space="preserve">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 </w:t>
      </w:r>
      <w:r w:rsidRPr="00BA6A93">
        <w:rPr>
          <w:rFonts w:asciiTheme="minorHAnsi" w:eastAsia="Rockwell" w:hAnsiTheme="minorHAnsi" w:cstheme="minorHAnsi"/>
          <w:b/>
          <w:sz w:val="20"/>
        </w:rPr>
        <w:br w:type="page"/>
      </w:r>
    </w:p>
    <w:p w14:paraId="18BD824A" w14:textId="2129D414"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lastRenderedPageBreak/>
        <w:t>6</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CHANGES</w:t>
      </w:r>
    </w:p>
    <w:p w14:paraId="393C153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5106D1FF"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KCATA may at any time, by a written order, and without notice to the Contractor,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adjustment under this clause must be asserted within 30 days from the date of receipt by the Contractor of the notification of change. Nothing in this clause shall excuse the Contractor from proceeding with this Contract as changed.</w:t>
      </w:r>
    </w:p>
    <w:p w14:paraId="0DB2F683"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25A7AF05" w14:textId="6036540F"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7</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CIVIL RIGHTS</w:t>
      </w:r>
    </w:p>
    <w:p w14:paraId="2CF22BD5"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61885C20" w14:textId="5C332929" w:rsidR="00DB5382" w:rsidRPr="00BA6A93" w:rsidRDefault="00DB5382" w:rsidP="00D92BA6">
      <w:pPr>
        <w:numPr>
          <w:ilvl w:val="0"/>
          <w:numId w:val="12"/>
        </w:numPr>
        <w:tabs>
          <w:tab w:val="clear" w:pos="720"/>
          <w:tab w:val="num" w:pos="450"/>
          <w:tab w:val="left" w:pos="540"/>
          <w:tab w:val="left" w:pos="1260"/>
          <w:tab w:val="left" w:pos="1980"/>
          <w:tab w:val="left" w:pos="2880"/>
        </w:tabs>
        <w:ind w:left="450" w:hanging="450"/>
        <w:jc w:val="both"/>
        <w:rPr>
          <w:rFonts w:asciiTheme="minorHAnsi" w:hAnsiTheme="minorHAnsi" w:cstheme="minorHAnsi"/>
          <w:b/>
          <w:bCs/>
          <w:sz w:val="20"/>
        </w:rPr>
      </w:pPr>
      <w:r w:rsidRPr="00BA6A93">
        <w:rPr>
          <w:rFonts w:asciiTheme="minorHAnsi" w:hAnsiTheme="minorHAnsi" w:cstheme="minorHAnsi"/>
          <w:b/>
          <w:bCs/>
          <w:sz w:val="20"/>
        </w:rPr>
        <w:t>Nondiscrimination</w:t>
      </w:r>
      <w:r w:rsidRPr="00BA6A93">
        <w:rPr>
          <w:rFonts w:asciiTheme="minorHAnsi" w:hAnsiTheme="minorHAnsi" w:cstheme="minorHAnsi"/>
          <w:sz w:val="20"/>
        </w:rPr>
        <w:t>.  In accordance with Title VI of the Civil Rights Act, as amended, 42 U.S.C. § 2000e,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474317FC" w14:textId="77777777" w:rsidR="00DB5382" w:rsidRPr="00BA6A93" w:rsidRDefault="00DB5382" w:rsidP="00BA6A93">
      <w:pPr>
        <w:tabs>
          <w:tab w:val="left" w:pos="540"/>
          <w:tab w:val="left" w:pos="1260"/>
          <w:tab w:val="left" w:pos="1980"/>
          <w:tab w:val="left" w:pos="2880"/>
        </w:tabs>
        <w:jc w:val="both"/>
        <w:rPr>
          <w:rFonts w:asciiTheme="minorHAnsi" w:hAnsiTheme="minorHAnsi" w:cstheme="minorHAnsi"/>
          <w:sz w:val="20"/>
        </w:rPr>
      </w:pPr>
    </w:p>
    <w:p w14:paraId="73FBE8A6" w14:textId="77777777" w:rsidR="00DB5382" w:rsidRPr="00BA6A93" w:rsidRDefault="00DB5382" w:rsidP="00D92BA6">
      <w:pPr>
        <w:numPr>
          <w:ilvl w:val="0"/>
          <w:numId w:val="13"/>
        </w:numPr>
        <w:tabs>
          <w:tab w:val="clear" w:pos="720"/>
          <w:tab w:val="num" w:pos="450"/>
          <w:tab w:val="left" w:pos="540"/>
          <w:tab w:val="left" w:pos="1260"/>
          <w:tab w:val="left" w:pos="1980"/>
          <w:tab w:val="left" w:pos="2880"/>
        </w:tabs>
        <w:ind w:left="450" w:hanging="450"/>
        <w:jc w:val="both"/>
        <w:rPr>
          <w:rFonts w:asciiTheme="minorHAnsi" w:hAnsiTheme="minorHAnsi" w:cstheme="minorHAnsi"/>
          <w:sz w:val="20"/>
        </w:rPr>
      </w:pPr>
      <w:r w:rsidRPr="00BA6A93">
        <w:rPr>
          <w:rFonts w:asciiTheme="minorHAnsi" w:hAnsiTheme="minorHAnsi" w:cstheme="minorHAnsi"/>
          <w:b/>
          <w:bCs/>
          <w:sz w:val="20"/>
        </w:rPr>
        <w:t>Equal Employment Opportunity.</w:t>
      </w:r>
      <w:r w:rsidRPr="00BA6A93">
        <w:rPr>
          <w:rFonts w:asciiTheme="minorHAnsi" w:hAnsiTheme="minorHAnsi" w:cstheme="minorHAnsi"/>
          <w:sz w:val="20"/>
        </w:rPr>
        <w:t>  The following equal employment opportunity requirements apply to this Contract:</w:t>
      </w:r>
    </w:p>
    <w:p w14:paraId="22191ACC" w14:textId="77777777" w:rsidR="00DB5382" w:rsidRPr="00BA6A93" w:rsidRDefault="00DB5382" w:rsidP="00BA6A93">
      <w:pPr>
        <w:tabs>
          <w:tab w:val="left" w:pos="540"/>
          <w:tab w:val="left" w:pos="1260"/>
          <w:tab w:val="left" w:pos="1980"/>
          <w:tab w:val="left" w:pos="2880"/>
        </w:tabs>
        <w:ind w:left="1080"/>
        <w:jc w:val="both"/>
        <w:rPr>
          <w:rFonts w:asciiTheme="minorHAnsi" w:hAnsiTheme="minorHAnsi" w:cstheme="minorHAnsi"/>
          <w:sz w:val="20"/>
        </w:rPr>
      </w:pPr>
    </w:p>
    <w:p w14:paraId="3825CC91" w14:textId="4FF80600" w:rsidR="00DB5382" w:rsidRPr="00BA6A93" w:rsidRDefault="00DB5382" w:rsidP="00BA6A93">
      <w:pPr>
        <w:tabs>
          <w:tab w:val="left" w:pos="450"/>
          <w:tab w:val="left" w:pos="1260"/>
          <w:tab w:val="left" w:pos="1980"/>
          <w:tab w:val="left" w:pos="2880"/>
        </w:tabs>
        <w:ind w:left="900" w:hanging="450"/>
        <w:jc w:val="both"/>
        <w:rPr>
          <w:rFonts w:asciiTheme="minorHAnsi" w:hAnsiTheme="minorHAnsi" w:cstheme="minorHAnsi"/>
          <w:sz w:val="20"/>
        </w:rPr>
      </w:pPr>
      <w:r w:rsidRPr="00BA6A93">
        <w:rPr>
          <w:rFonts w:asciiTheme="minorHAnsi" w:hAnsiTheme="minorHAnsi" w:cstheme="minorHAnsi"/>
          <w:sz w:val="20"/>
        </w:rPr>
        <w:t>1.  </w:t>
      </w:r>
      <w:r w:rsidRPr="00BA6A93">
        <w:rPr>
          <w:rFonts w:asciiTheme="minorHAnsi" w:hAnsiTheme="minorHAnsi" w:cstheme="minorHAnsi"/>
          <w:sz w:val="20"/>
        </w:rPr>
        <w:tab/>
      </w:r>
      <w:r w:rsidRPr="00BA6A93">
        <w:rPr>
          <w:rFonts w:asciiTheme="minorHAnsi" w:hAnsiTheme="minorHAnsi" w:cstheme="minorHAnsi"/>
          <w:sz w:val="20"/>
          <w:u w:val="single"/>
        </w:rPr>
        <w:t>Race, Color, Creed, National Origin or Sex.</w:t>
      </w:r>
      <w:r w:rsidRPr="00BA6A93">
        <w:rPr>
          <w:rFonts w:asciiTheme="minorHAnsi" w:hAnsiTheme="minorHAnsi" w:cstheme="minorHAnsi"/>
          <w:sz w:val="20"/>
        </w:rPr>
        <w:t xml:space="preserve">  In accordance with Title VII of the Civil Rights Act, as amended, </w:t>
      </w:r>
      <w:r w:rsidR="00A04807" w:rsidRPr="00BA6A93">
        <w:rPr>
          <w:rFonts w:asciiTheme="minorHAnsi" w:hAnsiTheme="minorHAnsi" w:cstheme="minorHAnsi"/>
          <w:sz w:val="20"/>
        </w:rPr>
        <w:t xml:space="preserve">42. U.S.C. §2000e, </w:t>
      </w:r>
      <w:r w:rsidR="00A04807" w:rsidRPr="00BA6A93">
        <w:rPr>
          <w:rFonts w:asciiTheme="minorHAnsi" w:hAnsiTheme="minorHAnsi" w:cstheme="minorHAnsi"/>
          <w:i/>
          <w:iCs/>
          <w:sz w:val="20"/>
        </w:rPr>
        <w:t>et seq</w:t>
      </w:r>
      <w:r w:rsidR="00A04807" w:rsidRPr="00BA6A93">
        <w:rPr>
          <w:rFonts w:asciiTheme="minorHAnsi" w:hAnsiTheme="minorHAnsi" w:cstheme="minorHAnsi"/>
          <w:sz w:val="20"/>
        </w:rPr>
        <w:t xml:space="preserve">.; Title I of the Americans with Disabilities Act of 1990, as amended, 42 </w:t>
      </w:r>
      <w:r w:rsidRPr="00BA6A93">
        <w:rPr>
          <w:rFonts w:asciiTheme="minorHAnsi" w:hAnsiTheme="minorHAnsi" w:cstheme="minorHAnsi"/>
          <w:sz w:val="20"/>
        </w:rPr>
        <w:t>U.S.C. §</w:t>
      </w:r>
      <w:r w:rsidR="00A04807" w:rsidRPr="00BA6A93">
        <w:rPr>
          <w:rFonts w:asciiTheme="minorHAnsi" w:hAnsiTheme="minorHAnsi" w:cstheme="minorHAnsi"/>
          <w:sz w:val="20"/>
        </w:rPr>
        <w:t xml:space="preserve">§ 1201, </w:t>
      </w:r>
      <w:r w:rsidRPr="00BA6A93">
        <w:rPr>
          <w:rFonts w:asciiTheme="minorHAnsi" w:hAnsiTheme="minorHAnsi" w:cstheme="minorHAnsi"/>
          <w:sz w:val="20"/>
        </w:rPr>
        <w:t xml:space="preserve"> </w:t>
      </w:r>
      <w:r w:rsidRPr="00BA6A93">
        <w:rPr>
          <w:rFonts w:asciiTheme="minorHAnsi" w:hAnsiTheme="minorHAnsi" w:cstheme="minorHAnsi"/>
          <w:i/>
          <w:iCs/>
          <w:sz w:val="20"/>
        </w:rPr>
        <w:t>et seq</w:t>
      </w:r>
      <w:r w:rsidRPr="00BA6A93">
        <w:rPr>
          <w:rFonts w:asciiTheme="minorHAnsi" w:hAnsiTheme="minorHAnsi" w:cstheme="minorHAnsi"/>
          <w:sz w:val="20"/>
        </w:rPr>
        <w:t>.; 49 C.F.R. part 21;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w:t>
      </w:r>
      <w:r w:rsidR="00A04807" w:rsidRPr="00BA6A93">
        <w:rPr>
          <w:rFonts w:asciiTheme="minorHAnsi" w:hAnsiTheme="minorHAnsi" w:cstheme="minorHAnsi"/>
          <w:sz w:val="20"/>
        </w:rPr>
        <w:t xml:space="preserve"> </w:t>
      </w:r>
      <w:r w:rsidRPr="00BA6A93">
        <w:rPr>
          <w:rFonts w:asciiTheme="minorHAnsi" w:hAnsiTheme="minorHAnsi" w:cstheme="minorHAnsi"/>
          <w:sz w:val="20"/>
        </w:rPr>
        <w:t xml:space="preserve"> U.S. Department of Justice (DOJ) 28 C.F.R. §;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w:t>
      </w:r>
      <w:r w:rsidR="00CA5ED1" w:rsidRPr="00BA6A93">
        <w:rPr>
          <w:rFonts w:asciiTheme="minorHAnsi" w:hAnsiTheme="minorHAnsi" w:cstheme="minorHAnsi"/>
          <w:sz w:val="20"/>
        </w:rPr>
        <w:t>,</w:t>
      </w:r>
      <w:r w:rsidRPr="00BA6A93">
        <w:rPr>
          <w:rFonts w:asciiTheme="minorHAnsi" w:hAnsiTheme="minorHAnsi" w:cstheme="minorHAnsi"/>
          <w:sz w:val="20"/>
        </w:rPr>
        <w:t xml:space="preserve"> or termination; rates of pay or other forms of compensation; and selection for training, including apprenticeship.  In addition, the Contractor agrees to comply with any implementing requirements FTA may issue.</w:t>
      </w:r>
    </w:p>
    <w:p w14:paraId="1D25A2F5" w14:textId="77777777" w:rsidR="00DB5382" w:rsidRPr="00BA6A93" w:rsidRDefault="00DB5382" w:rsidP="00BA6A93">
      <w:pPr>
        <w:tabs>
          <w:tab w:val="left" w:pos="540"/>
          <w:tab w:val="left" w:pos="1260"/>
          <w:tab w:val="left" w:pos="1980"/>
          <w:tab w:val="left" w:pos="2880"/>
        </w:tabs>
        <w:ind w:left="810" w:hanging="360"/>
        <w:jc w:val="both"/>
        <w:rPr>
          <w:rFonts w:asciiTheme="minorHAnsi" w:hAnsiTheme="minorHAnsi" w:cstheme="minorHAnsi"/>
          <w:sz w:val="20"/>
        </w:rPr>
      </w:pPr>
      <w:r w:rsidRPr="00BA6A93">
        <w:rPr>
          <w:rFonts w:asciiTheme="minorHAnsi" w:hAnsiTheme="minorHAnsi" w:cstheme="minorHAnsi"/>
          <w:sz w:val="20"/>
        </w:rPr>
        <w:t xml:space="preserve">        </w:t>
      </w:r>
    </w:p>
    <w:p w14:paraId="47E94108" w14:textId="77777777" w:rsidR="00DB5382" w:rsidRPr="00BA6A93" w:rsidRDefault="00DB5382" w:rsidP="00BA6A93">
      <w:pPr>
        <w:tabs>
          <w:tab w:val="left" w:pos="540"/>
          <w:tab w:val="left" w:pos="1260"/>
          <w:tab w:val="left" w:pos="1980"/>
          <w:tab w:val="left" w:pos="2880"/>
        </w:tabs>
        <w:ind w:left="900" w:hanging="450"/>
        <w:jc w:val="both"/>
        <w:rPr>
          <w:rFonts w:asciiTheme="minorHAnsi" w:hAnsiTheme="minorHAnsi" w:cstheme="minorHAnsi"/>
          <w:sz w:val="20"/>
        </w:rPr>
      </w:pPr>
      <w:r w:rsidRPr="00BA6A93">
        <w:rPr>
          <w:rFonts w:asciiTheme="minorHAnsi" w:hAnsiTheme="minorHAnsi" w:cstheme="minorHAnsi"/>
          <w:sz w:val="20"/>
        </w:rPr>
        <w:t>2.   </w:t>
      </w:r>
      <w:r w:rsidRPr="00BA6A93">
        <w:rPr>
          <w:rFonts w:asciiTheme="minorHAnsi" w:hAnsiTheme="minorHAnsi" w:cstheme="minorHAnsi"/>
          <w:sz w:val="20"/>
        </w:rPr>
        <w:tab/>
      </w:r>
      <w:r w:rsidRPr="00BA6A93">
        <w:rPr>
          <w:rFonts w:asciiTheme="minorHAnsi" w:hAnsiTheme="minorHAnsi" w:cstheme="minorHAnsi"/>
          <w:sz w:val="20"/>
          <w:u w:val="single"/>
        </w:rPr>
        <w:t>Age.</w:t>
      </w:r>
      <w:r w:rsidRPr="00BA6A93">
        <w:rPr>
          <w:rFonts w:asciiTheme="minorHAnsi" w:hAnsiTheme="minorHAnsi" w:cstheme="minorHAnsi"/>
          <w:sz w:val="20"/>
        </w:rPr>
        <w:t xml:space="preserve">  In accordance with the Age Discrimination in Employment Act, 29 U.S.C. §§ 621-634, U.S. Equal Employment Opportunity Commission (U.S.EEOC) regulations, </w:t>
      </w:r>
      <w:bookmarkStart w:id="4" w:name="_Hlk522870317"/>
      <w:r w:rsidRPr="00BA6A93">
        <w:rPr>
          <w:rFonts w:asciiTheme="minorHAnsi" w:hAnsiTheme="minorHAnsi" w:cstheme="minorHAnsi"/>
          <w:sz w:val="20"/>
        </w:rPr>
        <w:t xml:space="preserve">“Age Discrimination in Employment Act,” 29 C.F.R. part 1625, the Age Discrimination Act of 1975, as amended, 42 U.S.C. § 6101 </w:t>
      </w:r>
      <w:r w:rsidRPr="00BA6A93">
        <w:rPr>
          <w:rFonts w:asciiTheme="minorHAnsi" w:hAnsiTheme="minorHAnsi" w:cstheme="minorHAnsi"/>
          <w:i/>
          <w:sz w:val="20"/>
        </w:rPr>
        <w:t>et seq</w:t>
      </w:r>
      <w:r w:rsidRPr="00BA6A93">
        <w:rPr>
          <w:rFonts w:asciiTheme="minorHAnsi" w:hAnsiTheme="minorHAnsi" w:cstheme="minorHAnsi"/>
          <w:sz w:val="20"/>
        </w:rPr>
        <w:t>.,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employees for reason of age.  In addition, the Contractor agrees to comply with any implementing requirements FTA may issue.</w:t>
      </w:r>
    </w:p>
    <w:p w14:paraId="5A70BA4E" w14:textId="77777777" w:rsidR="00DB5382" w:rsidRPr="00BA6A93" w:rsidRDefault="00DB5382" w:rsidP="00BA6A93">
      <w:pPr>
        <w:tabs>
          <w:tab w:val="left" w:pos="540"/>
          <w:tab w:val="left" w:pos="1260"/>
          <w:tab w:val="left" w:pos="1980"/>
          <w:tab w:val="left" w:pos="2880"/>
        </w:tabs>
        <w:ind w:left="900" w:hanging="450"/>
        <w:jc w:val="both"/>
        <w:rPr>
          <w:rFonts w:asciiTheme="minorHAnsi" w:hAnsiTheme="minorHAnsi" w:cstheme="minorHAnsi"/>
          <w:sz w:val="20"/>
        </w:rPr>
      </w:pPr>
    </w:p>
    <w:bookmarkEnd w:id="4"/>
    <w:p w14:paraId="544C0124" w14:textId="732FF178" w:rsidR="00DB5382" w:rsidRPr="008450E5" w:rsidRDefault="00DB5382" w:rsidP="008450E5">
      <w:pPr>
        <w:tabs>
          <w:tab w:val="left" w:pos="540"/>
          <w:tab w:val="left" w:pos="1260"/>
          <w:tab w:val="left" w:pos="1980"/>
          <w:tab w:val="left" w:pos="2880"/>
        </w:tabs>
        <w:ind w:left="900" w:hanging="450"/>
        <w:jc w:val="both"/>
        <w:rPr>
          <w:rFonts w:asciiTheme="minorHAnsi" w:hAnsiTheme="minorHAnsi" w:cstheme="minorHAnsi"/>
          <w:sz w:val="20"/>
        </w:rPr>
      </w:pPr>
      <w:r w:rsidRPr="00BA6A93">
        <w:rPr>
          <w:rFonts w:asciiTheme="minorHAnsi" w:hAnsiTheme="minorHAnsi" w:cstheme="minorHAnsi"/>
          <w:sz w:val="20"/>
        </w:rPr>
        <w:t>3. </w:t>
      </w:r>
      <w:r w:rsidRPr="00BA6A93">
        <w:rPr>
          <w:rFonts w:asciiTheme="minorHAnsi" w:hAnsiTheme="minorHAnsi" w:cstheme="minorHAnsi"/>
          <w:sz w:val="20"/>
        </w:rPr>
        <w:tab/>
      </w:r>
      <w:r w:rsidRPr="00BA6A93">
        <w:rPr>
          <w:rFonts w:asciiTheme="minorHAnsi" w:hAnsiTheme="minorHAnsi" w:cstheme="minorHAnsi"/>
          <w:sz w:val="20"/>
          <w:u w:val="single"/>
        </w:rPr>
        <w:t>Disabilities.</w:t>
      </w:r>
      <w:r w:rsidRPr="00BA6A93">
        <w:rPr>
          <w:rFonts w:asciiTheme="minorHAnsi" w:hAnsiTheme="minorHAnsi" w:cstheme="minorHAnsi"/>
          <w:sz w:val="20"/>
        </w:rPr>
        <w:t xml:space="preserve">  In accordance with section </w:t>
      </w:r>
      <w:bookmarkStart w:id="5" w:name="_Hlk522870355"/>
      <w:r w:rsidRPr="00BA6A93">
        <w:rPr>
          <w:rFonts w:asciiTheme="minorHAnsi" w:hAnsiTheme="minorHAnsi" w:cstheme="minorHAnsi"/>
          <w:sz w:val="20"/>
        </w:rPr>
        <w:t xml:space="preserve">504 of the Rehabilitation Act of 1973, as amended, 29 U.S.C. § 794, the Americans with Disabilities Act of 1990, as amended, 42 U.S.C. §12101 </w:t>
      </w:r>
      <w:r w:rsidRPr="00BA6A93">
        <w:rPr>
          <w:rFonts w:asciiTheme="minorHAnsi" w:hAnsiTheme="minorHAnsi" w:cstheme="minorHAnsi"/>
          <w:i/>
          <w:sz w:val="20"/>
        </w:rPr>
        <w:t>et seq.,</w:t>
      </w:r>
      <w:r w:rsidRPr="00BA6A93">
        <w:rPr>
          <w:rFonts w:asciiTheme="minorHAnsi" w:hAnsiTheme="minorHAnsi" w:cstheme="minorHAnsi"/>
          <w:sz w:val="20"/>
        </w:rPr>
        <w:t xml:space="preserve"> the Architectural Barriers Act of 1968, as amended, 42 U.S.C. § 4151 </w:t>
      </w:r>
      <w:r w:rsidRPr="00BA6A93">
        <w:rPr>
          <w:rFonts w:asciiTheme="minorHAnsi" w:hAnsiTheme="minorHAnsi" w:cstheme="minorHAnsi"/>
          <w:i/>
          <w:sz w:val="20"/>
        </w:rPr>
        <w:t>et eq.,</w:t>
      </w:r>
      <w:r w:rsidRPr="00BA6A93">
        <w:rPr>
          <w:rFonts w:asciiTheme="minorHAnsi" w:hAnsiTheme="minorHAnsi" w:cstheme="minorHAnsi"/>
          <w:sz w:val="20"/>
        </w:rPr>
        <w:t xml:space="preserve"> and the Federal transit law at 49 U.S.C. § 5332, </w:t>
      </w:r>
      <w:r w:rsidRPr="00BA6A93">
        <w:rPr>
          <w:rFonts w:asciiTheme="minorHAnsi" w:hAnsiTheme="minorHAnsi" w:cstheme="minorHAnsi"/>
          <w:sz w:val="20"/>
        </w:rPr>
        <w:lastRenderedPageBreak/>
        <w:t>the Contractor agrees that it will not discriminate against individuals on the basis of disability.  In addition, the Contractor agrees to comply with any implementing requirements FTA may issue. </w:t>
      </w:r>
      <w:bookmarkStart w:id="6" w:name="_Hlk5624036"/>
      <w:bookmarkEnd w:id="5"/>
    </w:p>
    <w:bookmarkEnd w:id="6"/>
    <w:p w14:paraId="02D4A92F" w14:textId="77777777" w:rsidR="00DB5382" w:rsidRPr="00BA6A93" w:rsidRDefault="00DB5382" w:rsidP="00BA6A93">
      <w:pPr>
        <w:pStyle w:val="ListParagraph"/>
        <w:tabs>
          <w:tab w:val="left" w:pos="900"/>
        </w:tabs>
        <w:autoSpaceDE/>
        <w:autoSpaceDN/>
        <w:adjustRightInd/>
        <w:ind w:left="540" w:hanging="630"/>
        <w:jc w:val="both"/>
        <w:rPr>
          <w:rFonts w:asciiTheme="minorHAnsi" w:hAnsiTheme="minorHAnsi" w:cstheme="minorHAnsi"/>
        </w:rPr>
      </w:pPr>
    </w:p>
    <w:p w14:paraId="336B2127" w14:textId="77777777" w:rsidR="00DB5382" w:rsidRPr="00BA6A93" w:rsidRDefault="00DB5382" w:rsidP="00BA6A93">
      <w:pPr>
        <w:pStyle w:val="ListParagraph"/>
        <w:tabs>
          <w:tab w:val="left" w:pos="540"/>
        </w:tabs>
        <w:autoSpaceDE/>
        <w:autoSpaceDN/>
        <w:adjustRightInd/>
        <w:ind w:left="540" w:hanging="540"/>
        <w:jc w:val="both"/>
        <w:rPr>
          <w:rFonts w:asciiTheme="minorHAnsi" w:hAnsiTheme="minorHAnsi" w:cstheme="minorHAnsi"/>
        </w:rPr>
      </w:pPr>
      <w:r w:rsidRPr="00BA6A93">
        <w:rPr>
          <w:rFonts w:asciiTheme="minorHAnsi" w:hAnsiTheme="minorHAnsi" w:cstheme="minorHAnsi"/>
        </w:rPr>
        <w:t>D.</w:t>
      </w:r>
      <w:r w:rsidRPr="00BA6A93">
        <w:rPr>
          <w:rFonts w:asciiTheme="minorHAnsi" w:hAnsiTheme="minorHAnsi" w:cstheme="minorHAnsi"/>
        </w:rPr>
        <w:tab/>
      </w:r>
      <w:bookmarkStart w:id="7" w:name="_Hlk5624312"/>
      <w:r w:rsidRPr="00BA6A93">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bookmarkEnd w:id="7"/>
    <w:p w14:paraId="2FE3AE09"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4C986A15" w14:textId="017FBFD7"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8</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CONFLICTS OF INTEREST (ORGANIZATIONAL)</w:t>
      </w:r>
    </w:p>
    <w:p w14:paraId="0E2A872A"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10902071" w14:textId="77777777" w:rsidR="00DB5382" w:rsidRPr="00BA6A93" w:rsidRDefault="00DB5382" w:rsidP="00BA6A93">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 xml:space="preserve">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 </w:t>
      </w:r>
    </w:p>
    <w:p w14:paraId="04393BC9"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b/>
          <w:sz w:val="20"/>
        </w:rPr>
      </w:pPr>
    </w:p>
    <w:p w14:paraId="22B7525B" w14:textId="187FA53D"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9</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CONTINUTITY OF SERVICES</w:t>
      </w:r>
      <w:r w:rsidR="00292004">
        <w:rPr>
          <w:rFonts w:asciiTheme="minorHAnsi" w:eastAsia="Rockwell" w:hAnsiTheme="minorHAnsi" w:cstheme="minorHAnsi"/>
          <w:b/>
          <w:sz w:val="20"/>
        </w:rPr>
        <w:t xml:space="preserve"> </w:t>
      </w:r>
    </w:p>
    <w:p w14:paraId="6DDF39B5"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0017D7D2" w14:textId="2DBF53A7" w:rsidR="00AC7089" w:rsidRPr="00BA6A93" w:rsidRDefault="00AC7089" w:rsidP="00D92BA6">
      <w:pPr>
        <w:numPr>
          <w:ilvl w:val="1"/>
          <w:numId w:val="14"/>
        </w:numPr>
        <w:tabs>
          <w:tab w:val="num" w:pos="540"/>
          <w:tab w:val="left" w:pos="1260"/>
          <w:tab w:val="left" w:pos="1980"/>
          <w:tab w:val="left" w:pos="2880"/>
        </w:tabs>
        <w:ind w:left="540" w:hanging="540"/>
        <w:contextualSpacing/>
        <w:jc w:val="both"/>
        <w:rPr>
          <w:rFonts w:asciiTheme="minorHAnsi" w:hAnsiTheme="minorHAnsi" w:cstheme="minorHAnsi"/>
          <w:sz w:val="20"/>
        </w:rPr>
      </w:pPr>
      <w:r w:rsidRPr="00D51431">
        <w:rPr>
          <w:rFonts w:ascii="Calibri" w:hAnsi="Calibri" w:cs="Calibri"/>
          <w:sz w:val="20"/>
        </w:rPr>
        <w:t>The Contractor recognizes that the services under this Contract are vital to the KCATA and must be continued without interruption and that, upon contract expiration, a successor, either the KCATA or another contractor may continue them. The Contractor agrees to (1) furnish phase in-training and (2) exercise it best efforts and cooperation to affect an orderly and efficient transition to a successor</w:t>
      </w:r>
    </w:p>
    <w:p w14:paraId="69198779" w14:textId="77777777" w:rsidR="00AC7089" w:rsidRPr="00AC7089" w:rsidRDefault="00AC7089" w:rsidP="00AC7089">
      <w:pPr>
        <w:rPr>
          <w:rFonts w:asciiTheme="minorHAnsi" w:hAnsiTheme="minorHAnsi" w:cstheme="minorHAnsi"/>
        </w:rPr>
      </w:pPr>
    </w:p>
    <w:p w14:paraId="05AD6C1F" w14:textId="7E2F9491" w:rsidR="00AC7089" w:rsidRPr="00AC7089" w:rsidRDefault="00AC7089" w:rsidP="00AC7089">
      <w:pPr>
        <w:numPr>
          <w:ilvl w:val="1"/>
          <w:numId w:val="14"/>
        </w:numPr>
        <w:tabs>
          <w:tab w:val="num" w:pos="540"/>
          <w:tab w:val="left" w:pos="1260"/>
          <w:tab w:val="left" w:pos="1980"/>
          <w:tab w:val="left" w:pos="2880"/>
        </w:tabs>
        <w:ind w:left="540" w:hanging="540"/>
        <w:contextualSpacing/>
        <w:jc w:val="both"/>
        <w:rPr>
          <w:rFonts w:ascii="Calibri" w:hAnsi="Calibri" w:cs="Calibri"/>
          <w:sz w:val="20"/>
        </w:rPr>
      </w:pPr>
      <w:r w:rsidRPr="00D51431">
        <w:rPr>
          <w:rFonts w:ascii="Calibri" w:hAnsi="Calibri" w:cs="Calibri"/>
          <w:sz w:val="20"/>
        </w:rPr>
        <w:t>The Contractor shall, upon KCATA’s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KCATA’s approval. The Contractor shall provide sufficient experienced personnel during the phase-in, phase-out period to ensure that the services called for by this Contract are maintained at the required level of proficiency.</w:t>
      </w:r>
    </w:p>
    <w:p w14:paraId="56DC7D4F"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63C020CE" w14:textId="55FED7D9"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0</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CONTRACTOR’S PERSONNEL</w:t>
      </w:r>
    </w:p>
    <w:p w14:paraId="5CB76842"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03279BA0" w14:textId="77777777" w:rsidR="00DB5382" w:rsidRPr="00BA6A93" w:rsidRDefault="00DB5382" w:rsidP="00BA6A93">
      <w:pPr>
        <w:tabs>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All of the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 Consultant.</w:t>
      </w:r>
    </w:p>
    <w:p w14:paraId="2189EEF7"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43A14928" w14:textId="4C27CD79"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1</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CONTRACTOR’S RESPONSIBILITY</w:t>
      </w:r>
    </w:p>
    <w:p w14:paraId="1D8062B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6156EE00"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2789D90E" w14:textId="77777777" w:rsidR="00320E12" w:rsidRDefault="00320E12" w:rsidP="00BA6A93">
      <w:pPr>
        <w:tabs>
          <w:tab w:val="left" w:pos="540"/>
          <w:tab w:val="left" w:pos="1260"/>
          <w:tab w:val="left" w:pos="1980"/>
          <w:tab w:val="left" w:pos="2880"/>
        </w:tabs>
        <w:jc w:val="both"/>
        <w:rPr>
          <w:rFonts w:asciiTheme="minorHAnsi" w:eastAsia="Rockwell" w:hAnsiTheme="minorHAnsi" w:cstheme="minorHAnsi"/>
          <w:b/>
          <w:sz w:val="20"/>
        </w:rPr>
      </w:pPr>
    </w:p>
    <w:p w14:paraId="4D23E76D" w14:textId="77777777" w:rsidR="008F0CF8" w:rsidRDefault="008F0CF8" w:rsidP="00BA6A93">
      <w:pPr>
        <w:tabs>
          <w:tab w:val="left" w:pos="540"/>
          <w:tab w:val="left" w:pos="1260"/>
          <w:tab w:val="left" w:pos="1980"/>
          <w:tab w:val="left" w:pos="2880"/>
        </w:tabs>
        <w:jc w:val="both"/>
        <w:rPr>
          <w:rFonts w:asciiTheme="minorHAnsi" w:eastAsia="Rockwell" w:hAnsiTheme="minorHAnsi" w:cstheme="minorHAnsi"/>
          <w:b/>
          <w:sz w:val="20"/>
        </w:rPr>
      </w:pPr>
    </w:p>
    <w:p w14:paraId="373617CC" w14:textId="77777777" w:rsidR="008F0CF8" w:rsidRDefault="008F0CF8" w:rsidP="00BA6A93">
      <w:pPr>
        <w:tabs>
          <w:tab w:val="left" w:pos="540"/>
          <w:tab w:val="left" w:pos="1260"/>
          <w:tab w:val="left" w:pos="1980"/>
          <w:tab w:val="left" w:pos="2880"/>
        </w:tabs>
        <w:jc w:val="both"/>
        <w:rPr>
          <w:rFonts w:asciiTheme="minorHAnsi" w:eastAsia="Rockwell" w:hAnsiTheme="minorHAnsi" w:cstheme="minorHAnsi"/>
          <w:b/>
          <w:sz w:val="20"/>
        </w:rPr>
      </w:pPr>
    </w:p>
    <w:p w14:paraId="5CC7EFE6" w14:textId="77777777" w:rsidR="008F0CF8" w:rsidRPr="00BA6A93" w:rsidRDefault="008F0CF8" w:rsidP="00BA6A93">
      <w:pPr>
        <w:tabs>
          <w:tab w:val="left" w:pos="540"/>
          <w:tab w:val="left" w:pos="1260"/>
          <w:tab w:val="left" w:pos="1980"/>
          <w:tab w:val="left" w:pos="2880"/>
        </w:tabs>
        <w:jc w:val="both"/>
        <w:rPr>
          <w:rFonts w:asciiTheme="minorHAnsi" w:eastAsia="Rockwell" w:hAnsiTheme="minorHAnsi" w:cstheme="minorHAnsi"/>
          <w:b/>
          <w:sz w:val="20"/>
        </w:rPr>
      </w:pPr>
    </w:p>
    <w:p w14:paraId="061884DB" w14:textId="2D61BDA4"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lastRenderedPageBreak/>
        <w:t>1</w:t>
      </w:r>
      <w:r w:rsidR="0010115D">
        <w:rPr>
          <w:rFonts w:asciiTheme="minorHAnsi" w:eastAsia="Rockwell" w:hAnsiTheme="minorHAnsi" w:cstheme="minorHAnsi"/>
          <w:b/>
          <w:sz w:val="20"/>
        </w:rPr>
        <w:t>2</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DELIVERY</w:t>
      </w:r>
    </w:p>
    <w:p w14:paraId="75AD7D74" w14:textId="77777777" w:rsidR="00DB5382" w:rsidRPr="00BA6A93" w:rsidRDefault="00DB5382" w:rsidP="00BA6A93">
      <w:pPr>
        <w:tabs>
          <w:tab w:val="left" w:pos="540"/>
          <w:tab w:val="left" w:pos="1260"/>
          <w:tab w:val="left" w:pos="1980"/>
          <w:tab w:val="left" w:pos="2880"/>
        </w:tabs>
        <w:contextualSpacing/>
        <w:jc w:val="both"/>
        <w:rPr>
          <w:rFonts w:asciiTheme="minorHAnsi" w:hAnsiTheme="minorHAnsi" w:cstheme="minorHAnsi"/>
          <w:b/>
          <w:sz w:val="20"/>
        </w:rPr>
      </w:pPr>
    </w:p>
    <w:p w14:paraId="1BB2B850" w14:textId="66866829"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Materials and/or equipment shall be delivered to Kansas City Area Transportation Authority, Central Receiving Facility, Building #1, 1350 East 17</w:t>
      </w:r>
      <w:r w:rsidRPr="00BA6A93">
        <w:rPr>
          <w:rFonts w:asciiTheme="minorHAnsi" w:eastAsia="Rockwell" w:hAnsiTheme="minorHAnsi" w:cstheme="minorHAnsi"/>
          <w:sz w:val="20"/>
          <w:vertAlign w:val="superscript"/>
        </w:rPr>
        <w:t>th</w:t>
      </w:r>
      <w:r w:rsidRPr="00BA6A93">
        <w:rPr>
          <w:rFonts w:asciiTheme="minorHAnsi" w:eastAsia="Rockwell" w:hAnsiTheme="minorHAnsi" w:cstheme="minorHAnsi"/>
          <w:sz w:val="20"/>
        </w:rPr>
        <w:t xml:space="preserve"> Street, Kansas City, Missouri, 64108.  KCATA will assume custody of property at other locations, if </w:t>
      </w:r>
      <w:r w:rsidR="00597CE0" w:rsidRPr="00BA6A93">
        <w:rPr>
          <w:rFonts w:asciiTheme="minorHAnsi" w:eastAsia="Rockwell" w:hAnsiTheme="minorHAnsi" w:cstheme="minorHAnsi"/>
          <w:sz w:val="20"/>
        </w:rPr>
        <w:t>so,</w:t>
      </w:r>
      <w:r w:rsidRPr="00BA6A93">
        <w:rPr>
          <w:rFonts w:asciiTheme="minorHAnsi" w:eastAsia="Rockwell" w:hAnsiTheme="minorHAnsi" w:cstheme="minorHAnsi"/>
          <w:sz w:val="20"/>
        </w:rPr>
        <w:t xml:space="preserve"> directed in writing by KCATA.  </w:t>
      </w:r>
      <w:r w:rsidRPr="00BA6A93">
        <w:rPr>
          <w:rFonts w:asciiTheme="minorHAnsi" w:eastAsia="Rockwell" w:hAnsiTheme="minorHAnsi" w:cstheme="minorHAnsi"/>
          <w:sz w:val="20"/>
          <w:u w:val="single"/>
        </w:rPr>
        <w:t>Packing slips shall be furnished with the delivery of each shipment</w:t>
      </w:r>
      <w:r w:rsidRPr="00BA6A93">
        <w:rPr>
          <w:rFonts w:asciiTheme="minorHAnsi" w:eastAsia="Rockwell" w:hAnsiTheme="minorHAnsi" w:cstheme="minorHAnsi"/>
          <w:sz w:val="20"/>
        </w:rPr>
        <w:t xml:space="preserve">.  KCATA reserves the right to inspect all deliveries or services before acceptance.  All external components shall be wrapped for protection against damage during shipping and handling.  Each specified unit shall be delivered to KCATA in </w:t>
      </w:r>
      <w:r w:rsidR="00292004" w:rsidRPr="00BA6A93">
        <w:rPr>
          <w:rFonts w:asciiTheme="minorHAnsi" w:eastAsia="Rockwell" w:hAnsiTheme="minorHAnsi" w:cstheme="minorHAnsi"/>
          <w:sz w:val="20"/>
        </w:rPr>
        <w:t>first-class</w:t>
      </w:r>
      <w:r w:rsidRPr="00BA6A93">
        <w:rPr>
          <w:rFonts w:asciiTheme="minorHAnsi" w:eastAsia="Rockwell" w:hAnsiTheme="minorHAnsi" w:cstheme="minorHAnsi"/>
          <w:sz w:val="20"/>
        </w:rPr>
        <w:t xml:space="preserve"> condition and the Contractor shall assume all responsibility and liability for said delivery.  KCATA reserves the right to extend delivery or installation, postpone delivery or installation, or reschedule delivery or installation in case the delivery or installation of service equipment under this Agreement shall be necessarily delayed because of strike, injunction, civil disturbance, government controls, or by reason of any cause of circumstance beyond the control of the Contractor, as detailed in writing by the Contractor.  The time of completion of a delivery or installation shall be extended by a number of days to be determined in each instance by KCATA.</w:t>
      </w:r>
    </w:p>
    <w:p w14:paraId="3255A191" w14:textId="77777777" w:rsidR="00DB5382" w:rsidRPr="00BA6A93" w:rsidRDefault="00DB5382" w:rsidP="00BA6A93">
      <w:pPr>
        <w:tabs>
          <w:tab w:val="left" w:pos="540"/>
          <w:tab w:val="left" w:pos="1260"/>
          <w:tab w:val="left" w:pos="1980"/>
          <w:tab w:val="left" w:pos="2880"/>
        </w:tabs>
        <w:contextualSpacing/>
        <w:jc w:val="both"/>
        <w:rPr>
          <w:rFonts w:asciiTheme="minorHAnsi" w:hAnsiTheme="minorHAnsi" w:cstheme="minorHAnsi"/>
          <w:b/>
          <w:sz w:val="20"/>
        </w:rPr>
      </w:pPr>
    </w:p>
    <w:p w14:paraId="1A23FC9D" w14:textId="4E3BF151"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3</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DISPUTE RESOLUTION</w:t>
      </w:r>
    </w:p>
    <w:p w14:paraId="719ECAB4"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 xml:space="preserve"> </w:t>
      </w:r>
    </w:p>
    <w:p w14:paraId="73D35A04" w14:textId="77777777" w:rsidR="00DB5382" w:rsidRPr="00BA6A93" w:rsidRDefault="00DB5382" w:rsidP="00D92BA6">
      <w:pPr>
        <w:pStyle w:val="ListParagraph"/>
        <w:numPr>
          <w:ilvl w:val="2"/>
          <w:numId w:val="14"/>
        </w:numPr>
        <w:tabs>
          <w:tab w:val="clear" w:pos="2160"/>
          <w:tab w:val="left" w:pos="540"/>
        </w:tabs>
        <w:suppressAutoHyphens/>
        <w:ind w:left="540" w:hanging="540"/>
        <w:contextualSpacing w:val="0"/>
        <w:jc w:val="both"/>
        <w:rPr>
          <w:rFonts w:asciiTheme="minorHAnsi" w:hAnsiTheme="minorHAnsi" w:cstheme="minorHAnsi"/>
        </w:rPr>
      </w:pPr>
      <w:r w:rsidRPr="00BA6A93">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0E314AC2" w14:textId="77777777" w:rsidR="00DB5382" w:rsidRPr="00BA6A93" w:rsidRDefault="00DB5382" w:rsidP="00BA6A93">
      <w:pPr>
        <w:pStyle w:val="ListParagraph"/>
        <w:tabs>
          <w:tab w:val="left" w:pos="540"/>
        </w:tabs>
        <w:suppressAutoHyphens/>
        <w:ind w:left="540"/>
        <w:contextualSpacing w:val="0"/>
        <w:jc w:val="both"/>
        <w:rPr>
          <w:rFonts w:asciiTheme="minorHAnsi" w:hAnsiTheme="minorHAnsi" w:cstheme="minorHAnsi"/>
        </w:rPr>
      </w:pPr>
    </w:p>
    <w:p w14:paraId="140DBF55" w14:textId="43A55DE8" w:rsidR="00DB5382" w:rsidRPr="00BA6A93" w:rsidRDefault="00DB5382" w:rsidP="00D92BA6">
      <w:pPr>
        <w:pStyle w:val="ListParagraph"/>
        <w:numPr>
          <w:ilvl w:val="2"/>
          <w:numId w:val="14"/>
        </w:numPr>
        <w:tabs>
          <w:tab w:val="clear" w:pos="2160"/>
          <w:tab w:val="left" w:pos="540"/>
        </w:tabs>
        <w:suppressAutoHyphens/>
        <w:ind w:left="540" w:hanging="540"/>
        <w:contextualSpacing w:val="0"/>
        <w:jc w:val="both"/>
        <w:rPr>
          <w:rFonts w:asciiTheme="minorHAnsi" w:hAnsiTheme="minorHAnsi" w:cstheme="minorHAnsi"/>
        </w:rPr>
      </w:pPr>
      <w:r w:rsidRPr="00BA6A93">
        <w:rPr>
          <w:rFonts w:asciiTheme="minorHAnsi" w:hAnsiTheme="minorHAnsi" w:cstheme="minorHAnsi"/>
        </w:rPr>
        <w:t xml:space="preserve">The duties and obligations imposed by the Contract and the rights and remedies available hereunder shall be in addition to and not a limitation of any duties, obligations, </w:t>
      </w:r>
      <w:r w:rsidR="004D552F" w:rsidRPr="00BA6A93">
        <w:rPr>
          <w:rFonts w:asciiTheme="minorHAnsi" w:hAnsiTheme="minorHAnsi" w:cstheme="minorHAnsi"/>
        </w:rPr>
        <w:t>rights,</w:t>
      </w:r>
      <w:r w:rsidRPr="00BA6A93">
        <w:rPr>
          <w:rFonts w:asciiTheme="minorHAnsi" w:hAnsiTheme="minorHAnsi" w:cstheme="minorHAnsi"/>
        </w:rPr>
        <w:t xml:space="preserve">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6E71E4F6" w14:textId="77777777" w:rsidR="00DB5382" w:rsidRPr="00BA6A93" w:rsidRDefault="00DB5382" w:rsidP="00BA6A93">
      <w:pPr>
        <w:tabs>
          <w:tab w:val="left" w:pos="540"/>
          <w:tab w:val="left" w:pos="1260"/>
          <w:tab w:val="left" w:pos="1980"/>
          <w:tab w:val="left" w:pos="2880"/>
        </w:tabs>
        <w:suppressAutoHyphens/>
        <w:ind w:left="540" w:hanging="540"/>
        <w:contextualSpacing/>
        <w:jc w:val="both"/>
        <w:rPr>
          <w:rFonts w:asciiTheme="minorHAnsi" w:hAnsiTheme="minorHAnsi" w:cstheme="minorHAnsi"/>
          <w:sz w:val="20"/>
        </w:rPr>
      </w:pPr>
    </w:p>
    <w:p w14:paraId="22699D57" w14:textId="268DBAAD"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4</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EMPLOYEE ELIGIBILITY VERIFICATION</w:t>
      </w:r>
    </w:p>
    <w:p w14:paraId="48C5E2B4"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 xml:space="preserve"> </w:t>
      </w:r>
    </w:p>
    <w:p w14:paraId="6A96F3E5" w14:textId="77777777" w:rsidR="00DB5382" w:rsidRPr="00BA6A93" w:rsidRDefault="00DB5382" w:rsidP="00BA6A93">
      <w:pPr>
        <w:tabs>
          <w:tab w:val="left" w:pos="540"/>
          <w:tab w:val="left" w:pos="1260"/>
          <w:tab w:val="left" w:pos="1980"/>
          <w:tab w:val="left" w:pos="2880"/>
        </w:tab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A.</w:t>
      </w:r>
      <w:r w:rsidRPr="00BA6A93">
        <w:rPr>
          <w:rFonts w:asciiTheme="minorHAnsi" w:eastAsia="Rockwell" w:hAnsiTheme="minorHAnsi" w:cstheme="minorHAnsi"/>
          <w:sz w:val="20"/>
        </w:rPr>
        <w:tab/>
        <w:t xml:space="preserve">To comply with Section 285.500 RSMo, </w:t>
      </w:r>
      <w:r w:rsidRPr="00BA6A93">
        <w:rPr>
          <w:rFonts w:asciiTheme="minorHAnsi" w:eastAsia="Rockwell" w:hAnsiTheme="minorHAnsi" w:cstheme="minorHAnsi"/>
          <w:i/>
          <w:sz w:val="20"/>
        </w:rPr>
        <w:t>et seq</w:t>
      </w:r>
      <w:r w:rsidRPr="00BA6A93">
        <w:rPr>
          <w:rFonts w:asciiTheme="minorHAnsi" w:eastAsia="Rockwell" w:hAnsiTheme="minorHAnsi" w:cstheme="minorHAnsi"/>
          <w:sz w:val="20"/>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3C179699" w14:textId="77777777" w:rsidR="00DB5382" w:rsidRPr="00BA6A93" w:rsidRDefault="00DB5382"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6FF92F77" w14:textId="77777777" w:rsidR="00DB5382" w:rsidRPr="00BA6A93" w:rsidRDefault="00DB5382" w:rsidP="00D92BA6">
      <w:pPr>
        <w:numPr>
          <w:ilvl w:val="0"/>
          <w:numId w:val="15"/>
        </w:numPr>
        <w:tabs>
          <w:tab w:val="left" w:pos="540"/>
          <w:tab w:val="left" w:pos="1260"/>
          <w:tab w:val="left" w:pos="1980"/>
          <w:tab w:val="left" w:pos="2880"/>
        </w:tabs>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sz w:val="20"/>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459ED7CC" w14:textId="77777777" w:rsidR="00DB5382"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5DC70E9B" w14:textId="77777777" w:rsidR="00320E12" w:rsidRDefault="00320E12" w:rsidP="00BA6A93">
      <w:pPr>
        <w:tabs>
          <w:tab w:val="left" w:pos="540"/>
          <w:tab w:val="left" w:pos="1260"/>
          <w:tab w:val="left" w:pos="1980"/>
          <w:tab w:val="left" w:pos="2880"/>
        </w:tabs>
        <w:jc w:val="both"/>
        <w:rPr>
          <w:rFonts w:asciiTheme="minorHAnsi" w:eastAsia="Rockwell" w:hAnsiTheme="minorHAnsi" w:cstheme="minorHAnsi"/>
          <w:b/>
          <w:sz w:val="20"/>
        </w:rPr>
      </w:pPr>
    </w:p>
    <w:p w14:paraId="5D8EA567" w14:textId="77777777" w:rsidR="00320E12" w:rsidRDefault="00320E12" w:rsidP="00BA6A93">
      <w:pPr>
        <w:tabs>
          <w:tab w:val="left" w:pos="540"/>
          <w:tab w:val="left" w:pos="1260"/>
          <w:tab w:val="left" w:pos="1980"/>
          <w:tab w:val="left" w:pos="2880"/>
        </w:tabs>
        <w:jc w:val="both"/>
        <w:rPr>
          <w:rFonts w:asciiTheme="minorHAnsi" w:eastAsia="Rockwell" w:hAnsiTheme="minorHAnsi" w:cstheme="minorHAnsi"/>
          <w:b/>
          <w:sz w:val="20"/>
        </w:rPr>
      </w:pPr>
    </w:p>
    <w:p w14:paraId="090370A2" w14:textId="77777777" w:rsidR="00320E12" w:rsidRPr="00BA6A93" w:rsidRDefault="00320E12" w:rsidP="00BA6A93">
      <w:pPr>
        <w:tabs>
          <w:tab w:val="left" w:pos="540"/>
          <w:tab w:val="left" w:pos="1260"/>
          <w:tab w:val="left" w:pos="1980"/>
          <w:tab w:val="left" w:pos="2880"/>
        </w:tabs>
        <w:jc w:val="both"/>
        <w:rPr>
          <w:rFonts w:asciiTheme="minorHAnsi" w:eastAsia="Rockwell" w:hAnsiTheme="minorHAnsi" w:cstheme="minorHAnsi"/>
          <w:b/>
          <w:sz w:val="20"/>
        </w:rPr>
      </w:pPr>
    </w:p>
    <w:p w14:paraId="05F36CFE" w14:textId="66D86E01" w:rsidR="00DC7C8D" w:rsidRPr="00BA6A93" w:rsidRDefault="00DB5382" w:rsidP="00BA6A93">
      <w:pPr>
        <w:tabs>
          <w:tab w:val="left" w:pos="540"/>
          <w:tab w:val="left" w:pos="1260"/>
          <w:tab w:val="left" w:pos="1980"/>
          <w:tab w:val="left" w:pos="2880"/>
        </w:tabs>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b/>
          <w:sz w:val="20"/>
        </w:rPr>
        <w:lastRenderedPageBreak/>
        <w:t>1</w:t>
      </w:r>
      <w:r w:rsidR="0010115D">
        <w:rPr>
          <w:rFonts w:asciiTheme="minorHAnsi" w:eastAsia="Rockwell" w:hAnsiTheme="minorHAnsi" w:cstheme="minorHAnsi"/>
          <w:b/>
          <w:sz w:val="20"/>
        </w:rPr>
        <w:t>5</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r>
      <w:bookmarkStart w:id="8" w:name="_Hlk56603778"/>
      <w:r w:rsidR="00DC7C8D" w:rsidRPr="00BA6A93">
        <w:rPr>
          <w:rFonts w:asciiTheme="minorHAnsi" w:eastAsia="Rockwell" w:hAnsiTheme="minorHAnsi" w:cstheme="minorHAnsi"/>
          <w:b/>
          <w:bCs/>
          <w:sz w:val="20"/>
        </w:rPr>
        <w:t>FORCE MAJEURE</w:t>
      </w:r>
    </w:p>
    <w:p w14:paraId="66A8F1F6" w14:textId="77777777" w:rsidR="00DC7C8D" w:rsidRPr="00BA6A93" w:rsidRDefault="00DC7C8D" w:rsidP="00BA6A93">
      <w:pPr>
        <w:tabs>
          <w:tab w:val="left" w:pos="540"/>
          <w:tab w:val="left" w:pos="1260"/>
          <w:tab w:val="left" w:pos="1980"/>
          <w:tab w:val="left" w:pos="2880"/>
        </w:tabs>
        <w:ind w:left="540" w:hanging="540"/>
        <w:contextualSpacing/>
        <w:jc w:val="both"/>
        <w:rPr>
          <w:rFonts w:asciiTheme="minorHAnsi" w:eastAsia="Rockwell" w:hAnsiTheme="minorHAnsi" w:cstheme="minorHAnsi"/>
          <w:sz w:val="20"/>
        </w:rPr>
      </w:pPr>
    </w:p>
    <w:p w14:paraId="7A575237" w14:textId="544CBD9A" w:rsidR="00DC7C8D" w:rsidRPr="00BA6A93" w:rsidRDefault="00DC7C8D" w:rsidP="00BA6A93">
      <w:pPr>
        <w:ind w:left="540" w:hanging="540"/>
        <w:jc w:val="both"/>
        <w:rPr>
          <w:rFonts w:asciiTheme="minorHAnsi" w:hAnsiTheme="minorHAnsi" w:cstheme="minorHAnsi"/>
          <w:sz w:val="20"/>
        </w:rPr>
      </w:pPr>
      <w:r w:rsidRPr="00BA6A93">
        <w:rPr>
          <w:rFonts w:asciiTheme="minorHAnsi" w:hAnsiTheme="minorHAnsi" w:cstheme="minorHAnsi"/>
          <w:sz w:val="20"/>
        </w:rPr>
        <w:t>A.</w:t>
      </w:r>
      <w:r w:rsidRPr="00BA6A93">
        <w:rPr>
          <w:rFonts w:asciiTheme="minorHAnsi" w:hAnsiTheme="minorHAnsi" w:cstheme="minorHAnsi"/>
          <w:sz w:val="20"/>
        </w:rPr>
        <w:tab/>
        <w:t>Both Parties shall be excused from performing its obligations under this Contract during the time and to the extent that it is prevented from performing by an unforeseeable cause beyond its control (</w:t>
      </w:r>
      <w:r w:rsidRPr="00BA6A93">
        <w:rPr>
          <w:rFonts w:asciiTheme="minorHAnsi" w:hAnsiTheme="minorHAnsi" w:cstheme="minorHAnsi"/>
          <w:b/>
          <w:bCs/>
          <w:sz w:val="20"/>
        </w:rPr>
        <w:t>“Excusable Delays”</w:t>
      </w:r>
      <w:r w:rsidRPr="00BA6A93">
        <w:rPr>
          <w:rFonts w:asciiTheme="minorHAnsi" w:hAnsiTheme="minorHAnsi" w:cstheme="minorHAnsi"/>
          <w:sz w:val="20"/>
        </w:rPr>
        <w:t xml:space="preserve">) including, but not limited to:  any incidence of fire, flood; acts of God or the public enemy; commandeering of material, products, plants or facilities by the federal, state or local government; national fuel shortage; </w:t>
      </w:r>
      <w:r w:rsidR="00A31976" w:rsidRPr="00BA6A93">
        <w:rPr>
          <w:rFonts w:asciiTheme="minorHAnsi" w:hAnsiTheme="minorHAnsi" w:cstheme="minorHAnsi"/>
          <w:sz w:val="20"/>
        </w:rPr>
        <w:t xml:space="preserve">pandemic; </w:t>
      </w:r>
      <w:r w:rsidRPr="00BA6A93">
        <w:rPr>
          <w:rFonts w:asciiTheme="minorHAnsi" w:hAnsiTheme="minorHAnsi" w:cstheme="minorHAnsi"/>
          <w:sz w:val="20"/>
        </w:rPr>
        <w:t xml:space="preserve">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02F9FEBF" w14:textId="77777777" w:rsidR="00DC7C8D" w:rsidRPr="00BA6A93" w:rsidRDefault="00DC7C8D" w:rsidP="00BA6A93">
      <w:pPr>
        <w:jc w:val="both"/>
        <w:rPr>
          <w:rFonts w:asciiTheme="minorHAnsi" w:hAnsiTheme="minorHAnsi" w:cstheme="minorHAnsi"/>
          <w:sz w:val="20"/>
        </w:rPr>
      </w:pPr>
    </w:p>
    <w:p w14:paraId="4BAE951E" w14:textId="67AAACAF" w:rsidR="00DC7C8D" w:rsidRPr="00BA6A93" w:rsidRDefault="00DC7C8D" w:rsidP="00914350">
      <w:pPr>
        <w:tabs>
          <w:tab w:val="left" w:pos="450"/>
        </w:tabs>
        <w:ind w:left="540" w:hanging="540"/>
        <w:jc w:val="both"/>
        <w:rPr>
          <w:rFonts w:asciiTheme="minorHAnsi" w:hAnsiTheme="minorHAnsi" w:cstheme="minorHAnsi"/>
          <w:sz w:val="20"/>
        </w:rPr>
      </w:pPr>
      <w:r w:rsidRPr="00BA6A93">
        <w:rPr>
          <w:rFonts w:asciiTheme="minorHAnsi" w:hAnsiTheme="minorHAnsi" w:cstheme="minorHAnsi"/>
          <w:sz w:val="20"/>
        </w:rPr>
        <w:t xml:space="preserve"> B.</w:t>
      </w:r>
      <w:r w:rsidRPr="00BA6A93">
        <w:rPr>
          <w:rFonts w:asciiTheme="minorHAnsi" w:hAnsiTheme="minorHAnsi" w:cstheme="minorHAnsi"/>
          <w:sz w:val="20"/>
        </w:rPr>
        <w:tab/>
        <w:t>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bookmarkEnd w:id="8"/>
    <w:p w14:paraId="7E631CBE" w14:textId="77777777" w:rsidR="00DC7C8D" w:rsidRPr="00BA6A93" w:rsidRDefault="00DC7C8D" w:rsidP="00BA6A93">
      <w:pPr>
        <w:tabs>
          <w:tab w:val="left" w:pos="540"/>
          <w:tab w:val="left" w:pos="1260"/>
          <w:tab w:val="left" w:pos="1980"/>
          <w:tab w:val="left" w:pos="2880"/>
        </w:tabs>
        <w:jc w:val="both"/>
        <w:rPr>
          <w:rFonts w:asciiTheme="minorHAnsi" w:eastAsia="Rockwell" w:hAnsiTheme="minorHAnsi" w:cstheme="minorHAnsi"/>
          <w:b/>
          <w:sz w:val="20"/>
        </w:rPr>
      </w:pPr>
    </w:p>
    <w:p w14:paraId="4F801ABA" w14:textId="7BA0D024" w:rsidR="00FA0B90" w:rsidRPr="00BA6A93" w:rsidRDefault="00DC7C8D"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6</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r>
      <w:r w:rsidR="00FA0B90" w:rsidRPr="00BA6A93">
        <w:rPr>
          <w:rFonts w:asciiTheme="minorHAnsi" w:eastAsia="Rockwell" w:hAnsiTheme="minorHAnsi" w:cstheme="minorHAnsi"/>
          <w:b/>
          <w:sz w:val="20"/>
        </w:rPr>
        <w:t>GENERAL PROVISIONS</w:t>
      </w:r>
    </w:p>
    <w:p w14:paraId="008E20B3" w14:textId="77777777" w:rsidR="00FA0B90" w:rsidRPr="00BA6A93" w:rsidRDefault="00FA0B90" w:rsidP="00BA6A93">
      <w:pPr>
        <w:tabs>
          <w:tab w:val="left" w:pos="540"/>
          <w:tab w:val="left" w:pos="1260"/>
          <w:tab w:val="left" w:pos="1980"/>
          <w:tab w:val="left" w:pos="2880"/>
        </w:tabs>
        <w:jc w:val="both"/>
        <w:rPr>
          <w:rFonts w:asciiTheme="minorHAnsi" w:eastAsia="Rockwell" w:hAnsiTheme="minorHAnsi" w:cstheme="minorHAnsi"/>
          <w:sz w:val="20"/>
        </w:rPr>
      </w:pPr>
    </w:p>
    <w:p w14:paraId="67891F4F" w14:textId="24A3F2BF" w:rsidR="00FA0B90" w:rsidRPr="00BA6A93" w:rsidRDefault="00FA0B90" w:rsidP="00D92BA6">
      <w:pPr>
        <w:numPr>
          <w:ilvl w:val="3"/>
          <w:numId w:val="42"/>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b/>
          <w:sz w:val="20"/>
        </w:rPr>
        <w:t>No Third-Party Beneficiaries</w:t>
      </w:r>
      <w:r w:rsidRPr="00BA6A93">
        <w:rPr>
          <w:rFonts w:asciiTheme="minorHAnsi" w:hAnsiTheme="minorHAnsi" w:cstheme="minorHAnsi"/>
          <w:sz w:val="20"/>
        </w:rPr>
        <w:t>.  The parties do not intend to confer any benefit hereunder on any person, firm</w:t>
      </w:r>
      <w:r w:rsidR="00A32BE0" w:rsidRPr="00BA6A93">
        <w:rPr>
          <w:rFonts w:asciiTheme="minorHAnsi" w:hAnsiTheme="minorHAnsi" w:cstheme="minorHAnsi"/>
          <w:sz w:val="20"/>
        </w:rPr>
        <w:t>,</w:t>
      </w:r>
      <w:r w:rsidRPr="00BA6A93">
        <w:rPr>
          <w:rFonts w:asciiTheme="minorHAnsi" w:hAnsiTheme="minorHAnsi" w:cstheme="minorHAnsi"/>
          <w:sz w:val="20"/>
        </w:rPr>
        <w:t xml:space="preserve"> or entity other than the parties hereto.</w:t>
      </w:r>
    </w:p>
    <w:p w14:paraId="128300F4" w14:textId="77777777" w:rsidR="00FA0B90" w:rsidRPr="00BA6A93" w:rsidRDefault="00FA0B90" w:rsidP="00BA6A93">
      <w:pPr>
        <w:tabs>
          <w:tab w:val="left" w:pos="540"/>
          <w:tab w:val="left" w:pos="1260"/>
          <w:tab w:val="left" w:pos="1980"/>
          <w:tab w:val="left" w:pos="2880"/>
        </w:tabs>
        <w:ind w:left="540" w:hanging="540"/>
        <w:rPr>
          <w:rFonts w:asciiTheme="minorHAnsi" w:eastAsia="Rockwell" w:hAnsiTheme="minorHAnsi" w:cstheme="minorHAnsi"/>
          <w:sz w:val="20"/>
        </w:rPr>
      </w:pPr>
    </w:p>
    <w:p w14:paraId="46C85B1F" w14:textId="77777777" w:rsidR="00FA0B90" w:rsidRPr="00BA6A93" w:rsidRDefault="00FA0B90" w:rsidP="00D92BA6">
      <w:pPr>
        <w:numPr>
          <w:ilvl w:val="3"/>
          <w:numId w:val="42"/>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b/>
          <w:sz w:val="20"/>
        </w:rPr>
        <w:t>Extensions of Time</w:t>
      </w:r>
      <w:r w:rsidRPr="00BA6A93">
        <w:rPr>
          <w:rFonts w:asciiTheme="minorHAnsi" w:hAnsiTheme="minorHAnsi" w:cstheme="minorHAnsi"/>
          <w:sz w:val="20"/>
        </w:rPr>
        <w:t>.  No extension of time for performance of any Contractor obligations or acts shall be deemed an extension of time for performance of any other obligations or acts.</w:t>
      </w:r>
    </w:p>
    <w:p w14:paraId="0F5C7CDF" w14:textId="77777777" w:rsidR="00FA0B90" w:rsidRPr="00BA6A93" w:rsidRDefault="00FA0B90" w:rsidP="00BA6A93">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sz w:val="20"/>
        </w:rPr>
      </w:pPr>
    </w:p>
    <w:p w14:paraId="6A2F2ADC" w14:textId="77777777" w:rsidR="00FA0B90" w:rsidRPr="00BA6A93" w:rsidRDefault="00FA0B90" w:rsidP="00D92BA6">
      <w:pPr>
        <w:numPr>
          <w:ilvl w:val="3"/>
          <w:numId w:val="42"/>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b/>
          <w:sz w:val="20"/>
        </w:rPr>
        <w:t>Time of Essence.</w:t>
      </w:r>
      <w:r w:rsidRPr="00BA6A93">
        <w:rPr>
          <w:rFonts w:asciiTheme="minorHAnsi" w:hAnsiTheme="minorHAnsi" w:cstheme="minorHAnsi"/>
          <w:sz w:val="20"/>
        </w:rPr>
        <w:t xml:space="preserve">  Time is of the essence in Contractor’s performance of this Agreement. </w:t>
      </w:r>
    </w:p>
    <w:p w14:paraId="2E8C2E70" w14:textId="77777777" w:rsidR="00FA0B90" w:rsidRPr="00BA6A93" w:rsidRDefault="00FA0B90" w:rsidP="00BA6A93">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sz w:val="20"/>
        </w:rPr>
      </w:pPr>
    </w:p>
    <w:p w14:paraId="52DE4379" w14:textId="77777777" w:rsidR="00FA0B90" w:rsidRPr="00BA6A93" w:rsidRDefault="00FA0B90" w:rsidP="00D92BA6">
      <w:pPr>
        <w:pStyle w:val="ListParagraph"/>
        <w:numPr>
          <w:ilvl w:val="0"/>
          <w:numId w:val="42"/>
        </w:numPr>
        <w:tabs>
          <w:tab w:val="clear" w:pos="720"/>
          <w:tab w:val="num" w:pos="540"/>
          <w:tab w:val="left" w:pos="1260"/>
          <w:tab w:val="left" w:pos="1980"/>
          <w:tab w:val="left" w:pos="2880"/>
        </w:tabs>
        <w:ind w:left="540" w:hanging="540"/>
        <w:jc w:val="both"/>
        <w:rPr>
          <w:rFonts w:asciiTheme="minorHAnsi" w:hAnsiTheme="minorHAnsi" w:cstheme="minorHAnsi"/>
        </w:rPr>
      </w:pPr>
      <w:r w:rsidRPr="00BA6A93">
        <w:rPr>
          <w:rFonts w:asciiTheme="minorHAnsi" w:hAnsiTheme="minorHAnsi" w:cstheme="minorHAnsi"/>
          <w:b/>
        </w:rPr>
        <w:t>Time Periods</w:t>
      </w:r>
      <w:r w:rsidRPr="00BA6A93">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33CF490E"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32327E98" w14:textId="77777777"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E.</w:t>
      </w:r>
      <w:r w:rsidRPr="00BA6A93">
        <w:rPr>
          <w:rFonts w:asciiTheme="minorHAnsi" w:hAnsiTheme="minorHAnsi" w:cstheme="minorHAnsi"/>
          <w:b/>
          <w:sz w:val="20"/>
        </w:rPr>
        <w:t xml:space="preserve"> </w:t>
      </w:r>
      <w:r w:rsidRPr="00BA6A93">
        <w:rPr>
          <w:rFonts w:asciiTheme="minorHAnsi" w:hAnsiTheme="minorHAnsi" w:cstheme="minorHAnsi"/>
          <w:b/>
          <w:sz w:val="20"/>
        </w:rPr>
        <w:tab/>
        <w:t>Binding Effect</w:t>
      </w:r>
      <w:r w:rsidRPr="00BA6A93">
        <w:rPr>
          <w:rFonts w:asciiTheme="minorHAnsi" w:hAnsiTheme="minorHAnsi" w:cstheme="minorHAnsi"/>
          <w:sz w:val="20"/>
        </w:rPr>
        <w:t>.  This Contract shall bind and inure to the benefit of the legal representatives, successors and permitted assigns of the parties.</w:t>
      </w:r>
    </w:p>
    <w:p w14:paraId="562F6542"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734C7F39" w14:textId="77777777"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F.</w:t>
      </w:r>
      <w:r w:rsidRPr="00BA6A93">
        <w:rPr>
          <w:rFonts w:asciiTheme="minorHAnsi" w:hAnsiTheme="minorHAnsi" w:cstheme="minorHAnsi"/>
          <w:b/>
          <w:sz w:val="20"/>
        </w:rPr>
        <w:tab/>
        <w:t>Counterparts</w:t>
      </w:r>
      <w:r w:rsidRPr="00BA6A93">
        <w:rPr>
          <w:rFonts w:asciiTheme="minorHAnsi" w:hAnsiTheme="minorHAnsi" w:cstheme="minorHAnsi"/>
          <w:sz w:val="20"/>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58B99D46" w14:textId="77777777" w:rsidR="00FA0B90" w:rsidRPr="00BA6A93" w:rsidRDefault="00FA0B90" w:rsidP="00BA6A93">
      <w:pPr>
        <w:tabs>
          <w:tab w:val="left" w:pos="540"/>
          <w:tab w:val="left" w:pos="1260"/>
          <w:tab w:val="left" w:pos="1980"/>
          <w:tab w:val="left" w:pos="2880"/>
        </w:tabs>
        <w:ind w:left="540" w:hanging="540"/>
        <w:contextualSpacing/>
        <w:rPr>
          <w:rFonts w:asciiTheme="minorHAnsi" w:hAnsiTheme="minorHAnsi" w:cstheme="minorHAnsi"/>
          <w:sz w:val="20"/>
        </w:rPr>
      </w:pPr>
    </w:p>
    <w:p w14:paraId="63D3721A" w14:textId="79A865F8"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lastRenderedPageBreak/>
        <w:t>G.</w:t>
      </w:r>
      <w:r w:rsidRPr="00BA6A93">
        <w:rPr>
          <w:rFonts w:asciiTheme="minorHAnsi" w:hAnsiTheme="minorHAnsi" w:cstheme="minorHAnsi"/>
          <w:b/>
          <w:sz w:val="20"/>
        </w:rPr>
        <w:tab/>
        <w:t>Interpretation; Update of Citations</w:t>
      </w:r>
      <w:r w:rsidRPr="00BA6A93">
        <w:rPr>
          <w:rFonts w:asciiTheme="minorHAnsi" w:hAnsiTheme="minorHAnsi" w:cstheme="minorHAnsi"/>
          <w:sz w:val="20"/>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sidR="00A32BE0" w:rsidRPr="00BA6A93">
        <w:rPr>
          <w:rFonts w:asciiTheme="minorHAnsi" w:hAnsiTheme="minorHAnsi" w:cstheme="minorHAnsi"/>
          <w:sz w:val="20"/>
        </w:rPr>
        <w:t>,</w:t>
      </w:r>
      <w:r w:rsidRPr="00BA6A93">
        <w:rPr>
          <w:rFonts w:asciiTheme="minorHAnsi" w:hAnsiTheme="minorHAnsi" w:cstheme="minorHAnsi"/>
          <w:sz w:val="20"/>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sidR="00A32BE0" w:rsidRPr="00BA6A93">
        <w:rPr>
          <w:rFonts w:asciiTheme="minorHAnsi" w:hAnsiTheme="minorHAnsi" w:cstheme="minorHAnsi"/>
          <w:sz w:val="20"/>
        </w:rPr>
        <w:t>,</w:t>
      </w:r>
      <w:r w:rsidRPr="00BA6A93">
        <w:rPr>
          <w:rFonts w:asciiTheme="minorHAnsi" w:hAnsiTheme="minorHAnsi" w:cstheme="minorHAnsi"/>
          <w:sz w:val="20"/>
        </w:rPr>
        <w:t xml:space="preserve"> and directives in effect at the applicable time during the term of this Contract and the same are hereby incorporated into this Contract by this reference.</w:t>
      </w:r>
    </w:p>
    <w:p w14:paraId="41CD29F5"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76CF8606" w14:textId="77777777"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b/>
          <w:sz w:val="20"/>
        </w:rPr>
        <w:t xml:space="preserve"> </w:t>
      </w:r>
      <w:r w:rsidRPr="00BA6A93">
        <w:rPr>
          <w:rFonts w:asciiTheme="minorHAnsi" w:hAnsiTheme="minorHAnsi" w:cstheme="minorHAnsi"/>
          <w:sz w:val="20"/>
        </w:rPr>
        <w:t>H.</w:t>
      </w:r>
      <w:r w:rsidRPr="00BA6A93">
        <w:rPr>
          <w:rFonts w:asciiTheme="minorHAnsi" w:hAnsiTheme="minorHAnsi" w:cstheme="minorHAnsi"/>
          <w:b/>
          <w:sz w:val="20"/>
        </w:rPr>
        <w:tab/>
        <w:t>When Effective</w:t>
      </w:r>
      <w:r w:rsidRPr="00BA6A93">
        <w:rPr>
          <w:rFonts w:asciiTheme="minorHAnsi" w:hAnsiTheme="minorHAnsi" w:cstheme="minorHAnsi"/>
          <w:sz w:val="20"/>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12559536"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7849E3FF" w14:textId="05BF40A6"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I.</w:t>
      </w:r>
      <w:r w:rsidRPr="00BA6A93">
        <w:rPr>
          <w:rFonts w:asciiTheme="minorHAnsi" w:hAnsiTheme="minorHAnsi" w:cstheme="minorHAnsi"/>
          <w:b/>
          <w:sz w:val="20"/>
        </w:rPr>
        <w:tab/>
        <w:t>Further Actions; Reasonableness and Cooperation by Parties; Time for Certain Actions</w:t>
      </w:r>
      <w:r w:rsidRPr="00BA6A93">
        <w:rPr>
          <w:rFonts w:asciiTheme="minorHAnsi" w:hAnsiTheme="minorHAnsi" w:cstheme="minorHAnsi"/>
          <w:sz w:val="20"/>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t>
      </w:r>
      <w:r w:rsidR="004D552F" w:rsidRPr="00BA6A93">
        <w:rPr>
          <w:rFonts w:asciiTheme="minorHAnsi" w:hAnsiTheme="minorHAnsi" w:cstheme="minorHAnsi"/>
          <w:sz w:val="20"/>
        </w:rPr>
        <w:t>writing,</w:t>
      </w:r>
      <w:r w:rsidRPr="00BA6A93">
        <w:rPr>
          <w:rFonts w:asciiTheme="minorHAnsi" w:hAnsiTheme="minorHAnsi" w:cstheme="minorHAnsi"/>
          <w:sz w:val="20"/>
        </w:rPr>
        <w:t xml:space="preserve"> or it shall be deemed given.</w:t>
      </w:r>
    </w:p>
    <w:p w14:paraId="45BCB45C"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735FF7AC" w14:textId="77777777"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J.</w:t>
      </w:r>
      <w:r w:rsidRPr="00BA6A93">
        <w:rPr>
          <w:rFonts w:asciiTheme="minorHAnsi" w:hAnsiTheme="minorHAnsi" w:cstheme="minorHAnsi"/>
          <w:b/>
          <w:sz w:val="20"/>
        </w:rPr>
        <w:tab/>
        <w:t>Survival.</w:t>
      </w:r>
      <w:r w:rsidRPr="00BA6A93">
        <w:rPr>
          <w:rFonts w:asciiTheme="minorHAnsi" w:hAnsiTheme="minorHAnsi" w:cstheme="minorHAnsi"/>
          <w:sz w:val="20"/>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43AD81E9" w14:textId="77777777" w:rsidR="00FA0B90" w:rsidRPr="00BA6A93" w:rsidRDefault="00FA0B90" w:rsidP="00BA6A93">
      <w:pPr>
        <w:tabs>
          <w:tab w:val="left" w:pos="540"/>
          <w:tab w:val="left" w:pos="1260"/>
          <w:tab w:val="left" w:pos="1980"/>
          <w:tab w:val="left" w:pos="2880"/>
        </w:tabs>
        <w:ind w:left="540" w:hanging="540"/>
        <w:jc w:val="both"/>
        <w:rPr>
          <w:rFonts w:asciiTheme="minorHAnsi" w:eastAsia="Rockwell" w:hAnsiTheme="minorHAnsi" w:cstheme="minorHAnsi"/>
          <w:b/>
          <w:sz w:val="20"/>
        </w:rPr>
      </w:pPr>
    </w:p>
    <w:p w14:paraId="725DAE5E" w14:textId="56F93A19" w:rsidR="00FA0B90" w:rsidRPr="00BA6A93" w:rsidRDefault="00FA0B90"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K.</w:t>
      </w:r>
      <w:r w:rsidRPr="00BA6A93">
        <w:rPr>
          <w:rFonts w:asciiTheme="minorHAnsi" w:hAnsiTheme="minorHAnsi" w:cstheme="minorHAnsi"/>
          <w:sz w:val="20"/>
        </w:rPr>
        <w:tab/>
      </w:r>
      <w:r w:rsidRPr="00BA6A93">
        <w:rPr>
          <w:rFonts w:asciiTheme="minorHAnsi" w:hAnsiTheme="minorHAnsi" w:cstheme="minorHAnsi"/>
          <w:b/>
          <w:sz w:val="20"/>
        </w:rPr>
        <w:t>Authority of Signatories.</w:t>
      </w:r>
      <w:r w:rsidRPr="00BA6A93">
        <w:rPr>
          <w:rFonts w:asciiTheme="minorHAnsi" w:hAnsiTheme="minorHAnsi" w:cstheme="minorHAnsi"/>
          <w:sz w:val="20"/>
        </w:rPr>
        <w:t xml:space="preserve">  Any person executing this Contract in a representative capacity represents and warrants that such person has the authority to do so and, upon request, will furnish proof of such authority in customary form.</w:t>
      </w:r>
    </w:p>
    <w:p w14:paraId="3236AE25" w14:textId="76C38BD8" w:rsidR="00DC7C8D" w:rsidRPr="00BA6A93" w:rsidRDefault="00DC7C8D" w:rsidP="00BA6A93">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p>
    <w:p w14:paraId="34CD1276" w14:textId="55A63C60" w:rsidR="00DC7C8D" w:rsidRPr="00BA6A93" w:rsidRDefault="00DC7C8D" w:rsidP="00BA6A93">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hAnsiTheme="minorHAnsi" w:cstheme="minorHAnsi"/>
          <w:sz w:val="20"/>
        </w:rPr>
        <w:t>L.</w:t>
      </w:r>
      <w:r w:rsidRPr="00BA6A93">
        <w:rPr>
          <w:rFonts w:asciiTheme="minorHAnsi" w:hAnsiTheme="minorHAnsi" w:cstheme="minorHAnsi"/>
          <w:sz w:val="20"/>
        </w:rPr>
        <w:tab/>
      </w:r>
      <w:bookmarkStart w:id="9" w:name="_Hlk56603718"/>
      <w:r w:rsidRPr="00BA6A93">
        <w:rPr>
          <w:rFonts w:asciiTheme="minorHAnsi" w:hAnsiTheme="minorHAnsi" w:cstheme="minorHAnsi"/>
          <w:b/>
          <w:bCs/>
          <w:sz w:val="20"/>
        </w:rPr>
        <w:t xml:space="preserve">Notice of Legal Matters.  </w:t>
      </w:r>
      <w:r w:rsidRPr="00BA6A93">
        <w:rPr>
          <w:rFonts w:asciiTheme="minorHAnsi" w:eastAsia="Rockwell" w:hAnsiTheme="minorHAnsi" w:cstheme="minorHAnsi"/>
          <w:sz w:val="20"/>
        </w:rPr>
        <w:t>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w:t>
      </w:r>
      <w:bookmarkEnd w:id="9"/>
      <w:r w:rsidRPr="00BA6A93">
        <w:rPr>
          <w:rFonts w:asciiTheme="minorHAnsi" w:eastAsia="Rockwell" w:hAnsiTheme="minorHAnsi" w:cstheme="minorHAnsi"/>
          <w:sz w:val="20"/>
        </w:rPr>
        <w:t xml:space="preserve"> </w:t>
      </w:r>
    </w:p>
    <w:p w14:paraId="65670BC9" w14:textId="3D3C00DA" w:rsidR="00427935" w:rsidRPr="00BA6A93" w:rsidRDefault="00427935" w:rsidP="00BA6A93">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51DF222A" w14:textId="108D15B4" w:rsidR="00427935" w:rsidRPr="00BA6A93" w:rsidRDefault="00427935" w:rsidP="00AC7089">
      <w:pPr>
        <w:tabs>
          <w:tab w:val="left" w:pos="540"/>
        </w:tabs>
        <w:ind w:left="540" w:hanging="540"/>
        <w:jc w:val="both"/>
        <w:rPr>
          <w:rFonts w:asciiTheme="minorHAnsi" w:hAnsiTheme="minorHAnsi" w:cstheme="minorHAnsi"/>
          <w:sz w:val="20"/>
        </w:rPr>
      </w:pPr>
      <w:r w:rsidRPr="00BA6A93">
        <w:rPr>
          <w:rFonts w:asciiTheme="minorHAnsi" w:eastAsia="Rockwell" w:hAnsiTheme="minorHAnsi" w:cstheme="minorHAnsi"/>
          <w:sz w:val="20"/>
        </w:rPr>
        <w:t xml:space="preserve">N.     </w:t>
      </w:r>
      <w:r w:rsidR="00AC7089">
        <w:rPr>
          <w:rFonts w:asciiTheme="minorHAnsi" w:eastAsia="Rockwell" w:hAnsiTheme="minorHAnsi" w:cstheme="minorHAnsi"/>
          <w:sz w:val="20"/>
        </w:rPr>
        <w:tab/>
      </w:r>
      <w:r w:rsidRPr="00BA6A93">
        <w:rPr>
          <w:rFonts w:asciiTheme="minorHAnsi" w:hAnsiTheme="minorHAnsi" w:cstheme="minorHAnsi"/>
          <w:b/>
          <w:bCs/>
          <w:sz w:val="20"/>
        </w:rPr>
        <w:t>Hazardous Material Identification and Material Safety Data</w:t>
      </w:r>
      <w:r w:rsidR="00292004">
        <w:rPr>
          <w:rFonts w:asciiTheme="minorHAnsi" w:hAnsiTheme="minorHAnsi" w:cstheme="minorHAnsi"/>
          <w:b/>
          <w:bCs/>
          <w:sz w:val="20"/>
        </w:rPr>
        <w:t xml:space="preserve">. </w:t>
      </w:r>
      <w:r w:rsidRPr="00BA6A93">
        <w:rPr>
          <w:rFonts w:asciiTheme="minorHAnsi" w:hAnsiTheme="minorHAnsi" w:cstheme="minorHAnsi"/>
          <w:color w:val="000000"/>
          <w:sz w:val="20"/>
        </w:rPr>
        <w:t xml:space="preserve">Hazardous Material” as used in this clause includes any material defined as hazardous under the latest version of Federal Standard No. 313 as amended.  Contractor shall properly identify any hazardous materials to be provided under this Agreement consistent with the Hazardous Materials Regulations on the standard Material Safety Data Sheet form.  The hazardous materials shall be properly identified and include any applicable identification number, such as National Stock Number or Special Item Number.  This information shall also be included on the Material Safety Data Sheet submitted under this Agreement. After award, Contractor shall notify KCATA of any changes to the composition of the item(s) or revision to Federal Standard No. 313, which renders incomplete or inaccurate data previously submitted.  Neither the requirements of this clause nor any act or failure to act by the Government shall relieve the Contractor of any responsibility or liability for the safety of Government, Contractor, or subcontractor personnel or property.  Nothing contained in this clause shall relieve the Contractor from complying with applicable Federal, State, and local laws, codes, ordinances, and regulations </w:t>
      </w:r>
      <w:r w:rsidRPr="00BA6A93">
        <w:rPr>
          <w:rFonts w:asciiTheme="minorHAnsi" w:hAnsiTheme="minorHAnsi" w:cstheme="minorHAnsi"/>
          <w:color w:val="000000"/>
          <w:sz w:val="20"/>
        </w:rPr>
        <w:lastRenderedPageBreak/>
        <w:t>(including the obtaining of licenses and permits) in connection with hazardous material.  Failure comply with this provision in any way is a material breach. </w:t>
      </w:r>
    </w:p>
    <w:p w14:paraId="26421082" w14:textId="77777777" w:rsidR="00FA0B90" w:rsidRDefault="00FA0B90" w:rsidP="00BA6A93">
      <w:pPr>
        <w:tabs>
          <w:tab w:val="left" w:pos="540"/>
          <w:tab w:val="left" w:pos="1260"/>
          <w:tab w:val="left" w:pos="1980"/>
          <w:tab w:val="left" w:pos="2880"/>
        </w:tabs>
        <w:jc w:val="both"/>
        <w:rPr>
          <w:rFonts w:asciiTheme="minorHAnsi" w:eastAsia="Rockwell" w:hAnsiTheme="minorHAnsi" w:cstheme="minorHAnsi"/>
          <w:b/>
          <w:sz w:val="20"/>
        </w:rPr>
      </w:pPr>
    </w:p>
    <w:p w14:paraId="79C998C7" w14:textId="252D6D33" w:rsidR="00DB5382" w:rsidRPr="00BA6A93" w:rsidRDefault="00FA0B90"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7</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r>
      <w:r w:rsidR="00DB5382" w:rsidRPr="00BA6A93">
        <w:rPr>
          <w:rFonts w:asciiTheme="minorHAnsi" w:eastAsia="Rockwell" w:hAnsiTheme="minorHAnsi" w:cstheme="minorHAnsi"/>
          <w:b/>
          <w:sz w:val="20"/>
        </w:rPr>
        <w:t>GOVERNING LAW; CHOICE OF JUDICIAL FORUM</w:t>
      </w:r>
    </w:p>
    <w:p w14:paraId="45F70B2B"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1745AA5"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57C6469A"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6C8F79E7" w14:textId="07B2365A"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1</w:t>
      </w:r>
      <w:r w:rsidR="0010115D">
        <w:rPr>
          <w:rFonts w:asciiTheme="minorHAnsi" w:eastAsia="Rockwell" w:hAnsiTheme="minorHAnsi" w:cstheme="minorHAnsi"/>
          <w:b/>
          <w:sz w:val="20"/>
        </w:rPr>
        <w:t>8</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HEADINGS</w:t>
      </w:r>
    </w:p>
    <w:p w14:paraId="57448BB4"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7BB04ABC" w14:textId="78AB3A13"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The headings included in this Contract are inserted only as a matter of convenience and for reference, and in no way define, limit</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describe the scope of intent of any provision, and shall not be construed to affect, in any manner, the terms and provisions hereof of the interpretation or construction thereof.</w:t>
      </w:r>
    </w:p>
    <w:p w14:paraId="3530000A"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0D7E4F49" w14:textId="34B42828" w:rsidR="00DB5382" w:rsidRPr="00BA6A93" w:rsidRDefault="0010115D"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19</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INDEPENDENT CONTRACTOR</w:t>
      </w:r>
    </w:p>
    <w:p w14:paraId="41B45A3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EF5E0BF" w14:textId="5BDFD7FF" w:rsidR="00DB5382" w:rsidRPr="00BA6A93" w:rsidRDefault="00DB5382" w:rsidP="00D92BA6">
      <w:pPr>
        <w:numPr>
          <w:ilvl w:val="0"/>
          <w:numId w:val="16"/>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parties agree that the Contractor is an independent contractor under this Contract.  Under no circumstance shall the Contractor be considered an agent, employee</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representative of KCATA and KCATA shall not be liable for any claims, losses, damages, or liabilities of any kind resulting from any action taken or failed to be taken by the Contractor.</w:t>
      </w:r>
    </w:p>
    <w:p w14:paraId="79BBE762" w14:textId="77777777" w:rsidR="00DB5382" w:rsidRPr="00BA6A93" w:rsidRDefault="00DB5382" w:rsidP="00BA6A93">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38A89F4D" w14:textId="356E3D76" w:rsidR="00DB5382" w:rsidRPr="00BA6A93" w:rsidRDefault="00DB5382" w:rsidP="00D92BA6">
      <w:pPr>
        <w:numPr>
          <w:ilvl w:val="0"/>
          <w:numId w:val="16"/>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shall furnish adequate supervision, labor, materials, supplies, security, financial resources</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and equipment necessary to perform all the services contemplated under this Contract in an orderly, timely, and efficient manner.</w:t>
      </w:r>
    </w:p>
    <w:p w14:paraId="37F41AD3" w14:textId="77777777" w:rsidR="00DB5382" w:rsidRPr="00BA6A93" w:rsidRDefault="00DB5382" w:rsidP="00BA6A93">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sz w:val="20"/>
        </w:rPr>
      </w:pPr>
    </w:p>
    <w:p w14:paraId="2AB5DFEE" w14:textId="76E81ABA" w:rsidR="00DB5382" w:rsidRPr="00BA6A93" w:rsidRDefault="00FA0B90" w:rsidP="00BA6A93">
      <w:pPr>
        <w:tabs>
          <w:tab w:val="left" w:pos="-720"/>
          <w:tab w:val="left" w:pos="540"/>
          <w:tab w:val="left" w:pos="1260"/>
          <w:tab w:val="left" w:pos="1980"/>
          <w:tab w:val="left" w:pos="2880"/>
        </w:tabs>
        <w:suppressAutoHyphen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10115D">
        <w:rPr>
          <w:rFonts w:asciiTheme="minorHAnsi" w:eastAsia="Rockwell" w:hAnsiTheme="minorHAnsi" w:cstheme="minorHAnsi"/>
          <w:b/>
          <w:sz w:val="20"/>
        </w:rPr>
        <w:t>0</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INSPECTION OF SERVICES</w:t>
      </w:r>
    </w:p>
    <w:p w14:paraId="1E5C67AF"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b/>
          <w:sz w:val="20"/>
        </w:rPr>
      </w:pPr>
    </w:p>
    <w:p w14:paraId="5A025D38" w14:textId="77777777" w:rsidR="00DB5382" w:rsidRPr="00BA6A93" w:rsidRDefault="00DB5382" w:rsidP="00D92BA6">
      <w:pPr>
        <w:numPr>
          <w:ilvl w:val="0"/>
          <w:numId w:val="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BA6A93">
        <w:rPr>
          <w:rFonts w:asciiTheme="minorHAnsi" w:hAnsiTheme="minorHAnsi" w:cstheme="minorHAnsi"/>
          <w:sz w:val="20"/>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27BF1379" w14:textId="77777777" w:rsidR="00DB5382" w:rsidRPr="00BA6A93" w:rsidRDefault="00DB5382" w:rsidP="00BA6A93">
      <w:pPr>
        <w:tabs>
          <w:tab w:val="left" w:pos="540"/>
          <w:tab w:val="left" w:pos="1260"/>
          <w:tab w:val="left" w:pos="1980"/>
          <w:tab w:val="left" w:pos="2880"/>
          <w:tab w:val="left" w:pos="3855"/>
        </w:tabs>
        <w:ind w:left="540" w:hanging="540"/>
        <w:contextualSpacing/>
        <w:jc w:val="both"/>
        <w:rPr>
          <w:rFonts w:asciiTheme="minorHAnsi" w:hAnsiTheme="minorHAnsi" w:cstheme="minorHAnsi"/>
          <w:sz w:val="20"/>
        </w:rPr>
      </w:pPr>
      <w:r w:rsidRPr="00BA6A93">
        <w:rPr>
          <w:rFonts w:asciiTheme="minorHAnsi" w:hAnsiTheme="minorHAnsi" w:cstheme="minorHAnsi"/>
          <w:sz w:val="20"/>
        </w:rPr>
        <w:tab/>
      </w:r>
    </w:p>
    <w:p w14:paraId="685AD289" w14:textId="77777777" w:rsidR="00DB5382" w:rsidRPr="00BA6A93" w:rsidRDefault="00DB5382" w:rsidP="00D92BA6">
      <w:pPr>
        <w:numPr>
          <w:ilvl w:val="0"/>
          <w:numId w:val="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BA6A93">
        <w:rPr>
          <w:rFonts w:asciiTheme="minorHAnsi" w:hAnsiTheme="minorHAnsi" w:cstheme="minorHAnsi"/>
          <w:sz w:val="20"/>
        </w:rPr>
        <w:t>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as the Contract requires.</w:t>
      </w:r>
    </w:p>
    <w:p w14:paraId="7F4BB9D7" w14:textId="77777777" w:rsidR="00DB5382" w:rsidRPr="00BA6A93" w:rsidRDefault="00DB5382" w:rsidP="00BA6A93">
      <w:pPr>
        <w:tabs>
          <w:tab w:val="left" w:pos="540"/>
          <w:tab w:val="left" w:pos="1260"/>
          <w:tab w:val="left" w:pos="1980"/>
          <w:tab w:val="left" w:pos="2880"/>
        </w:tabs>
        <w:ind w:left="540" w:hanging="540"/>
        <w:contextualSpacing/>
        <w:jc w:val="both"/>
        <w:rPr>
          <w:rFonts w:asciiTheme="minorHAnsi" w:hAnsiTheme="minorHAnsi" w:cstheme="minorHAnsi"/>
          <w:sz w:val="20"/>
        </w:rPr>
      </w:pPr>
    </w:p>
    <w:p w14:paraId="172578C6" w14:textId="77777777" w:rsidR="00DB5382" w:rsidRPr="00BA6A93" w:rsidRDefault="00DB5382" w:rsidP="00D92BA6">
      <w:pPr>
        <w:numPr>
          <w:ilvl w:val="0"/>
          <w:numId w:val="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BA6A93">
        <w:rPr>
          <w:rFonts w:asciiTheme="minorHAnsi" w:hAnsiTheme="minorHAnsi" w:cstheme="minorHAnsi"/>
          <w:sz w:val="20"/>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13970D96" w14:textId="77777777" w:rsidR="00DB5382" w:rsidRPr="00BA6A93" w:rsidRDefault="00DB5382" w:rsidP="00BA6A93">
      <w:pPr>
        <w:tabs>
          <w:tab w:val="left" w:pos="540"/>
          <w:tab w:val="left" w:pos="1260"/>
          <w:tab w:val="left" w:pos="1980"/>
          <w:tab w:val="left" w:pos="2880"/>
        </w:tabs>
        <w:ind w:left="360" w:hanging="360"/>
        <w:contextualSpacing/>
        <w:jc w:val="both"/>
        <w:rPr>
          <w:rFonts w:asciiTheme="minorHAnsi" w:hAnsiTheme="minorHAnsi" w:cstheme="minorHAnsi"/>
          <w:sz w:val="20"/>
        </w:rPr>
      </w:pPr>
    </w:p>
    <w:p w14:paraId="24F0FC2D" w14:textId="77777777" w:rsidR="00DB5382" w:rsidRPr="00BA6A93" w:rsidRDefault="00DB5382" w:rsidP="00D92BA6">
      <w:pPr>
        <w:numPr>
          <w:ilvl w:val="0"/>
          <w:numId w:val="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BA6A93">
        <w:rPr>
          <w:rFonts w:asciiTheme="minorHAnsi" w:hAnsiTheme="minorHAnsi" w:cstheme="minorHAnsi"/>
          <w:sz w:val="20"/>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4C07052A" w14:textId="77777777" w:rsidR="00DB5382" w:rsidRPr="00BA6A93" w:rsidRDefault="00DB5382" w:rsidP="00BA6A93">
      <w:pPr>
        <w:tabs>
          <w:tab w:val="left" w:pos="540"/>
          <w:tab w:val="left" w:pos="1260"/>
          <w:tab w:val="left" w:pos="1980"/>
          <w:tab w:val="left" w:pos="2880"/>
        </w:tabs>
        <w:contextualSpacing/>
        <w:jc w:val="both"/>
        <w:rPr>
          <w:rFonts w:asciiTheme="minorHAnsi" w:hAnsiTheme="minorHAnsi" w:cstheme="minorHAnsi"/>
          <w:sz w:val="20"/>
        </w:rPr>
      </w:pPr>
    </w:p>
    <w:p w14:paraId="445E0CA6" w14:textId="77777777" w:rsidR="00DB5382" w:rsidRPr="00BA6A93" w:rsidRDefault="00DB5382" w:rsidP="00D92BA6">
      <w:pPr>
        <w:numPr>
          <w:ilvl w:val="0"/>
          <w:numId w:val="39"/>
        </w:numPr>
        <w:tabs>
          <w:tab w:val="left" w:pos="540"/>
          <w:tab w:val="left" w:pos="1080"/>
          <w:tab w:val="left" w:pos="1980"/>
          <w:tab w:val="left" w:pos="2880"/>
        </w:tabs>
        <w:ind w:hanging="540"/>
        <w:contextualSpacing/>
        <w:jc w:val="both"/>
        <w:rPr>
          <w:rFonts w:asciiTheme="minorHAnsi" w:hAnsiTheme="minorHAnsi" w:cstheme="minorHAnsi"/>
          <w:sz w:val="20"/>
        </w:rPr>
      </w:pPr>
      <w:r w:rsidRPr="00BA6A93">
        <w:rPr>
          <w:rFonts w:asciiTheme="minorHAnsi" w:hAnsiTheme="minorHAnsi" w:cstheme="minorHAnsi"/>
          <w:sz w:val="20"/>
        </w:rPr>
        <w:t>Require the Contractor to take necessary action to ensure that future performance conforms to Contract requirements; or</w:t>
      </w:r>
    </w:p>
    <w:p w14:paraId="671827D3" w14:textId="77777777" w:rsidR="00DB5382" w:rsidRPr="00BA6A93" w:rsidRDefault="00DB5382" w:rsidP="00BA6A93">
      <w:pPr>
        <w:tabs>
          <w:tab w:val="left" w:pos="540"/>
          <w:tab w:val="left" w:pos="1080"/>
          <w:tab w:val="left" w:pos="1980"/>
          <w:tab w:val="left" w:pos="2880"/>
        </w:tabs>
        <w:ind w:left="1080" w:hanging="540"/>
        <w:contextualSpacing/>
        <w:jc w:val="both"/>
        <w:rPr>
          <w:rFonts w:asciiTheme="minorHAnsi" w:hAnsiTheme="minorHAnsi" w:cstheme="minorHAnsi"/>
          <w:sz w:val="20"/>
        </w:rPr>
      </w:pPr>
    </w:p>
    <w:p w14:paraId="24BCBC98" w14:textId="77777777" w:rsidR="00DB5382" w:rsidRPr="00BA6A93" w:rsidRDefault="00DB5382" w:rsidP="00D92BA6">
      <w:pPr>
        <w:numPr>
          <w:ilvl w:val="0"/>
          <w:numId w:val="39"/>
        </w:numPr>
        <w:tabs>
          <w:tab w:val="left" w:pos="540"/>
          <w:tab w:val="left" w:pos="1080"/>
          <w:tab w:val="left" w:pos="1980"/>
          <w:tab w:val="left" w:pos="2880"/>
        </w:tabs>
        <w:ind w:hanging="540"/>
        <w:contextualSpacing/>
        <w:jc w:val="both"/>
        <w:rPr>
          <w:rFonts w:asciiTheme="minorHAnsi" w:hAnsiTheme="minorHAnsi" w:cstheme="minorHAnsi"/>
          <w:sz w:val="20"/>
        </w:rPr>
      </w:pPr>
      <w:r w:rsidRPr="00BA6A93">
        <w:rPr>
          <w:rFonts w:asciiTheme="minorHAnsi" w:hAnsiTheme="minorHAnsi" w:cstheme="minorHAnsi"/>
          <w:sz w:val="20"/>
        </w:rPr>
        <w:t>Reduce the Contract Sum accordingly.</w:t>
      </w:r>
    </w:p>
    <w:p w14:paraId="779BDF1E" w14:textId="77777777" w:rsidR="00DB5382" w:rsidRPr="00BA6A93" w:rsidRDefault="00DB5382" w:rsidP="00BA6A93">
      <w:pPr>
        <w:tabs>
          <w:tab w:val="left" w:pos="540"/>
          <w:tab w:val="left" w:pos="1260"/>
          <w:tab w:val="left" w:pos="1980"/>
          <w:tab w:val="left" w:pos="2880"/>
        </w:tabs>
        <w:contextualSpacing/>
        <w:jc w:val="both"/>
        <w:rPr>
          <w:rFonts w:asciiTheme="minorHAnsi" w:hAnsiTheme="minorHAnsi" w:cstheme="minorHAnsi"/>
          <w:sz w:val="20"/>
        </w:rPr>
      </w:pPr>
    </w:p>
    <w:p w14:paraId="31CB822D" w14:textId="77777777" w:rsidR="00DB5382" w:rsidRPr="00BA6A93" w:rsidRDefault="00DB5382" w:rsidP="00D92BA6">
      <w:pPr>
        <w:numPr>
          <w:ilvl w:val="0"/>
          <w:numId w:val="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BA6A93">
        <w:rPr>
          <w:rFonts w:asciiTheme="minorHAnsi" w:hAnsiTheme="minorHAnsi" w:cstheme="minorHAnsi"/>
          <w:sz w:val="20"/>
        </w:rPr>
        <w:t>If the Contractor fails to promptly perform the services again or to take the necessary action to ensure future performance in conformity with contract requirements, the Authority may:</w:t>
      </w:r>
    </w:p>
    <w:p w14:paraId="674DD0FC" w14:textId="77777777" w:rsidR="00DB5382" w:rsidRPr="00BA6A93" w:rsidRDefault="00DB5382" w:rsidP="00BA6A93">
      <w:pPr>
        <w:tabs>
          <w:tab w:val="left" w:pos="540"/>
          <w:tab w:val="left" w:pos="1260"/>
          <w:tab w:val="left" w:pos="1980"/>
          <w:tab w:val="left" w:pos="2880"/>
        </w:tabs>
        <w:contextualSpacing/>
        <w:jc w:val="both"/>
        <w:rPr>
          <w:rFonts w:asciiTheme="minorHAnsi" w:hAnsiTheme="minorHAnsi" w:cstheme="minorHAnsi"/>
          <w:sz w:val="20"/>
        </w:rPr>
      </w:pPr>
    </w:p>
    <w:p w14:paraId="2F574F2E" w14:textId="77777777" w:rsidR="00DB5382" w:rsidRPr="00BA6A93" w:rsidRDefault="00DB5382" w:rsidP="00D92BA6">
      <w:pPr>
        <w:numPr>
          <w:ilvl w:val="0"/>
          <w:numId w:val="40"/>
        </w:numPr>
        <w:tabs>
          <w:tab w:val="left" w:pos="540"/>
          <w:tab w:val="left" w:pos="1080"/>
          <w:tab w:val="left" w:pos="1980"/>
          <w:tab w:val="left" w:pos="2880"/>
        </w:tabs>
        <w:ind w:hanging="540"/>
        <w:contextualSpacing/>
        <w:jc w:val="both"/>
        <w:rPr>
          <w:rFonts w:asciiTheme="minorHAnsi" w:hAnsiTheme="minorHAnsi" w:cstheme="minorHAnsi"/>
          <w:sz w:val="20"/>
        </w:rPr>
      </w:pPr>
      <w:r w:rsidRPr="00BA6A93">
        <w:rPr>
          <w:rFonts w:asciiTheme="minorHAnsi" w:hAnsiTheme="minorHAnsi" w:cstheme="minorHAnsi"/>
          <w:sz w:val="20"/>
        </w:rPr>
        <w:lastRenderedPageBreak/>
        <w:t>By contract or otherwise, perform the services and charge to the Contractor any cost incurred by the Authority that is directly related to the performance of the work; or</w:t>
      </w:r>
    </w:p>
    <w:p w14:paraId="43856650" w14:textId="77777777" w:rsidR="00DB5382" w:rsidRPr="00BA6A93" w:rsidRDefault="00DB5382" w:rsidP="00BA6A93">
      <w:pPr>
        <w:tabs>
          <w:tab w:val="left" w:pos="540"/>
          <w:tab w:val="left" w:pos="1080"/>
          <w:tab w:val="left" w:pos="1980"/>
          <w:tab w:val="left" w:pos="2880"/>
        </w:tabs>
        <w:ind w:left="1080" w:hanging="540"/>
        <w:contextualSpacing/>
        <w:jc w:val="both"/>
        <w:rPr>
          <w:rFonts w:asciiTheme="minorHAnsi" w:hAnsiTheme="minorHAnsi" w:cstheme="minorHAnsi"/>
          <w:sz w:val="20"/>
        </w:rPr>
      </w:pPr>
    </w:p>
    <w:p w14:paraId="6FB2D34A" w14:textId="77777777" w:rsidR="00DB5382" w:rsidRPr="00BA6A93" w:rsidRDefault="00DB5382" w:rsidP="00D92BA6">
      <w:pPr>
        <w:numPr>
          <w:ilvl w:val="0"/>
          <w:numId w:val="40"/>
        </w:numPr>
        <w:tabs>
          <w:tab w:val="left" w:pos="540"/>
          <w:tab w:val="left" w:pos="1080"/>
          <w:tab w:val="left" w:pos="1980"/>
          <w:tab w:val="left" w:pos="2880"/>
        </w:tabs>
        <w:ind w:hanging="540"/>
        <w:contextualSpacing/>
        <w:jc w:val="both"/>
        <w:rPr>
          <w:rFonts w:asciiTheme="minorHAnsi" w:hAnsiTheme="minorHAnsi" w:cstheme="minorHAnsi"/>
          <w:sz w:val="20"/>
        </w:rPr>
      </w:pPr>
      <w:r w:rsidRPr="00BA6A93">
        <w:rPr>
          <w:rFonts w:asciiTheme="minorHAnsi" w:hAnsiTheme="minorHAnsi" w:cstheme="minorHAnsi"/>
          <w:sz w:val="20"/>
        </w:rPr>
        <w:t xml:space="preserve">Terminate the Contract for default. </w:t>
      </w:r>
    </w:p>
    <w:p w14:paraId="3A60C1FB"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2CFE9D04" w14:textId="2427D1BC"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8450E5">
        <w:rPr>
          <w:rFonts w:asciiTheme="minorHAnsi" w:eastAsia="Rockwell" w:hAnsiTheme="minorHAnsi" w:cstheme="minorHAnsi"/>
          <w:b/>
          <w:sz w:val="20"/>
        </w:rPr>
        <w:t>2</w:t>
      </w:r>
      <w:r w:rsidR="0010115D">
        <w:rPr>
          <w:rFonts w:asciiTheme="minorHAnsi" w:eastAsia="Rockwell" w:hAnsiTheme="minorHAnsi" w:cstheme="minorHAnsi"/>
          <w:b/>
          <w:sz w:val="20"/>
        </w:rPr>
        <w:t>1</w:t>
      </w:r>
      <w:r w:rsidRPr="008450E5">
        <w:rPr>
          <w:rFonts w:asciiTheme="minorHAnsi" w:eastAsia="Rockwell" w:hAnsiTheme="minorHAnsi" w:cstheme="minorHAnsi"/>
          <w:b/>
          <w:sz w:val="20"/>
        </w:rPr>
        <w:t>.</w:t>
      </w:r>
      <w:r w:rsidRPr="008450E5">
        <w:rPr>
          <w:rFonts w:asciiTheme="minorHAnsi" w:eastAsia="Rockwell" w:hAnsiTheme="minorHAnsi" w:cstheme="minorHAnsi"/>
          <w:b/>
          <w:sz w:val="20"/>
        </w:rPr>
        <w:tab/>
        <w:t>INSTALLATION</w:t>
      </w:r>
    </w:p>
    <w:p w14:paraId="3EDA6C55"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5C7AD677"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If specified, the Contractor shall install and place in operation, subject to approval of KCATA, the equipment, at the Contractor’s expense, within thirty (30) days from issuance of a notice to install issued by KCATA.  If required, the Contractor shall assemble the equipment as part of the installation.</w:t>
      </w:r>
    </w:p>
    <w:p w14:paraId="6F82680C"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78DE85DF" w14:textId="4531511F"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10115D">
        <w:rPr>
          <w:rFonts w:asciiTheme="minorHAnsi" w:eastAsia="Rockwell" w:hAnsiTheme="minorHAnsi" w:cstheme="minorHAnsi"/>
          <w:b/>
          <w:sz w:val="20"/>
        </w:rPr>
        <w:t>2</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 xml:space="preserve">INSURANCE </w:t>
      </w:r>
    </w:p>
    <w:p w14:paraId="0BC2C369"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49CF4F50" w14:textId="0B7A44B1" w:rsidR="00DB5382" w:rsidRPr="00BA6A93" w:rsidRDefault="00DB5382" w:rsidP="00D92BA6">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and Workers’ Compensation policies, shall name KCATA, its commissioners, officers, and employees as additional insureds.</w:t>
      </w:r>
      <w:r w:rsidRPr="00BA6A93">
        <w:rPr>
          <w:rFonts w:asciiTheme="minorHAnsi" w:eastAsia="Rockwell" w:hAnsiTheme="minorHAnsi" w:cstheme="minorHAnsi"/>
          <w:b/>
          <w:sz w:val="20"/>
        </w:rPr>
        <w:t xml:space="preserve">  The insurance should be written with companies acceptable to KCATA and the companies should have a</w:t>
      </w:r>
      <w:r w:rsidRPr="00BA6A93">
        <w:rPr>
          <w:rFonts w:asciiTheme="minorHAnsi" w:eastAsia="Rockwell" w:hAnsiTheme="minorHAnsi" w:cstheme="minorHAnsi"/>
          <w:sz w:val="20"/>
        </w:rPr>
        <w:t xml:space="preserve"> minimum A.M. Best’s insurance rating of A-(VIII).  An exception to the minimum A.M. Best rating is granted for Workers Compensation exposures insured through the Builders’ Association of Self Insurance Fund (BASIF).</w:t>
      </w:r>
    </w:p>
    <w:p w14:paraId="3122846F"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143F5E09" w14:textId="77777777" w:rsidR="00DB5382" w:rsidRPr="00BA6A93" w:rsidRDefault="00DB5382" w:rsidP="00D92BA6">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5E072C3A" w14:textId="77777777" w:rsidR="00DB5382" w:rsidRPr="00BA6A93" w:rsidRDefault="00DB5382" w:rsidP="00BA6A93">
      <w:pPr>
        <w:tabs>
          <w:tab w:val="left" w:pos="-720"/>
          <w:tab w:val="left" w:pos="540"/>
          <w:tab w:val="left" w:pos="1260"/>
          <w:tab w:val="left" w:pos="1980"/>
          <w:tab w:val="left" w:pos="2880"/>
        </w:tabs>
        <w:jc w:val="both"/>
        <w:rPr>
          <w:rFonts w:asciiTheme="minorHAnsi" w:eastAsia="Rockwell" w:hAnsiTheme="minorHAnsi" w:cstheme="minorHAnsi"/>
          <w:sz w:val="20"/>
        </w:rPr>
      </w:pPr>
    </w:p>
    <w:p w14:paraId="5438864F" w14:textId="77777777" w:rsidR="00DB5382" w:rsidRPr="00BA6A93" w:rsidRDefault="00DB5382" w:rsidP="00D92BA6">
      <w:pPr>
        <w:numPr>
          <w:ilvl w:val="0"/>
          <w:numId w:val="18"/>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Contractual liability coverage is applicable; and</w:t>
      </w:r>
    </w:p>
    <w:p w14:paraId="17856B5B"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74742FB0" w14:textId="613899F4" w:rsidR="00DB5382" w:rsidRPr="00BA6A93" w:rsidRDefault="00DB5382" w:rsidP="00D92BA6">
      <w:pPr>
        <w:numPr>
          <w:ilvl w:val="0"/>
          <w:numId w:val="18"/>
        </w:numPr>
        <w:tabs>
          <w:tab w:val="clear" w:pos="1200"/>
          <w:tab w:val="left" w:pos="540"/>
          <w:tab w:val="left" w:pos="1080"/>
          <w:tab w:val="left" w:pos="1980"/>
          <w:tab w:val="left" w:pos="2880"/>
        </w:tabs>
        <w:ind w:left="1080" w:hanging="540"/>
        <w:jc w:val="both"/>
        <w:rPr>
          <w:rFonts w:asciiTheme="minorHAnsi" w:eastAsia="Rockwell" w:hAnsiTheme="minorHAnsi" w:cstheme="minorHAnsi"/>
          <w:b/>
          <w:i/>
          <w:sz w:val="20"/>
          <w:u w:val="single"/>
        </w:rPr>
      </w:pPr>
      <w:r w:rsidRPr="00BA6A93">
        <w:rPr>
          <w:rFonts w:asciiTheme="minorHAnsi" w:eastAsia="Rockwell" w:hAnsiTheme="minorHAnsi" w:cstheme="minorHAnsi"/>
          <w:sz w:val="20"/>
        </w:rPr>
        <w:t>The Kansas City Area Transportation Authority, its commissioners, officers</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and employees are named as additional insureds (Named Insureds) on the policies covered by the certificate; using this specific wording:  </w:t>
      </w:r>
      <w:r w:rsidRPr="00BA6A93">
        <w:rPr>
          <w:rFonts w:asciiTheme="minorHAnsi" w:eastAsia="Rockwell" w:hAnsiTheme="minorHAnsi" w:cstheme="minorHAnsi"/>
          <w:b/>
          <w:i/>
          <w:sz w:val="20"/>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2856648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i/>
          <w:sz w:val="20"/>
          <w:u w:val="single"/>
        </w:rPr>
      </w:pPr>
    </w:p>
    <w:p w14:paraId="155B76F9" w14:textId="77777777" w:rsidR="00DB5382" w:rsidRPr="00BA6A93" w:rsidRDefault="00DB5382" w:rsidP="00D92BA6">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iCs/>
          <w:sz w:val="20"/>
        </w:rPr>
      </w:pPr>
      <w:r w:rsidRPr="00BA6A93">
        <w:rPr>
          <w:rFonts w:asciiTheme="minorHAnsi" w:eastAsia="Rockwell" w:hAnsiTheme="minorHAnsi" w:cstheme="minorHAnsi"/>
          <w:iCs/>
          <w:sz w:val="20"/>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70EFDF75"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iCs/>
          <w:sz w:val="20"/>
        </w:rPr>
      </w:pPr>
    </w:p>
    <w:p w14:paraId="3D5C83C4" w14:textId="77777777" w:rsidR="00DB5382" w:rsidRPr="00BA6A93" w:rsidRDefault="00DB5382" w:rsidP="00D92BA6">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2137BE36"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7288E672" w14:textId="77777777" w:rsidR="00DB5382" w:rsidRPr="00BA6A93" w:rsidRDefault="00DB5382" w:rsidP="00D92BA6">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requirements for insurance coverage are separate and independent of any other provision hereunder.</w:t>
      </w:r>
    </w:p>
    <w:p w14:paraId="08FD9289" w14:textId="77777777" w:rsidR="00DB5382"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7FE3FE41" w14:textId="77777777" w:rsidR="00914350" w:rsidRPr="00BA6A93" w:rsidRDefault="00914350" w:rsidP="00BA6A93">
      <w:pPr>
        <w:tabs>
          <w:tab w:val="left" w:pos="540"/>
          <w:tab w:val="left" w:pos="1260"/>
          <w:tab w:val="left" w:pos="1980"/>
          <w:tab w:val="left" w:pos="2880"/>
        </w:tabs>
        <w:jc w:val="both"/>
        <w:rPr>
          <w:rFonts w:asciiTheme="minorHAnsi" w:eastAsia="Rockwell" w:hAnsiTheme="minorHAnsi" w:cstheme="minorHAnsi"/>
          <w:sz w:val="20"/>
        </w:rPr>
      </w:pPr>
    </w:p>
    <w:p w14:paraId="02EB53A3" w14:textId="77777777" w:rsidR="00DB5382" w:rsidRPr="00BA6A93" w:rsidRDefault="00DB5382" w:rsidP="00D92BA6">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z w:val="20"/>
        </w:rPr>
      </w:pPr>
      <w:r w:rsidRPr="00BA6A93">
        <w:rPr>
          <w:rFonts w:asciiTheme="minorHAnsi" w:eastAsia="Rockwell" w:hAnsiTheme="minorHAnsi" w:cstheme="minorHAnsi"/>
          <w:b/>
          <w:sz w:val="20"/>
        </w:rPr>
        <w:lastRenderedPageBreak/>
        <w:t>Worker’s Compensation</w:t>
      </w:r>
      <w:r w:rsidRPr="00BA6A93">
        <w:rPr>
          <w:rFonts w:asciiTheme="minorHAnsi" w:eastAsia="Rockwell" w:hAnsiTheme="minorHAnsi" w:cstheme="minorHAnsi"/>
          <w:sz w:val="20"/>
        </w:rPr>
        <w:t>:</w:t>
      </w:r>
    </w:p>
    <w:p w14:paraId="18F43ABB" w14:textId="77777777" w:rsidR="00DB5382" w:rsidRPr="00BA6A93" w:rsidRDefault="00DB5382" w:rsidP="00BA6A93">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6C7DD959" w14:textId="77777777" w:rsidR="00DB5382" w:rsidRPr="00BA6A93" w:rsidRDefault="00DB5382" w:rsidP="00D92BA6">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z w:val="20"/>
        </w:rPr>
      </w:pPr>
      <w:r w:rsidRPr="00BA6A93">
        <w:rPr>
          <w:rFonts w:asciiTheme="minorHAnsi" w:eastAsia="Rockwell" w:hAnsiTheme="minorHAnsi" w:cstheme="minorHAnsi"/>
          <w:sz w:val="20"/>
        </w:rPr>
        <w:t>State:  Missouri and/or Kansas – Statutory</w:t>
      </w:r>
    </w:p>
    <w:p w14:paraId="33080BC4" w14:textId="77777777" w:rsidR="00DB5382" w:rsidRPr="00BA6A93" w:rsidRDefault="00DB5382" w:rsidP="00D92BA6">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z w:val="20"/>
        </w:rPr>
      </w:pPr>
      <w:r w:rsidRPr="00BA6A93">
        <w:rPr>
          <w:rFonts w:asciiTheme="minorHAnsi" w:eastAsia="Rockwell" w:hAnsiTheme="minorHAnsi" w:cstheme="minorHAnsi"/>
          <w:sz w:val="20"/>
        </w:rPr>
        <w:t>Employer’s Liability:</w:t>
      </w:r>
      <w:r w:rsidRPr="00BA6A93">
        <w:rPr>
          <w:rFonts w:asciiTheme="minorHAnsi" w:eastAsia="Rockwell" w:hAnsiTheme="minorHAnsi" w:cstheme="minorHAnsi"/>
          <w:sz w:val="20"/>
        </w:rPr>
        <w:tab/>
        <w:t>Bodily Injury by Accident -- $500,000 Each Accident</w:t>
      </w:r>
    </w:p>
    <w:p w14:paraId="56B82F59" w14:textId="77777777" w:rsidR="00DB5382" w:rsidRPr="00BA6A93" w:rsidRDefault="00DB5382" w:rsidP="00BA6A93">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Bodily Injury by Disease -- $500,000 Each Employee</w:t>
      </w:r>
    </w:p>
    <w:p w14:paraId="72FD5EAB" w14:textId="77777777" w:rsidR="00DB5382" w:rsidRPr="00BA6A93" w:rsidRDefault="00DB5382" w:rsidP="00BA6A93">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Bodily Injury by Disease -- $500,000 Policy Limit</w:t>
      </w:r>
    </w:p>
    <w:p w14:paraId="7D25B131" w14:textId="77777777" w:rsidR="00DB5382" w:rsidRPr="00BA6A93" w:rsidRDefault="00DB5382" w:rsidP="00BA6A93">
      <w:pPr>
        <w:tabs>
          <w:tab w:val="left" w:pos="540"/>
          <w:tab w:val="left" w:pos="1080"/>
          <w:tab w:val="left" w:pos="1980"/>
          <w:tab w:val="left" w:pos="2880"/>
        </w:tabs>
        <w:ind w:left="1080" w:hanging="540"/>
        <w:jc w:val="both"/>
        <w:rPr>
          <w:rFonts w:asciiTheme="minorHAnsi" w:eastAsia="Rockwell" w:hAnsiTheme="minorHAnsi" w:cstheme="minorHAnsi"/>
          <w:sz w:val="20"/>
        </w:rPr>
      </w:pPr>
    </w:p>
    <w:p w14:paraId="2A0B945F" w14:textId="5916F8B1" w:rsidR="00DB5382" w:rsidRPr="00BA6A93" w:rsidRDefault="00DB5382" w:rsidP="00BA6A93">
      <w:pPr>
        <w:tabs>
          <w:tab w:val="left" w:pos="540"/>
          <w:tab w:val="left" w:pos="1080"/>
          <w:tab w:val="left" w:pos="1980"/>
          <w:tab w:val="left" w:pos="2880"/>
        </w:tab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ab/>
        <w:t xml:space="preserve">The Contractor and any subcontractor shall maintain adequate workers’ compensation insurance as required by law to cover all employees during performance of services, or during delivery, installation, </w:t>
      </w:r>
      <w:r w:rsidR="004D552F" w:rsidRPr="00BA6A93">
        <w:rPr>
          <w:rFonts w:asciiTheme="minorHAnsi" w:eastAsia="Rockwell" w:hAnsiTheme="minorHAnsi" w:cstheme="minorHAnsi"/>
          <w:sz w:val="20"/>
        </w:rPr>
        <w:t>assembly,</w:t>
      </w:r>
      <w:r w:rsidRPr="00BA6A93">
        <w:rPr>
          <w:rFonts w:asciiTheme="minorHAnsi" w:eastAsia="Rockwell" w:hAnsiTheme="minorHAnsi" w:cstheme="minorHAnsi"/>
          <w:sz w:val="20"/>
        </w:rPr>
        <w:t xml:space="preserve"> or related services in conjunction with this Agreement.</w:t>
      </w:r>
    </w:p>
    <w:p w14:paraId="1947C5D3" w14:textId="77777777" w:rsidR="00DB5382" w:rsidRPr="00BA6A93" w:rsidRDefault="00DB5382" w:rsidP="00BA6A93">
      <w:pPr>
        <w:tabs>
          <w:tab w:val="left" w:pos="540"/>
          <w:tab w:val="left" w:pos="1080"/>
          <w:tab w:val="left" w:pos="1980"/>
          <w:tab w:val="left" w:pos="2880"/>
        </w:tabs>
        <w:ind w:left="1080" w:hanging="540"/>
        <w:jc w:val="both"/>
        <w:rPr>
          <w:rFonts w:asciiTheme="minorHAnsi" w:eastAsia="Rockwell" w:hAnsiTheme="minorHAnsi" w:cstheme="minorHAnsi"/>
          <w:sz w:val="20"/>
        </w:rPr>
      </w:pPr>
    </w:p>
    <w:p w14:paraId="717CE3CD" w14:textId="77777777" w:rsidR="00DB5382" w:rsidRPr="00BA6A93" w:rsidRDefault="00DB5382" w:rsidP="00D92BA6">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z w:val="20"/>
        </w:rPr>
      </w:pPr>
      <w:r w:rsidRPr="00BA6A93">
        <w:rPr>
          <w:rFonts w:asciiTheme="minorHAnsi" w:eastAsia="Rockwell" w:hAnsiTheme="minorHAnsi" w:cstheme="minorHAnsi"/>
          <w:b/>
          <w:sz w:val="20"/>
        </w:rPr>
        <w:t>Commercial General Liability</w:t>
      </w:r>
      <w:r w:rsidRPr="00BA6A93">
        <w:rPr>
          <w:rFonts w:asciiTheme="minorHAnsi" w:eastAsia="Rockwell" w:hAnsiTheme="minorHAnsi" w:cstheme="minorHAnsi"/>
          <w:sz w:val="20"/>
        </w:rPr>
        <w:t>:</w:t>
      </w:r>
    </w:p>
    <w:p w14:paraId="5F3C197F" w14:textId="77777777" w:rsidR="00DB5382" w:rsidRPr="00BA6A93" w:rsidRDefault="00DB5382" w:rsidP="00BA6A93">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ab/>
      </w:r>
    </w:p>
    <w:p w14:paraId="1FAAF7E1" w14:textId="77777777" w:rsidR="00DB5382" w:rsidRPr="00BA6A93" w:rsidRDefault="00DB5382" w:rsidP="00BA6A93">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Bodily Injury and Property Damage to include Products and Completed Operations:</w:t>
      </w:r>
    </w:p>
    <w:p w14:paraId="7CF424F0"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$1,000,000 Each Occurrence</w:t>
      </w:r>
    </w:p>
    <w:p w14:paraId="3D39FFDA"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$2,000,000 General Aggregate (per project)</w:t>
      </w:r>
    </w:p>
    <w:p w14:paraId="751920FD"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$1,000,000 Personal and Advertising Injury</w:t>
      </w:r>
    </w:p>
    <w:p w14:paraId="60137F19"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$50,000 Fire Damage</w:t>
      </w:r>
    </w:p>
    <w:p w14:paraId="66FFBF37"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$5,000 Medical Expenses</w:t>
      </w:r>
    </w:p>
    <w:p w14:paraId="7C5798B6" w14:textId="77777777" w:rsidR="00DB5382" w:rsidRPr="00BA6A93" w:rsidRDefault="00DB5382" w:rsidP="00BA6A93">
      <w:pPr>
        <w:tabs>
          <w:tab w:val="left" w:pos="540"/>
          <w:tab w:val="left" w:pos="1080"/>
          <w:tab w:val="left" w:pos="1980"/>
          <w:tab w:val="left" w:pos="2880"/>
        </w:tabs>
        <w:suppressAutoHyphens/>
        <w:ind w:left="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2 Years (Completed Operations)</w:t>
      </w:r>
    </w:p>
    <w:p w14:paraId="478A885C"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p>
    <w:p w14:paraId="289E1035" w14:textId="5EFF31F1" w:rsidR="00DB5382" w:rsidRPr="00BA6A93" w:rsidRDefault="00DB5382" w:rsidP="00BA6A93">
      <w:pPr>
        <w:tabs>
          <w:tab w:val="left" w:pos="-720"/>
          <w:tab w:val="left" w:pos="540"/>
          <w:tab w:val="left" w:pos="1080"/>
          <w:tab w:val="left" w:pos="1980"/>
          <w:tab w:val="left" w:pos="2880"/>
        </w:tabs>
        <w:suppressAutoHyphens/>
        <w:ind w:left="1080"/>
        <w:jc w:val="both"/>
        <w:rPr>
          <w:rFonts w:asciiTheme="minorHAnsi" w:eastAsia="Rockwell" w:hAnsiTheme="minorHAnsi" w:cstheme="minorHAnsi"/>
          <w:sz w:val="20"/>
        </w:rPr>
      </w:pPr>
      <w:r w:rsidRPr="00BA6A93">
        <w:rPr>
          <w:rFonts w:asciiTheme="minorHAnsi" w:eastAsia="Rockwell" w:hAnsiTheme="minorHAnsi" w:cstheme="minorHAnsi"/>
          <w:sz w:val="20"/>
        </w:rPr>
        <w:t xml:space="preserve">Contractor shall procure and maintain at all times during the term of the KCATA purchase order or the Contract commercial general liability insurance for liability arising out of the operations of the Contractor and any subcontractors. The policy(ies) shall include coverage for the Contractor’s and subcontractors’ products and completed operations for at least two (2) years following project completion, or as otherwise noted. The policy(ies) shall name as an additional insured, in connection with Contractor's activities, the KCATA, its commissioners, officers, and employees. </w:t>
      </w:r>
      <w:r w:rsidR="003440B1" w:rsidRPr="00BA6A93">
        <w:rPr>
          <w:rFonts w:asciiTheme="minorHAnsi" w:eastAsia="Rockwell" w:hAnsiTheme="minorHAnsi" w:cstheme="minorHAnsi"/>
          <w:sz w:val="20"/>
        </w:rPr>
        <w:t xml:space="preserve">The Contractor shall be responsible for all premiums associated with the requested policy(ies) and endorsements. </w:t>
      </w:r>
      <w:r w:rsidRPr="00BA6A93">
        <w:rPr>
          <w:rFonts w:asciiTheme="minorHAnsi" w:eastAsia="Rockwell" w:hAnsiTheme="minorHAnsi" w:cstheme="minorHAnsi"/>
          <w:sz w:val="20"/>
        </w:rPr>
        <w:t xml:space="preserve">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52E0927A" w14:textId="77777777" w:rsidR="00DB5382" w:rsidRPr="00BA6A93" w:rsidRDefault="00DB5382" w:rsidP="00BA6A93">
      <w:pPr>
        <w:tabs>
          <w:tab w:val="left" w:pos="-720"/>
          <w:tab w:val="left" w:pos="0"/>
          <w:tab w:val="left" w:pos="540"/>
          <w:tab w:val="left" w:pos="1260"/>
          <w:tab w:val="left" w:pos="1980"/>
          <w:tab w:val="left" w:pos="2880"/>
        </w:tabs>
        <w:suppressAutoHyphens/>
        <w:ind w:hanging="1440"/>
        <w:jc w:val="both"/>
        <w:rPr>
          <w:rFonts w:asciiTheme="minorHAnsi" w:eastAsia="Rockwell" w:hAnsiTheme="minorHAnsi" w:cstheme="minorHAnsi"/>
          <w:b/>
          <w:sz w:val="20"/>
        </w:rPr>
      </w:pPr>
    </w:p>
    <w:p w14:paraId="0C602844" w14:textId="77777777" w:rsidR="00DB5382" w:rsidRPr="00BA6A93" w:rsidRDefault="00DB5382" w:rsidP="00D92BA6">
      <w:pPr>
        <w:numPr>
          <w:ilvl w:val="0"/>
          <w:numId w:val="17"/>
        </w:numPr>
        <w:tabs>
          <w:tab w:val="left" w:pos="540"/>
          <w:tab w:val="left" w:pos="1080"/>
          <w:tab w:val="left" w:pos="1980"/>
          <w:tab w:val="left" w:pos="2880"/>
        </w:tabs>
        <w:suppressAutoHyphens/>
        <w:ind w:left="0" w:firstLine="540"/>
        <w:jc w:val="both"/>
        <w:rPr>
          <w:rFonts w:asciiTheme="minorHAnsi" w:eastAsia="Rockwell" w:hAnsiTheme="minorHAnsi" w:cstheme="minorHAnsi"/>
          <w:sz w:val="20"/>
        </w:rPr>
      </w:pPr>
      <w:r w:rsidRPr="00BA6A93">
        <w:rPr>
          <w:rFonts w:asciiTheme="minorHAnsi" w:eastAsia="Rockwell" w:hAnsiTheme="minorHAnsi" w:cstheme="minorHAnsi"/>
          <w:b/>
          <w:sz w:val="20"/>
        </w:rPr>
        <w:t>Auto Liability</w:t>
      </w:r>
      <w:r w:rsidRPr="00BA6A93">
        <w:rPr>
          <w:rFonts w:asciiTheme="minorHAnsi" w:eastAsia="Rockwell" w:hAnsiTheme="minorHAnsi" w:cstheme="minorHAnsi"/>
          <w:sz w:val="20"/>
        </w:rPr>
        <w:t>:</w:t>
      </w:r>
    </w:p>
    <w:p w14:paraId="5FF5794A" w14:textId="77777777" w:rsidR="00DB5382" w:rsidRPr="00BA6A93" w:rsidRDefault="00DB5382" w:rsidP="00BA6A93">
      <w:pPr>
        <w:tabs>
          <w:tab w:val="left" w:pos="540"/>
          <w:tab w:val="left" w:pos="1080"/>
          <w:tab w:val="left" w:pos="1980"/>
          <w:tab w:val="left" w:pos="2880"/>
        </w:tabs>
        <w:suppressAutoHyphens/>
        <w:ind w:firstLine="540"/>
        <w:jc w:val="both"/>
        <w:rPr>
          <w:rFonts w:asciiTheme="minorHAnsi" w:eastAsia="Rockwell" w:hAnsiTheme="minorHAnsi" w:cstheme="minorHAnsi"/>
          <w:sz w:val="20"/>
        </w:rPr>
      </w:pPr>
      <w:r w:rsidRPr="00BA6A93">
        <w:rPr>
          <w:rFonts w:asciiTheme="minorHAnsi" w:eastAsia="Rockwell" w:hAnsiTheme="minorHAnsi" w:cstheme="minorHAnsi"/>
          <w:sz w:val="20"/>
        </w:rPr>
        <w:tab/>
      </w:r>
    </w:p>
    <w:p w14:paraId="673AFBC0" w14:textId="77777777" w:rsidR="00DB5382" w:rsidRPr="00BA6A93" w:rsidRDefault="00DB5382" w:rsidP="00BA6A93">
      <w:pPr>
        <w:tabs>
          <w:tab w:val="left" w:pos="540"/>
          <w:tab w:val="left" w:pos="1080"/>
          <w:tab w:val="left" w:pos="1980"/>
          <w:tab w:val="left" w:pos="2880"/>
        </w:tabs>
        <w:suppressAutoHyphens/>
        <w:ind w:firstLine="540"/>
        <w:jc w:val="both"/>
        <w:rPr>
          <w:rFonts w:asciiTheme="minorHAnsi" w:eastAsia="Rockwell" w:hAnsiTheme="minorHAnsi" w:cstheme="minorHAnsi"/>
          <w:sz w:val="20"/>
        </w:rPr>
      </w:pPr>
      <w:r w:rsidRPr="00BA6A93">
        <w:rPr>
          <w:rFonts w:asciiTheme="minorHAnsi" w:eastAsia="Rockwell" w:hAnsiTheme="minorHAnsi" w:cstheme="minorHAnsi"/>
          <w:sz w:val="20"/>
        </w:rPr>
        <w:tab/>
        <w:t>Bodily Injury and Property Damage:</w:t>
      </w:r>
      <w:r w:rsidRPr="00BA6A93">
        <w:rPr>
          <w:rFonts w:asciiTheme="minorHAnsi" w:eastAsia="Rockwell" w:hAnsiTheme="minorHAnsi" w:cstheme="minorHAnsi"/>
          <w:sz w:val="20"/>
        </w:rPr>
        <w:tab/>
        <w:t>$1,000,000 Combined Single Limit</w:t>
      </w:r>
    </w:p>
    <w:p w14:paraId="5CD8D5DB" w14:textId="77777777" w:rsidR="00DB5382" w:rsidRPr="00BA6A93" w:rsidRDefault="00DB5382" w:rsidP="00BA6A93">
      <w:pPr>
        <w:tabs>
          <w:tab w:val="left" w:pos="-720"/>
          <w:tab w:val="left" w:pos="540"/>
          <w:tab w:val="left" w:pos="1080"/>
          <w:tab w:val="left" w:pos="1980"/>
          <w:tab w:val="left" w:pos="2880"/>
        </w:tabs>
        <w:suppressAutoHyphens/>
        <w:ind w:firstLine="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t xml:space="preserve">                                                          </w:t>
      </w:r>
    </w:p>
    <w:p w14:paraId="2F57E285" w14:textId="0E1D88C4" w:rsidR="00DB5382" w:rsidRPr="00BA6A93" w:rsidRDefault="00DB5382" w:rsidP="00051B3F">
      <w:pPr>
        <w:tabs>
          <w:tab w:val="left" w:pos="540"/>
          <w:tab w:val="left" w:pos="1080"/>
          <w:tab w:val="left" w:pos="1980"/>
          <w:tab w:val="left" w:pos="2880"/>
        </w:tabs>
        <w:suppressAutoHyphens/>
        <w:ind w:left="1080"/>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policy(ies)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5999DA83" w14:textId="77777777" w:rsidR="00DB5382" w:rsidRPr="00BA6A93" w:rsidRDefault="00DB5382" w:rsidP="00BA6A93">
      <w:pPr>
        <w:tabs>
          <w:tab w:val="left" w:pos="540"/>
          <w:tab w:val="left" w:pos="1080"/>
          <w:tab w:val="left" w:pos="1980"/>
          <w:tab w:val="left" w:pos="2880"/>
        </w:tabs>
        <w:ind w:firstLine="540"/>
        <w:jc w:val="both"/>
        <w:rPr>
          <w:rFonts w:asciiTheme="minorHAnsi" w:eastAsia="Rockwell" w:hAnsiTheme="minorHAnsi" w:cstheme="minorHAnsi"/>
          <w:sz w:val="20"/>
        </w:rPr>
      </w:pPr>
    </w:p>
    <w:p w14:paraId="7E60B764" w14:textId="77777777" w:rsidR="00DB5382" w:rsidRPr="00BA6A93" w:rsidRDefault="00DB5382" w:rsidP="00D92BA6">
      <w:pPr>
        <w:numPr>
          <w:ilvl w:val="0"/>
          <w:numId w:val="17"/>
        </w:numPr>
        <w:tabs>
          <w:tab w:val="left" w:pos="540"/>
          <w:tab w:val="left" w:pos="1080"/>
          <w:tab w:val="left" w:pos="1980"/>
          <w:tab w:val="left" w:pos="2880"/>
        </w:tabs>
        <w:ind w:left="0" w:firstLine="540"/>
        <w:contextualSpacing/>
        <w:jc w:val="both"/>
        <w:rPr>
          <w:rFonts w:asciiTheme="minorHAnsi" w:hAnsiTheme="minorHAnsi" w:cstheme="minorHAnsi"/>
          <w:sz w:val="20"/>
        </w:rPr>
      </w:pPr>
      <w:r w:rsidRPr="00BA6A93">
        <w:rPr>
          <w:rFonts w:asciiTheme="minorHAnsi" w:hAnsiTheme="minorHAnsi" w:cstheme="minorHAnsi"/>
          <w:b/>
          <w:sz w:val="20"/>
        </w:rPr>
        <w:t>Umbrella or Excess Liability</w:t>
      </w:r>
    </w:p>
    <w:p w14:paraId="5F68756E" w14:textId="77777777" w:rsidR="00DB5382" w:rsidRPr="00BA6A93" w:rsidRDefault="00DB5382" w:rsidP="00BA6A93">
      <w:pPr>
        <w:tabs>
          <w:tab w:val="left" w:pos="540"/>
          <w:tab w:val="left" w:pos="1080"/>
          <w:tab w:val="left" w:pos="1980"/>
          <w:tab w:val="left" w:pos="2880"/>
        </w:tabs>
        <w:ind w:firstLine="540"/>
        <w:jc w:val="both"/>
        <w:rPr>
          <w:rFonts w:asciiTheme="minorHAnsi" w:eastAsia="Rockwell" w:hAnsiTheme="minorHAnsi" w:cstheme="minorHAnsi"/>
          <w:sz w:val="20"/>
        </w:rPr>
      </w:pPr>
    </w:p>
    <w:p w14:paraId="456DF1C6" w14:textId="77777777" w:rsidR="00DB5382" w:rsidRPr="00BA6A93" w:rsidRDefault="00DB5382" w:rsidP="00BA6A93">
      <w:pPr>
        <w:tabs>
          <w:tab w:val="left" w:pos="540"/>
          <w:tab w:val="left" w:pos="1080"/>
          <w:tab w:val="left" w:pos="1980"/>
          <w:tab w:val="left" w:pos="2880"/>
          <w:tab w:val="left" w:pos="4320"/>
        </w:tabs>
        <w:ind w:firstLine="540"/>
        <w:jc w:val="both"/>
        <w:rPr>
          <w:rFonts w:asciiTheme="minorHAnsi" w:eastAsia="Rockwell" w:hAnsiTheme="minorHAnsi" w:cstheme="minorHAnsi"/>
          <w:sz w:val="20"/>
        </w:rPr>
      </w:pPr>
      <w:r w:rsidRPr="00BA6A93">
        <w:rPr>
          <w:rFonts w:asciiTheme="minorHAnsi" w:eastAsia="Rockwell" w:hAnsiTheme="minorHAnsi" w:cstheme="minorHAnsi"/>
          <w:sz w:val="20"/>
        </w:rPr>
        <w:tab/>
        <w:t>Umbrella or Excess Liability Limit:</w:t>
      </w:r>
      <w:r w:rsidRPr="00BA6A93">
        <w:rPr>
          <w:rFonts w:asciiTheme="minorHAnsi" w:eastAsia="Rockwell" w:hAnsiTheme="minorHAnsi" w:cstheme="minorHAnsi"/>
          <w:sz w:val="20"/>
        </w:rPr>
        <w:tab/>
        <w:t>$1,000,000 Each Occurrence</w:t>
      </w:r>
    </w:p>
    <w:p w14:paraId="25E11997" w14:textId="77777777" w:rsidR="00DB5382" w:rsidRPr="00BA6A93" w:rsidRDefault="00DB5382" w:rsidP="00BA6A93">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$1,000,000 Aggregate (per project)</w:t>
      </w:r>
    </w:p>
    <w:p w14:paraId="479F7578" w14:textId="77777777" w:rsidR="00DB5382" w:rsidRPr="00BA6A93" w:rsidRDefault="00DB5382" w:rsidP="00BA6A93">
      <w:pPr>
        <w:tabs>
          <w:tab w:val="left" w:pos="540"/>
          <w:tab w:val="left" w:pos="1080"/>
          <w:tab w:val="left" w:pos="1980"/>
          <w:tab w:val="left" w:pos="2880"/>
          <w:tab w:val="left" w:pos="4500"/>
        </w:tabs>
        <w:ind w:firstLine="540"/>
        <w:jc w:val="both"/>
        <w:rPr>
          <w:rFonts w:asciiTheme="minorHAnsi" w:eastAsia="Rockwell" w:hAnsiTheme="minorHAnsi" w:cstheme="minorHAnsi"/>
          <w:sz w:val="20"/>
        </w:rPr>
      </w:pPr>
    </w:p>
    <w:p w14:paraId="6D9A1879" w14:textId="77C9E52E" w:rsidR="006F2344" w:rsidRPr="006F2344" w:rsidRDefault="006F2344" w:rsidP="00A15922">
      <w:pPr>
        <w:tabs>
          <w:tab w:val="left" w:pos="540"/>
          <w:tab w:val="left" w:pos="1080"/>
          <w:tab w:val="left" w:pos="1980"/>
          <w:tab w:val="left" w:pos="2880"/>
          <w:tab w:val="left" w:pos="4500"/>
        </w:tabs>
        <w:ind w:left="1080"/>
        <w:jc w:val="both"/>
        <w:rPr>
          <w:rFonts w:asciiTheme="minorHAnsi" w:eastAsia="Rockwell" w:hAnsiTheme="minorHAnsi" w:cstheme="minorHAnsi"/>
          <w:sz w:val="20"/>
        </w:rPr>
      </w:pPr>
      <w:r>
        <w:rPr>
          <w:rFonts w:asciiTheme="minorHAnsi" w:eastAsia="Rockwell" w:hAnsiTheme="minorHAnsi" w:cstheme="minorHAnsi"/>
          <w:bCs/>
          <w:sz w:val="20"/>
        </w:rPr>
        <w:t>The</w:t>
      </w:r>
      <w:r w:rsidR="00DB5382" w:rsidRPr="00BA6A93">
        <w:rPr>
          <w:rFonts w:asciiTheme="minorHAnsi" w:eastAsia="Rockwell" w:hAnsiTheme="minorHAnsi" w:cstheme="minorHAnsi"/>
          <w:sz w:val="20"/>
        </w:rPr>
        <w:t xml:space="preserve"> Contractor shall obtain and keep in effect during the term of the contract, Umbrella or Excess Liability Insurance covering their liability over the limit for primary general liability, automobile liability, and employer’s liability.</w:t>
      </w:r>
    </w:p>
    <w:p w14:paraId="4ABC03E6" w14:textId="77777777" w:rsidR="00DB5382" w:rsidRPr="00BA6A93" w:rsidRDefault="00DB5382" w:rsidP="00BA6A93">
      <w:pPr>
        <w:tabs>
          <w:tab w:val="left" w:pos="540"/>
          <w:tab w:val="left" w:pos="1080"/>
          <w:tab w:val="left" w:pos="1980"/>
          <w:tab w:val="left" w:pos="2880"/>
        </w:tabs>
        <w:ind w:firstLine="540"/>
        <w:jc w:val="both"/>
        <w:rPr>
          <w:rFonts w:asciiTheme="minorHAnsi" w:eastAsia="Rockwell" w:hAnsiTheme="minorHAnsi" w:cstheme="minorHAnsi"/>
          <w:sz w:val="20"/>
        </w:rPr>
      </w:pPr>
    </w:p>
    <w:p w14:paraId="29EE731C" w14:textId="36E4FAEF"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10115D">
        <w:rPr>
          <w:rFonts w:asciiTheme="minorHAnsi" w:eastAsia="Rockwell" w:hAnsiTheme="minorHAnsi" w:cstheme="minorHAnsi"/>
          <w:b/>
          <w:sz w:val="20"/>
        </w:rPr>
        <w:t>3</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LIABILITY AND INDEMNIFICATION</w:t>
      </w:r>
    </w:p>
    <w:p w14:paraId="3BC2C9DF"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AC73B8A" w14:textId="77777777" w:rsidR="00DB5382" w:rsidRPr="00BA6A93" w:rsidRDefault="00DB5382" w:rsidP="00D92BA6">
      <w:pPr>
        <w:numPr>
          <w:ilvl w:val="0"/>
          <w:numId w:val="20"/>
        </w:numPr>
        <w:tabs>
          <w:tab w:val="clear" w:pos="810"/>
          <w:tab w:val="left" w:pos="540"/>
          <w:tab w:val="left" w:pos="1260"/>
          <w:tab w:val="left" w:pos="1980"/>
          <w:tab w:val="left" w:pos="2880"/>
          <w:tab w:val="left" w:pos="9630"/>
        </w:tab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Contractor’s Liability.</w:t>
      </w:r>
      <w:r w:rsidRPr="00BA6A93">
        <w:rPr>
          <w:rFonts w:asciiTheme="minorHAnsi" w:eastAsia="Rockwell" w:hAnsiTheme="minorHAnsi" w:cstheme="minorHAnsi"/>
          <w:sz w:val="20"/>
        </w:rPr>
        <w:t xml:space="preserve">  Contractor shall be liable for all damages to persons (including employees of Contractor) or property of any type that may occur as a result of any act or omission by Contractor, any </w:t>
      </w:r>
      <w:r w:rsidRPr="00BA6A93">
        <w:rPr>
          <w:rFonts w:asciiTheme="minorHAnsi" w:eastAsia="Rockwell" w:hAnsiTheme="minorHAnsi" w:cstheme="minorHAnsi"/>
          <w:sz w:val="20"/>
        </w:rPr>
        <w:lastRenderedPageBreak/>
        <w:t xml:space="preserve">subcontractors, or sub-subcontractor, their respective agents or anyone directly employed by any of them or anyone. </w:t>
      </w:r>
    </w:p>
    <w:p w14:paraId="0843FA92" w14:textId="77777777" w:rsidR="00DB5382" w:rsidRPr="00BA6A93" w:rsidRDefault="00DB5382" w:rsidP="00BA6A93">
      <w:pPr>
        <w:tabs>
          <w:tab w:val="left" w:pos="540"/>
          <w:tab w:val="left" w:pos="1260"/>
          <w:tab w:val="left" w:pos="1980"/>
          <w:tab w:val="left" w:pos="2880"/>
          <w:tab w:val="left" w:pos="9630"/>
        </w:tabs>
        <w:ind w:left="540"/>
        <w:jc w:val="both"/>
        <w:rPr>
          <w:rFonts w:asciiTheme="minorHAnsi" w:eastAsia="Rockwell" w:hAnsiTheme="minorHAnsi" w:cstheme="minorHAnsi"/>
          <w:sz w:val="20"/>
        </w:rPr>
      </w:pPr>
    </w:p>
    <w:p w14:paraId="32F079EC" w14:textId="5377076C" w:rsidR="00DB5382" w:rsidRPr="00BA6A93" w:rsidRDefault="00DB5382" w:rsidP="00D92BA6">
      <w:pPr>
        <w:numPr>
          <w:ilvl w:val="0"/>
          <w:numId w:val="20"/>
        </w:numPr>
        <w:tabs>
          <w:tab w:val="clear" w:pos="810"/>
          <w:tab w:val="left" w:pos="540"/>
          <w:tab w:val="left" w:pos="1260"/>
          <w:tab w:val="left" w:pos="1980"/>
          <w:tab w:val="left" w:pos="2880"/>
          <w:tab w:val="left" w:pos="9630"/>
        </w:tab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Subrogation.</w:t>
      </w:r>
      <w:r w:rsidRPr="00BA6A93">
        <w:rPr>
          <w:rFonts w:asciiTheme="minorHAnsi" w:eastAsia="Rockwell" w:hAnsiTheme="minorHAnsi" w:cstheme="minorHAnsi"/>
          <w:sz w:val="20"/>
        </w:rPr>
        <w:t xml:space="preserve">  Contractor, its agents</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4E822621" w14:textId="77777777" w:rsidR="00DB5382" w:rsidRPr="00BA6A93" w:rsidRDefault="00DB5382" w:rsidP="00BA6A93">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71FDA032" w14:textId="77777777" w:rsidR="00DB5382" w:rsidRPr="00BA6A93" w:rsidRDefault="00DB5382" w:rsidP="00D92BA6">
      <w:pPr>
        <w:numPr>
          <w:ilvl w:val="0"/>
          <w:numId w:val="20"/>
        </w:numPr>
        <w:tabs>
          <w:tab w:val="clear" w:pos="810"/>
          <w:tab w:val="left" w:pos="540"/>
          <w:tab w:val="left" w:pos="1260"/>
          <w:tab w:val="left" w:pos="1980"/>
          <w:tab w:val="left" w:pos="2880"/>
          <w:tab w:val="left" w:pos="9630"/>
        </w:tab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Indemnification.</w:t>
      </w:r>
      <w:r w:rsidRPr="00BA6A93">
        <w:rPr>
          <w:rFonts w:asciiTheme="minorHAnsi" w:eastAsia="Rockwell" w:hAnsiTheme="minorHAnsi" w:cstheme="minorHAnsi"/>
          <w:sz w:val="20"/>
        </w:rPr>
        <w:t xml:space="preserve">  </w:t>
      </w:r>
    </w:p>
    <w:p w14:paraId="29F780B2" w14:textId="77777777" w:rsidR="00DB5382" w:rsidRPr="00BA6A93" w:rsidRDefault="00DB5382" w:rsidP="00BA6A93">
      <w:pPr>
        <w:tabs>
          <w:tab w:val="left" w:pos="540"/>
          <w:tab w:val="left" w:pos="1260"/>
          <w:tab w:val="left" w:pos="1980"/>
          <w:tab w:val="left" w:pos="2880"/>
          <w:tab w:val="left" w:pos="9630"/>
        </w:tabs>
        <w:jc w:val="both"/>
        <w:rPr>
          <w:rFonts w:asciiTheme="minorHAnsi" w:eastAsia="Rockwell" w:hAnsiTheme="minorHAnsi" w:cstheme="minorHAnsi"/>
          <w:sz w:val="20"/>
        </w:rPr>
      </w:pPr>
    </w:p>
    <w:p w14:paraId="1711011C" w14:textId="65CDCBDB" w:rsidR="00DB5382" w:rsidRPr="00BA6A93" w:rsidRDefault="00DB5382" w:rsidP="00D92BA6">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sz w:val="20"/>
        </w:rPr>
      </w:pPr>
      <w:r w:rsidRPr="00BA6A93">
        <w:rPr>
          <w:rFonts w:asciiTheme="minorHAnsi" w:eastAsia="Rockwell" w:hAnsiTheme="minorHAnsi" w:cstheme="minorHAnsi"/>
          <w:sz w:val="20"/>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otherwise reduce other rights or obligations of indemnity which would otherwise exist as to a party or person described in this paragraph.  Contractor shall also indemnify, hold harmless and defend the KCATA for any contractor or subcontractor action, tort</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violation of federal or state law or city ordinance. </w:t>
      </w:r>
    </w:p>
    <w:p w14:paraId="02645DDA" w14:textId="77777777" w:rsidR="00DB5382" w:rsidRPr="00BA6A93" w:rsidRDefault="00DB5382" w:rsidP="00BA6A93">
      <w:pPr>
        <w:tabs>
          <w:tab w:val="left" w:pos="540"/>
          <w:tab w:val="left" w:pos="1080"/>
          <w:tab w:val="left" w:pos="1980"/>
          <w:tab w:val="left" w:pos="2880"/>
          <w:tab w:val="left" w:pos="9630"/>
        </w:tabs>
        <w:ind w:left="1080" w:hanging="540"/>
        <w:jc w:val="both"/>
        <w:rPr>
          <w:rFonts w:asciiTheme="minorHAnsi" w:eastAsia="Rockwell" w:hAnsiTheme="minorHAnsi" w:cstheme="minorHAnsi"/>
          <w:sz w:val="20"/>
        </w:rPr>
      </w:pPr>
    </w:p>
    <w:p w14:paraId="5F711D08" w14:textId="77777777" w:rsidR="00DB5382" w:rsidRPr="00BA6A93" w:rsidRDefault="00DB5382" w:rsidP="00D92BA6">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In claims against any person or entity indemnified under this section, by an employee or Contractor, or anyone directly or indirectly employed by any of them, the subcontractor or sub-subcontractor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11739587" w14:textId="77777777" w:rsidR="00DB5382" w:rsidRPr="00BA6A93" w:rsidRDefault="00DB5382" w:rsidP="00BA6A93">
      <w:pPr>
        <w:tabs>
          <w:tab w:val="left" w:pos="540"/>
          <w:tab w:val="left" w:pos="1080"/>
          <w:tab w:val="left" w:pos="1980"/>
          <w:tab w:val="left" w:pos="2880"/>
          <w:tab w:val="left" w:pos="9630"/>
        </w:tabs>
        <w:ind w:left="1080" w:hanging="540"/>
        <w:jc w:val="both"/>
        <w:rPr>
          <w:rFonts w:asciiTheme="minorHAnsi" w:eastAsia="Rockwell" w:hAnsiTheme="minorHAnsi" w:cstheme="minorHAnsi"/>
          <w:sz w:val="20"/>
        </w:rPr>
      </w:pPr>
    </w:p>
    <w:p w14:paraId="1A3C0974" w14:textId="77777777" w:rsidR="00DB5382" w:rsidRPr="00BA6A93" w:rsidRDefault="00DB5382" w:rsidP="00D92BA6">
      <w:pPr>
        <w:numPr>
          <w:ilvl w:val="0"/>
          <w:numId w:val="21"/>
        </w:numPr>
        <w:tabs>
          <w:tab w:val="left" w:pos="540"/>
          <w:tab w:val="left" w:pos="1080"/>
          <w:tab w:val="left" w:pos="1980"/>
          <w:tab w:val="left" w:pos="2880"/>
        </w:tabs>
        <w:ind w:hanging="540"/>
        <w:jc w:val="both"/>
        <w:rPr>
          <w:rFonts w:asciiTheme="minorHAnsi" w:eastAsia="Rockwell" w:hAnsiTheme="minorHAnsi" w:cstheme="minorHAnsi"/>
          <w:sz w:val="20"/>
        </w:rPr>
      </w:pPr>
      <w:r w:rsidRPr="00BA6A93">
        <w:rPr>
          <w:rFonts w:asciiTheme="minorHAnsi" w:eastAsia="Rockwell" w:hAnsiTheme="minorHAnsi" w:cstheme="minorHAnsi"/>
          <w:sz w:val="20"/>
        </w:rPr>
        <w:t>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Under these circumstances, KCATA retains the right to recover all costs of defense from the Contractor.</w:t>
      </w:r>
    </w:p>
    <w:p w14:paraId="0C435D7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0F656C29" w14:textId="77777777" w:rsidR="00DB5382" w:rsidRPr="00BA6A93" w:rsidRDefault="00DB5382" w:rsidP="00D92BA6">
      <w:pPr>
        <w:numPr>
          <w:ilvl w:val="0"/>
          <w:numId w:val="21"/>
        </w:numPr>
        <w:tabs>
          <w:tab w:val="left" w:pos="540"/>
          <w:tab w:val="left" w:pos="1080"/>
          <w:tab w:val="left" w:pos="1980"/>
          <w:tab w:val="left" w:pos="2880"/>
        </w:tabs>
        <w:ind w:hanging="540"/>
        <w:jc w:val="both"/>
        <w:rPr>
          <w:rFonts w:asciiTheme="minorHAnsi" w:eastAsia="Rockwell" w:hAnsiTheme="minorHAnsi" w:cstheme="minorHAnsi"/>
          <w:sz w:val="20"/>
        </w:rPr>
      </w:pPr>
      <w:r w:rsidRPr="00BA6A93">
        <w:rPr>
          <w:rFonts w:asciiTheme="minorHAnsi" w:eastAsia="Rockwell" w:hAnsiTheme="minorHAnsi" w:cstheme="minorHAnsi"/>
          <w:sz w:val="20"/>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40F310C6" w14:textId="77777777" w:rsidR="00DB5382" w:rsidRPr="00BA6A93" w:rsidRDefault="00DB5382" w:rsidP="00BA6A93">
      <w:pPr>
        <w:tabs>
          <w:tab w:val="left" w:pos="540"/>
          <w:tab w:val="left" w:pos="1980"/>
          <w:tab w:val="left" w:pos="2880"/>
        </w:tabs>
        <w:jc w:val="both"/>
        <w:rPr>
          <w:rFonts w:asciiTheme="minorHAnsi" w:eastAsia="Rockwell" w:hAnsiTheme="minorHAnsi" w:cstheme="minorHAnsi"/>
          <w:sz w:val="20"/>
        </w:rPr>
      </w:pPr>
    </w:p>
    <w:p w14:paraId="47D75864" w14:textId="77777777" w:rsidR="00DB5382" w:rsidRPr="00BA6A93" w:rsidRDefault="00DB5382" w:rsidP="00BA6A93">
      <w:pPr>
        <w:tabs>
          <w:tab w:val="left" w:pos="540"/>
          <w:tab w:val="left" w:pos="1980"/>
          <w:tab w:val="left" w:pos="2880"/>
        </w:tab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D.</w:t>
      </w:r>
      <w:r w:rsidRPr="00BA6A93">
        <w:rPr>
          <w:rFonts w:asciiTheme="minorHAnsi" w:eastAsia="Rockwell" w:hAnsiTheme="minorHAnsi" w:cstheme="minorHAnsi"/>
          <w:sz w:val="20"/>
        </w:rPr>
        <w:tab/>
      </w:r>
      <w:r w:rsidRPr="00BA6A93">
        <w:rPr>
          <w:rFonts w:asciiTheme="minorHAnsi" w:eastAsia="Rockwell" w:hAnsiTheme="minorHAnsi" w:cstheme="minorHAnsi"/>
          <w:b/>
          <w:sz w:val="20"/>
        </w:rPr>
        <w:t>Release of Liability.</w:t>
      </w:r>
      <w:r w:rsidRPr="00BA6A93">
        <w:rPr>
          <w:rFonts w:asciiTheme="minorHAnsi" w:eastAsia="Rockwell" w:hAnsiTheme="minorHAnsi" w:cstheme="minorHAnsi"/>
          <w:sz w:val="20"/>
        </w:rPr>
        <w:t xml:space="preserve">  Contractor, its officers, directors, employees, heirs, administrators, executors, agents and representatives and respective successors and assigns hereby fully release, remise, acquit and forever </w:t>
      </w:r>
      <w:r w:rsidRPr="00BA6A93">
        <w:rPr>
          <w:rFonts w:asciiTheme="minorHAnsi" w:eastAsia="Rockwell" w:hAnsiTheme="minorHAnsi" w:cstheme="minorHAnsi"/>
          <w:sz w:val="20"/>
        </w:rPr>
        <w:lastRenderedPageBreak/>
        <w:t xml:space="preserve">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relating to this contract, cause or thing whatsoever that has happened, developed or occurred before or after you sign and deliver this Contract to KCATA.  This release will survive the termination of this Contract. </w:t>
      </w:r>
    </w:p>
    <w:p w14:paraId="2B66D3B7"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22D4CFBA" w14:textId="60D7BE06"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10115D">
        <w:rPr>
          <w:rFonts w:asciiTheme="minorHAnsi" w:eastAsia="Rockwell" w:hAnsiTheme="minorHAnsi" w:cstheme="minorHAnsi"/>
          <w:b/>
          <w:sz w:val="20"/>
        </w:rPr>
        <w:t>4</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LICENSING, LAWS</w:t>
      </w:r>
      <w:r w:rsidR="00854014" w:rsidRPr="00BA6A93">
        <w:rPr>
          <w:rFonts w:asciiTheme="minorHAnsi" w:eastAsia="Rockwell" w:hAnsiTheme="minorHAnsi" w:cstheme="minorHAnsi"/>
          <w:b/>
          <w:sz w:val="20"/>
        </w:rPr>
        <w:t>,</w:t>
      </w:r>
      <w:r w:rsidRPr="00BA6A93">
        <w:rPr>
          <w:rFonts w:asciiTheme="minorHAnsi" w:eastAsia="Rockwell" w:hAnsiTheme="minorHAnsi" w:cstheme="minorHAnsi"/>
          <w:b/>
          <w:sz w:val="20"/>
        </w:rPr>
        <w:t xml:space="preserve"> AND REGULATIONS </w:t>
      </w:r>
    </w:p>
    <w:p w14:paraId="5931C78B"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65C10971" w14:textId="77777777" w:rsidR="00DB5382" w:rsidRPr="00BA6A93" w:rsidRDefault="00DB5382" w:rsidP="00D92BA6">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sz w:val="20"/>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39942E1C" w14:textId="77777777" w:rsidR="00DB5382" w:rsidRPr="00BA6A93" w:rsidRDefault="00DB5382"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04B9BDE5" w14:textId="6E66BF86" w:rsidR="00DB5382" w:rsidRPr="00BA6A93" w:rsidRDefault="00DB5382" w:rsidP="00D92BA6">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Contractor shall comply with all applicable and current rules, </w:t>
      </w:r>
      <w:r w:rsidR="004D552F" w:rsidRPr="00BA6A93">
        <w:rPr>
          <w:rFonts w:asciiTheme="minorHAnsi" w:eastAsia="Rockwell" w:hAnsiTheme="minorHAnsi" w:cstheme="minorHAnsi"/>
          <w:sz w:val="20"/>
        </w:rPr>
        <w:t>regulations,</w:t>
      </w:r>
      <w:r w:rsidRPr="00BA6A93">
        <w:rPr>
          <w:rFonts w:asciiTheme="minorHAnsi" w:eastAsia="Rockwell" w:hAnsiTheme="minorHAnsi" w:cstheme="minorHAnsi"/>
          <w:sz w:val="20"/>
        </w:rPr>
        <w:t xml:space="preserve">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64B6A5DF"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4E06583E" w14:textId="0EE58095"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10115D">
        <w:rPr>
          <w:rFonts w:asciiTheme="minorHAnsi" w:eastAsia="Rockwell" w:hAnsiTheme="minorHAnsi" w:cstheme="minorHAnsi"/>
          <w:b/>
          <w:sz w:val="20"/>
        </w:rPr>
        <w:t>5</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NOTIFICATION AND COMMUNICATION</w:t>
      </w:r>
    </w:p>
    <w:p w14:paraId="6474228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565CA2DA" w14:textId="576A6A46" w:rsidR="00DB5382"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u w:val="single"/>
        </w:rPr>
      </w:pPr>
      <w:r w:rsidRPr="00BA6A93">
        <w:rPr>
          <w:rFonts w:asciiTheme="minorHAnsi" w:eastAsia="Rockwell" w:hAnsiTheme="minorHAnsi" w:cstheme="minorHAnsi"/>
          <w:sz w:val="20"/>
        </w:rPr>
        <w:t>A.</w:t>
      </w:r>
      <w:r w:rsidRPr="00BA6A93">
        <w:rPr>
          <w:rFonts w:asciiTheme="minorHAnsi" w:eastAsia="Rockwell" w:hAnsiTheme="minorHAnsi" w:cstheme="minorHAnsi"/>
          <w:sz w:val="20"/>
        </w:rPr>
        <w:tab/>
        <w:t xml:space="preserve">Communications regarding technical issues and activities of the project shall be exchanged with </w:t>
      </w:r>
      <w:r w:rsidR="008450E5" w:rsidRPr="003860E3">
        <w:rPr>
          <w:rFonts w:asciiTheme="minorHAnsi" w:eastAsia="Rockwell" w:hAnsiTheme="minorHAnsi" w:cstheme="minorHAnsi"/>
          <w:sz w:val="20"/>
        </w:rPr>
        <w:t>Toni Baker</w:t>
      </w:r>
      <w:r w:rsidRPr="003860E3">
        <w:rPr>
          <w:rFonts w:asciiTheme="minorHAnsi" w:eastAsia="Rockwell" w:hAnsiTheme="minorHAnsi" w:cstheme="minorHAnsi"/>
          <w:sz w:val="20"/>
        </w:rPr>
        <w:t>,</w:t>
      </w:r>
      <w:r w:rsidRPr="00BA6A93">
        <w:rPr>
          <w:rFonts w:asciiTheme="minorHAnsi" w:eastAsia="Rockwell" w:hAnsiTheme="minorHAnsi" w:cstheme="minorHAnsi"/>
          <w:sz w:val="20"/>
        </w:rPr>
        <w:t xml:space="preserve"> KCATA’s </w:t>
      </w:r>
      <w:r w:rsidR="003860E3" w:rsidRPr="0010115D">
        <w:rPr>
          <w:rFonts w:asciiTheme="minorHAnsi" w:eastAsia="Rockwell" w:hAnsiTheme="minorHAnsi" w:cstheme="minorHAnsi"/>
          <w:sz w:val="20"/>
        </w:rPr>
        <w:t>Fleet Maintenance Manager</w:t>
      </w:r>
      <w:r w:rsidRPr="003860E3">
        <w:rPr>
          <w:rFonts w:asciiTheme="minorHAnsi" w:eastAsia="Rockwell" w:hAnsiTheme="minorHAnsi" w:cstheme="minorHAnsi"/>
          <w:sz w:val="20"/>
        </w:rPr>
        <w:t xml:space="preserve">, at </w:t>
      </w:r>
      <w:r w:rsidRPr="0010115D">
        <w:rPr>
          <w:rFonts w:asciiTheme="minorHAnsi" w:eastAsia="Rockwell" w:hAnsiTheme="minorHAnsi" w:cstheme="minorHAnsi"/>
          <w:sz w:val="20"/>
        </w:rPr>
        <w:t>(816) 346-</w:t>
      </w:r>
      <w:r w:rsidR="0010115D" w:rsidRPr="0010115D">
        <w:rPr>
          <w:rFonts w:asciiTheme="minorHAnsi" w:eastAsia="Rockwell" w:hAnsiTheme="minorHAnsi" w:cstheme="minorHAnsi"/>
          <w:sz w:val="20"/>
        </w:rPr>
        <w:t>0807</w:t>
      </w:r>
      <w:r w:rsidRPr="0010115D">
        <w:rPr>
          <w:rFonts w:asciiTheme="minorHAnsi" w:eastAsia="Rockwell" w:hAnsiTheme="minorHAnsi" w:cstheme="minorHAnsi"/>
          <w:sz w:val="20"/>
        </w:rPr>
        <w:t xml:space="preserve"> </w:t>
      </w:r>
      <w:r w:rsidRPr="008450E5">
        <w:rPr>
          <w:rFonts w:asciiTheme="minorHAnsi" w:eastAsia="Rockwell" w:hAnsiTheme="minorHAnsi" w:cstheme="minorHAnsi"/>
          <w:sz w:val="20"/>
        </w:rPr>
        <w:t>or via e-mail at</w:t>
      </w:r>
      <w:r w:rsidR="008450E5" w:rsidRPr="008450E5">
        <w:rPr>
          <w:rFonts w:asciiTheme="minorHAnsi" w:eastAsia="Rockwell" w:hAnsiTheme="minorHAnsi" w:cstheme="minorHAnsi"/>
          <w:sz w:val="20"/>
          <w:u w:val="single"/>
        </w:rPr>
        <w:t xml:space="preserve"> </w:t>
      </w:r>
      <w:hyperlink r:id="rId29" w:history="1">
        <w:r w:rsidR="008450E5" w:rsidRPr="006C5717">
          <w:rPr>
            <w:rStyle w:val="Hyperlink"/>
            <w:rFonts w:asciiTheme="minorHAnsi" w:eastAsia="Rockwell" w:hAnsiTheme="minorHAnsi" w:cstheme="minorHAnsi"/>
            <w:sz w:val="20"/>
          </w:rPr>
          <w:t>tbaker@kcata.org</w:t>
        </w:r>
      </w:hyperlink>
      <w:r w:rsidR="003860E3">
        <w:rPr>
          <w:rStyle w:val="Hyperlink"/>
          <w:rFonts w:asciiTheme="minorHAnsi" w:eastAsia="Rockwell" w:hAnsiTheme="minorHAnsi" w:cstheme="minorHAnsi"/>
          <w:sz w:val="20"/>
        </w:rPr>
        <w:t>.</w:t>
      </w:r>
    </w:p>
    <w:p w14:paraId="3AE065EE"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4DB3220B"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B.</w:t>
      </w:r>
      <w:r w:rsidRPr="00BA6A93">
        <w:rPr>
          <w:rFonts w:asciiTheme="minorHAnsi" w:eastAsia="Rockwell" w:hAnsiTheme="minorHAnsi" w:cstheme="minorHAnsi"/>
          <w:sz w:val="20"/>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6C2DDDE1"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p>
    <w:p w14:paraId="36A5F16E"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p>
    <w:p w14:paraId="172BE9FF" w14:textId="20347BAC"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If to KCATA:</w:t>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008450E5">
        <w:rPr>
          <w:rFonts w:asciiTheme="minorHAnsi" w:eastAsia="Rockwell" w:hAnsiTheme="minorHAnsi" w:cstheme="minorHAnsi"/>
          <w:sz w:val="20"/>
        </w:rPr>
        <w:t>Andrew Campbell, Procurement Buyer</w:t>
      </w:r>
    </w:p>
    <w:p w14:paraId="0ABC97BC"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Kansas City Area Transportation Authority</w:t>
      </w:r>
    </w:p>
    <w:p w14:paraId="0015AE57"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1350 East 17</w:t>
      </w:r>
      <w:r w:rsidRPr="00BA6A93">
        <w:rPr>
          <w:rFonts w:asciiTheme="minorHAnsi" w:eastAsia="Rockwell" w:hAnsiTheme="minorHAnsi" w:cstheme="minorHAnsi"/>
          <w:sz w:val="20"/>
          <w:vertAlign w:val="superscript"/>
        </w:rPr>
        <w:t>th</w:t>
      </w:r>
      <w:r w:rsidRPr="00BA6A93">
        <w:rPr>
          <w:rFonts w:asciiTheme="minorHAnsi" w:eastAsia="Rockwell" w:hAnsiTheme="minorHAnsi" w:cstheme="minorHAnsi"/>
          <w:sz w:val="20"/>
        </w:rPr>
        <w:t xml:space="preserve"> Street</w:t>
      </w:r>
    </w:p>
    <w:p w14:paraId="5ACDE511"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Kansas City, MO  64108</w:t>
      </w:r>
    </w:p>
    <w:p w14:paraId="27D9B67D"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663A9D71" w14:textId="77777777"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If to Contractor:</w:t>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u w:val="single"/>
        </w:rPr>
        <w:t xml:space="preserve"> </w:t>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p>
    <w:p w14:paraId="71B6F58E" w14:textId="15C28642" w:rsidR="00DB5382" w:rsidRPr="00BA6A93" w:rsidRDefault="00DB5382" w:rsidP="00BA6A93">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t>_____________________________</w:t>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p>
    <w:p w14:paraId="7B8E2BFB" w14:textId="77777777" w:rsidR="003860E3" w:rsidRDefault="00DB5382" w:rsidP="00BA6A93">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u w:val="single"/>
        </w:rPr>
        <w:tab/>
      </w:r>
      <w:r w:rsidRPr="00BA6A93">
        <w:rPr>
          <w:rFonts w:asciiTheme="minorHAnsi" w:eastAsia="Rockwell" w:hAnsiTheme="minorHAnsi" w:cstheme="minorHAnsi"/>
          <w:sz w:val="20"/>
        </w:rPr>
        <w:tab/>
      </w:r>
    </w:p>
    <w:p w14:paraId="12F72BF2" w14:textId="62A553D6" w:rsidR="00DB5382" w:rsidRPr="00BA6A93" w:rsidRDefault="00DB5382" w:rsidP="00BA6A93">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p>
    <w:p w14:paraId="2F5D90FF" w14:textId="77777777" w:rsidR="00DB5382" w:rsidRPr="00BA6A93" w:rsidRDefault="00DB5382" w:rsidP="00BA6A93">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z w:val="20"/>
          <w:u w:val="single"/>
        </w:rPr>
      </w:pPr>
    </w:p>
    <w:p w14:paraId="33905550" w14:textId="77777777" w:rsidR="00DB5382" w:rsidRPr="00BA6A93" w:rsidRDefault="00DB5382" w:rsidP="003860E3">
      <w:p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C.</w:t>
      </w:r>
      <w:r w:rsidRPr="00BA6A93">
        <w:rPr>
          <w:rFonts w:asciiTheme="minorHAnsi" w:eastAsia="Rockwell" w:hAnsiTheme="minorHAnsi" w:cstheme="minorHAnsi"/>
          <w:sz w:val="20"/>
        </w:rPr>
        <w:tab/>
        <w:t>The Contractor shall notify KCATA immediately when a change in ownership has occurred or is certain to occur.</w:t>
      </w:r>
    </w:p>
    <w:p w14:paraId="4325AD43"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p>
    <w:p w14:paraId="1774BCF5" w14:textId="77777777" w:rsidR="00DB5382" w:rsidRPr="00BA6A93" w:rsidRDefault="00DB5382" w:rsidP="00BA6A93">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D.</w:t>
      </w:r>
      <w:r w:rsidRPr="00BA6A93">
        <w:rPr>
          <w:rFonts w:asciiTheme="minorHAnsi" w:eastAsia="Rockwell" w:hAnsiTheme="minorHAnsi" w:cstheme="minorHAnsi"/>
          <w:sz w:val="20"/>
        </w:rPr>
        <w:tab/>
        <w:t>The addresses to which notices may be made may be changed from time to time by notice mailed as described above.  Any notice given by mail shall be deemed given on the day after that on which it is deposited in the United States Mail as provided above.</w:t>
      </w:r>
    </w:p>
    <w:p w14:paraId="2C44C8F0" w14:textId="28765DF6" w:rsidR="00DB5382" w:rsidRPr="008450E5" w:rsidRDefault="00DB5382" w:rsidP="008450E5">
      <w:pPr>
        <w:tabs>
          <w:tab w:val="left" w:pos="540"/>
          <w:tab w:val="left" w:pos="1260"/>
          <w:tab w:val="left" w:pos="1980"/>
          <w:tab w:val="left" w:pos="2880"/>
        </w:tabs>
        <w:ind w:hanging="720"/>
        <w:jc w:val="both"/>
        <w:rPr>
          <w:rFonts w:asciiTheme="minorHAnsi" w:eastAsia="Rockwell" w:hAnsiTheme="minorHAnsi" w:cstheme="minorHAnsi"/>
          <w:sz w:val="20"/>
        </w:rPr>
      </w:pPr>
      <w:r w:rsidRPr="00BA6A93">
        <w:rPr>
          <w:rFonts w:asciiTheme="minorHAnsi" w:eastAsia="Rockwell" w:hAnsiTheme="minorHAnsi" w:cstheme="minorHAnsi"/>
          <w:sz w:val="20"/>
        </w:rPr>
        <w:tab/>
      </w:r>
    </w:p>
    <w:p w14:paraId="65DD6C10" w14:textId="1F4E3C6F"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3121C5">
        <w:rPr>
          <w:rFonts w:asciiTheme="minorHAnsi" w:eastAsia="Rockwell" w:hAnsiTheme="minorHAnsi" w:cstheme="minorHAnsi"/>
          <w:b/>
          <w:sz w:val="20"/>
        </w:rPr>
        <w:t>6</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 xml:space="preserve">PRIVACY ACT REQUIREMENTS </w:t>
      </w:r>
    </w:p>
    <w:p w14:paraId="7A878996"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CB62F49" w14:textId="77777777" w:rsidR="00DB5382" w:rsidRPr="00BA6A93" w:rsidRDefault="00DB5382" w:rsidP="00D92BA6">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Contractor agrees to comply with, and assures the compliance of its employees and subcontractors with, the information restrictions and other applicable requirements of the Privacy Act of 1974, 5 U.S.C. § 552.  Among other things, the Contractor agrees to obtain the express consent of the KCATA and/or the Federal </w:t>
      </w:r>
      <w:r w:rsidRPr="00BA6A93">
        <w:rPr>
          <w:rFonts w:asciiTheme="minorHAnsi" w:eastAsia="Rockwell" w:hAnsiTheme="minorHAnsi" w:cstheme="minorHAnsi"/>
          <w:sz w:val="20"/>
        </w:rPr>
        <w:lastRenderedPageBreak/>
        <w:t xml:space="preserve">Government before the Contractor or its employees operate a system of records on behalf of the KCATA or Federal Government.  </w:t>
      </w:r>
    </w:p>
    <w:p w14:paraId="3440DDA9"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37846394" w14:textId="77777777" w:rsidR="00DB5382" w:rsidRPr="00BA6A93" w:rsidRDefault="00DB5382" w:rsidP="00D92BA6">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6CECEDAB" w14:textId="77777777" w:rsidR="00DB5382" w:rsidRPr="00BA6A93" w:rsidRDefault="00DB5382" w:rsidP="00BA6A93">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5866AF35" w14:textId="77777777" w:rsidR="00DB5382" w:rsidRPr="00BA6A93" w:rsidRDefault="00DB5382" w:rsidP="00D92BA6">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765C6848" w14:textId="77777777" w:rsidR="00DB5382" w:rsidRPr="00BA6A93" w:rsidRDefault="00DB5382" w:rsidP="00BA6A93">
      <w:pPr>
        <w:pStyle w:val="ListParagraph"/>
        <w:tabs>
          <w:tab w:val="left" w:pos="540"/>
          <w:tab w:val="left" w:pos="1260"/>
          <w:tab w:val="left" w:pos="1980"/>
          <w:tab w:val="left" w:pos="2880"/>
        </w:tabs>
        <w:ind w:left="540" w:hanging="540"/>
        <w:rPr>
          <w:rFonts w:asciiTheme="minorHAnsi" w:eastAsia="Rockwell" w:hAnsiTheme="minorHAnsi" w:cstheme="minorHAnsi"/>
        </w:rPr>
      </w:pPr>
    </w:p>
    <w:p w14:paraId="52197ECD" w14:textId="77777777" w:rsidR="00DB5382" w:rsidRPr="00BA6A93" w:rsidRDefault="00DB5382" w:rsidP="00D92BA6">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Contractor shall be liable to each employee for loss of any private or personal information lost or left unsecure by Contractor. Contractor shall not have any personal employee information for any reason outside of this contract.</w:t>
      </w:r>
    </w:p>
    <w:p w14:paraId="37226700"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3DD62D63" w14:textId="6CAB8A4D"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2</w:t>
      </w:r>
      <w:r w:rsidR="003121C5">
        <w:rPr>
          <w:rFonts w:asciiTheme="minorHAnsi" w:eastAsia="Rockwell" w:hAnsiTheme="minorHAnsi" w:cstheme="minorHAnsi"/>
          <w:b/>
          <w:sz w:val="20"/>
        </w:rPr>
        <w:t>7</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PROHIBITED INTERESTS</w:t>
      </w:r>
    </w:p>
    <w:p w14:paraId="5C98064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4F34DCE7" w14:textId="77777777" w:rsidR="00DB5382" w:rsidRPr="00BA6A93" w:rsidRDefault="00DB5382" w:rsidP="00D92BA6">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3A0B7C56"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65ADB0BA" w14:textId="1D4471BD" w:rsidR="00DB5382" w:rsidRPr="00BA6A93" w:rsidRDefault="00DB5382" w:rsidP="00D92BA6">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No member of, or delegates to, the Congress of the United States shall be admitted to any share or part of the Contract, or to any benefit arising there from.  This shall not be construed to prevent any such person from owning stock in a publicly</w:t>
      </w:r>
      <w:r w:rsidR="006076BA" w:rsidRPr="00BA6A93">
        <w:rPr>
          <w:rFonts w:asciiTheme="minorHAnsi" w:eastAsia="Rockwell" w:hAnsiTheme="minorHAnsi" w:cstheme="minorHAnsi"/>
          <w:sz w:val="20"/>
        </w:rPr>
        <w:t xml:space="preserve"> </w:t>
      </w:r>
      <w:r w:rsidRPr="00BA6A93">
        <w:rPr>
          <w:rFonts w:asciiTheme="minorHAnsi" w:eastAsia="Rockwell" w:hAnsiTheme="minorHAnsi" w:cstheme="minorHAnsi"/>
          <w:sz w:val="20"/>
        </w:rPr>
        <w:t>owned corporation.</w:t>
      </w:r>
    </w:p>
    <w:p w14:paraId="5361C655"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690280E5" w14:textId="3D5513ED" w:rsidR="00DB5382" w:rsidRPr="00BA6A93" w:rsidRDefault="003121C5"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28</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PROHIBITED WEAPONS AND MATERIALS</w:t>
      </w:r>
    </w:p>
    <w:p w14:paraId="2017BF1D"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4A0B80EB" w14:textId="37847BA1" w:rsidR="00DB5382" w:rsidRPr="00BA6A93" w:rsidRDefault="00DB5382" w:rsidP="00D92BA6">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365D98DB"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3FBDC919" w14:textId="7087B158" w:rsidR="00DB5382" w:rsidRPr="00BA6A93" w:rsidRDefault="00DB5382" w:rsidP="00D92BA6">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and metal knuckles.</w:t>
      </w:r>
    </w:p>
    <w:p w14:paraId="6ED89F1E"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075D3657" w14:textId="6EB9396A" w:rsidR="00DB5382" w:rsidRPr="00BA6A93" w:rsidRDefault="00DB5382" w:rsidP="00D92BA6">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No explosives, flammable liquids, acids, fireworks, other highly combustible materials, radioactive materials</w:t>
      </w:r>
      <w:r w:rsidR="003C58A6"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biochemical materials may be carried on or in any KCATA property, </w:t>
      </w:r>
      <w:r w:rsidR="006076BA" w:rsidRPr="00BA6A93">
        <w:rPr>
          <w:rFonts w:asciiTheme="minorHAnsi" w:eastAsia="Rockwell" w:hAnsiTheme="minorHAnsi" w:cstheme="minorHAnsi"/>
          <w:sz w:val="20"/>
        </w:rPr>
        <w:t>facility,</w:t>
      </w:r>
      <w:r w:rsidRPr="00BA6A93">
        <w:rPr>
          <w:rFonts w:asciiTheme="minorHAnsi" w:eastAsia="Rockwell" w:hAnsiTheme="minorHAnsi" w:cstheme="minorHAnsi"/>
          <w:sz w:val="20"/>
        </w:rPr>
        <w:t xml:space="preserve"> or vehicle, including vehicles of contractors parked on KCATA property or leased facilities, or vehicles used in transporting any KCATA customer, except as authorized in writing by KCATA.</w:t>
      </w:r>
    </w:p>
    <w:p w14:paraId="1DFA6593"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2A177432" w14:textId="77777777" w:rsidR="00DB5382" w:rsidRPr="00BA6A93" w:rsidRDefault="00DB5382" w:rsidP="00D92BA6">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w:t>
      </w:r>
      <w:r w:rsidRPr="00BA6A93">
        <w:rPr>
          <w:rFonts w:asciiTheme="minorHAnsi" w:eastAsia="Rockwell" w:hAnsiTheme="minorHAnsi" w:cstheme="minorHAnsi"/>
          <w:sz w:val="20"/>
        </w:rPr>
        <w:lastRenderedPageBreak/>
        <w:t>including parking lots, concealed or not, shall be immediately prohibited from performing any further KCATA work, even if the person has a permit to carry a concealed weapon.</w:t>
      </w:r>
    </w:p>
    <w:p w14:paraId="60D17A0E"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5F444765" w14:textId="77777777" w:rsidR="00DB5382" w:rsidRPr="00BA6A93" w:rsidRDefault="00DB5382" w:rsidP="00D92BA6">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00D4E01A" w14:textId="1FFA978D" w:rsidR="00DB5382" w:rsidRPr="00A15922"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7A4C187C" w14:textId="565E6E76" w:rsidR="00DB5382" w:rsidRPr="00BA6A93" w:rsidRDefault="00914350"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29</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RECORD RETENTION AND ACCESS</w:t>
      </w:r>
    </w:p>
    <w:p w14:paraId="5454424F"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F80B4E1" w14:textId="77777777" w:rsidR="00DB5382" w:rsidRPr="00BA6A93" w:rsidRDefault="00DB5382" w:rsidP="00D92BA6">
      <w:pPr>
        <w:numPr>
          <w:ilvl w:val="0"/>
          <w:numId w:val="26"/>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 49 U.S.C. § 5325(g) and 49 CFR part 633.  In the event of litigation or settlement of claims arising from the performance of this Contract, the Contractor agrees to maintain same until such litigation, appeals, claims or exceptions related thereto have been disposed of.</w:t>
      </w:r>
    </w:p>
    <w:p w14:paraId="47A7EFF5"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10AD6A24" w14:textId="77777777" w:rsidR="00DB5382" w:rsidRPr="00BA6A93" w:rsidRDefault="00DB5382" w:rsidP="00D92BA6">
      <w:pPr>
        <w:numPr>
          <w:ilvl w:val="0"/>
          <w:numId w:val="26"/>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shall permit KCATA, the U.S. Secretary of Transportation, the Comptroller General of the United States, and, as applicable, any local municipality, to inspect all work, materials, construction sites, payrolls, and other data and records, and to audit the books, records, and accounts of the Contractor relating to its performance under this Contract.</w:t>
      </w:r>
    </w:p>
    <w:p w14:paraId="67CD9C46"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55F12848" w14:textId="77777777" w:rsidR="00DB5382" w:rsidRPr="00BA6A93" w:rsidRDefault="00DB5382" w:rsidP="00D92BA6">
      <w:pPr>
        <w:numPr>
          <w:ilvl w:val="1"/>
          <w:numId w:val="27"/>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sz w:val="20"/>
        </w:rPr>
        <w:t>The Contractor agrees to permit any of the foregoing parties to reproduce by any means whatsoever or to copy excerpts and transcriptions as reasonably needed, and to include this clause in all subcontracts.</w:t>
      </w:r>
    </w:p>
    <w:p w14:paraId="1FA33FDB"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54D56509" w14:textId="1A13F189"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0</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REQUESTS FOR PAYMENT</w:t>
      </w:r>
    </w:p>
    <w:p w14:paraId="1991F81E"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6A1D57F8" w14:textId="0FC7A4B2" w:rsidR="0096203B" w:rsidRPr="00BA6A93" w:rsidRDefault="0096203B" w:rsidP="00D92BA6">
      <w:pPr>
        <w:numPr>
          <w:ilvl w:val="0"/>
          <w:numId w:val="65"/>
        </w:numPr>
        <w:ind w:left="540" w:hanging="540"/>
        <w:jc w:val="both"/>
        <w:rPr>
          <w:rFonts w:asciiTheme="minorHAnsi" w:hAnsiTheme="minorHAnsi" w:cstheme="minorHAnsi"/>
          <w:sz w:val="20"/>
        </w:rPr>
      </w:pPr>
      <w:r w:rsidRPr="00BA6A93">
        <w:rPr>
          <w:rFonts w:asciiTheme="minorHAnsi" w:hAnsiTheme="minorHAnsi" w:cstheme="minorHAnsi"/>
          <w:sz w:val="20"/>
        </w:rPr>
        <w:t>Contract shall timely submit invoices for work performed each calendar month by the 15</w:t>
      </w:r>
      <w:r w:rsidRPr="00BA6A93">
        <w:rPr>
          <w:rFonts w:asciiTheme="minorHAnsi" w:hAnsiTheme="minorHAnsi" w:cstheme="minorHAnsi"/>
          <w:sz w:val="20"/>
          <w:vertAlign w:val="superscript"/>
        </w:rPr>
        <w:t>th</w:t>
      </w:r>
      <w:r w:rsidRPr="00BA6A93">
        <w:rPr>
          <w:rFonts w:asciiTheme="minorHAnsi" w:hAnsiTheme="minorHAnsi" w:cstheme="minorHAnsi"/>
          <w:sz w:val="20"/>
        </w:rPr>
        <w:t xml:space="preserve"> day of each subsequent month for work performed the previous month.  Invoices requesting payment shall be submitted electronically to KCATA’s dedicated Accounts Payable email at </w:t>
      </w:r>
      <w:hyperlink r:id="rId30" w:history="1">
        <w:r w:rsidR="008450E5" w:rsidRPr="006C5717">
          <w:rPr>
            <w:rStyle w:val="Hyperlink"/>
            <w:rFonts w:asciiTheme="minorHAnsi" w:hAnsiTheme="minorHAnsi" w:cstheme="minorHAnsi"/>
            <w:sz w:val="20"/>
          </w:rPr>
          <w:t>payme@kcata.org</w:t>
        </w:r>
      </w:hyperlink>
      <w:r w:rsidRPr="00BA6A93">
        <w:rPr>
          <w:rFonts w:asciiTheme="minorHAnsi" w:hAnsiTheme="minorHAnsi" w:cstheme="minorHAnsi"/>
          <w:sz w:val="20"/>
        </w:rPr>
        <w:t xml:space="preserve">.  Invoices shall be numbered, dated, and contain full descriptive information of materials or services furnished per Agreement by and between the Contractor and KCATA. Contractor shall reference KCATA’s contract number and FSM number (provided by KCATA to Contractor), the billing period applicable and, if travel expenses, pre-approved before issuance of an Agreement by the Authority, are included for reimbursement, receipts for each line item claimed as reimbursable shall be included with Invoice and/or Payment Application.  Contractor agrees the KCATA shall have no contract obligation to pay any contractor invoices submitted to the KCATA more than ninety (90) days from the date the service was performed for the KCATA.  </w:t>
      </w:r>
    </w:p>
    <w:p w14:paraId="11A4603F" w14:textId="77777777" w:rsidR="0096203B" w:rsidRPr="00BA6A93" w:rsidRDefault="0096203B" w:rsidP="00BA6A93">
      <w:pPr>
        <w:ind w:left="540"/>
        <w:jc w:val="both"/>
        <w:rPr>
          <w:rFonts w:asciiTheme="minorHAnsi" w:hAnsiTheme="minorHAnsi" w:cstheme="minorHAnsi"/>
          <w:sz w:val="20"/>
        </w:rPr>
      </w:pPr>
    </w:p>
    <w:p w14:paraId="185FF3BA" w14:textId="79B70E5F" w:rsidR="00D94CBB" w:rsidRPr="00BA6A93" w:rsidRDefault="0096203B" w:rsidP="00D92BA6">
      <w:pPr>
        <w:numPr>
          <w:ilvl w:val="0"/>
          <w:numId w:val="28"/>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hAnsiTheme="minorHAnsi" w:cstheme="minorHAnsi"/>
          <w:sz w:val="20"/>
        </w:rPr>
        <w:t>Payment by KCATA shall be made within 30 days after receipt of a proper and timely invoice.</w:t>
      </w:r>
    </w:p>
    <w:p w14:paraId="5F1DC3AA"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13E8364A" w14:textId="59B96436" w:rsidR="00DB5382" w:rsidRPr="00BA6A93" w:rsidRDefault="00DB5382" w:rsidP="00D92BA6">
      <w:pPr>
        <w:numPr>
          <w:ilvl w:val="0"/>
          <w:numId w:val="28"/>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Payment by KCATA will be made within the later of 1) 30 days after receipt of a proper invoice, or 2) 30 days after KCATA’s acceptance of supplies delivered or services performed by the Contractor. On a final invoice where the payment amount is subject to contract settlement actions, acceptance shall be deemed to have occurred on the effective date of the contract settlement.</w:t>
      </w:r>
    </w:p>
    <w:p w14:paraId="4E776D14"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56A07AF2" w14:textId="77777777" w:rsidR="00DB5382" w:rsidRPr="00BA6A93" w:rsidRDefault="00DB5382" w:rsidP="00D92BA6">
      <w:pPr>
        <w:numPr>
          <w:ilvl w:val="0"/>
          <w:numId w:val="28"/>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65997838" w14:textId="77777777" w:rsidR="00DB5382" w:rsidRDefault="00DB5382" w:rsidP="00BA6A93">
      <w:pPr>
        <w:tabs>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79BB7147" w14:textId="77777777" w:rsidR="00914350" w:rsidRPr="00BA6A93" w:rsidRDefault="00914350" w:rsidP="00BA6A93">
      <w:pPr>
        <w:tabs>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4BA5E22C" w14:textId="77777777" w:rsidR="00DB5382" w:rsidRPr="00BA6A93" w:rsidRDefault="00DB5382" w:rsidP="00D92BA6">
      <w:pPr>
        <w:numPr>
          <w:ilvl w:val="0"/>
          <w:numId w:val="28"/>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sz w:val="20"/>
        </w:rPr>
      </w:pPr>
      <w:r w:rsidRPr="00BA6A93">
        <w:rPr>
          <w:rFonts w:asciiTheme="minorHAnsi" w:eastAsia="Rockwell" w:hAnsiTheme="minorHAnsi" w:cstheme="minorHAnsi"/>
          <w:b/>
          <w:sz w:val="20"/>
        </w:rPr>
        <w:lastRenderedPageBreak/>
        <w:t>Subcontractor Payments.</w:t>
      </w:r>
    </w:p>
    <w:p w14:paraId="35E2860E" w14:textId="77777777" w:rsidR="00DB5382" w:rsidRPr="00BA6A93" w:rsidRDefault="00DB5382" w:rsidP="00BA6A93">
      <w:pPr>
        <w:pStyle w:val="ListParagraph"/>
        <w:tabs>
          <w:tab w:val="left" w:pos="540"/>
          <w:tab w:val="left" w:pos="1260"/>
          <w:tab w:val="left" w:pos="1980"/>
          <w:tab w:val="left" w:pos="2880"/>
        </w:tabs>
        <w:ind w:left="0"/>
        <w:rPr>
          <w:rFonts w:asciiTheme="minorHAnsi" w:eastAsia="Rockwell" w:hAnsiTheme="minorHAnsi" w:cstheme="minorHAnsi"/>
          <w:b/>
        </w:rPr>
      </w:pPr>
    </w:p>
    <w:p w14:paraId="4E3D9948"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u w:val="single"/>
        </w:rPr>
        <w:t>Prompt Payment.</w:t>
      </w:r>
      <w:r w:rsidRPr="00BA6A93">
        <w:rPr>
          <w:rFonts w:asciiTheme="minorHAnsi" w:eastAsia="Rockwell" w:hAnsiTheme="minorHAnsi" w:cstheme="minorHAnsi"/>
          <w:sz w:val="20"/>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2C2E42F6"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05CBAF1D"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u w:val="single"/>
        </w:rPr>
        <w:t>Prompt Return of Retainage.</w:t>
      </w:r>
      <w:r w:rsidRPr="00BA6A93">
        <w:rPr>
          <w:rFonts w:asciiTheme="minorHAnsi" w:eastAsia="Rockwell" w:hAnsiTheme="minorHAnsi" w:cstheme="minorHAnsi"/>
          <w:sz w:val="20"/>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subcontractor’s work.  Any delay or postponement of payment from said time frame may occur only for good cause following written approval from KCATA.</w:t>
      </w:r>
    </w:p>
    <w:p w14:paraId="7209938B"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746E3B8C"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shall certify on each payment request to the Authority that payment has been or will be made to all subcontractors.  Lien waivers may be required for the Contractor and its subcontractors.  The Contractor shall notify KCATA on or before each payment request, of any situation in which scheduled subcontractor payments have not been made.</w:t>
      </w:r>
    </w:p>
    <w:p w14:paraId="43EF5408"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4F779F95"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3B31E774"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04891C32"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The Contractor agrees that the Authority may provide appropriate information to interested subcontractors who inquire about the status of Authority payments to the Contractor.</w:t>
      </w:r>
    </w:p>
    <w:p w14:paraId="1B0B4F7B" w14:textId="77777777" w:rsidR="00DB5382" w:rsidRPr="00BA6A93" w:rsidRDefault="00DB5382" w:rsidP="00BA6A93">
      <w:pPr>
        <w:tabs>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1BF4E6B2" w14:textId="77777777" w:rsidR="00DB5382" w:rsidRPr="00BA6A93" w:rsidRDefault="00DB5382" w:rsidP="00D92BA6">
      <w:pPr>
        <w:numPr>
          <w:ilvl w:val="0"/>
          <w:numId w:val="29"/>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Nothing in this provision is intended to create a contractual obligation between the Authority and any subcontractor or to alter or affect traditional concepts of privity of contract between all parties.</w:t>
      </w:r>
    </w:p>
    <w:p w14:paraId="1D42F94E"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2D62F97B" w14:textId="3C7D7B74"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1</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 xml:space="preserve">RIGHT TO </w:t>
      </w:r>
      <w:r w:rsidR="003762E9" w:rsidRPr="00BA6A93">
        <w:rPr>
          <w:rFonts w:asciiTheme="minorHAnsi" w:eastAsia="Rockwell" w:hAnsiTheme="minorHAnsi" w:cstheme="minorHAnsi"/>
          <w:b/>
          <w:sz w:val="20"/>
        </w:rPr>
        <w:t>OFFSET</w:t>
      </w:r>
      <w:r w:rsidRPr="00BA6A93">
        <w:rPr>
          <w:rFonts w:asciiTheme="minorHAnsi" w:eastAsia="Rockwell" w:hAnsiTheme="minorHAnsi" w:cstheme="minorHAnsi"/>
          <w:b/>
          <w:sz w:val="20"/>
        </w:rPr>
        <w:t xml:space="preserve"> </w:t>
      </w:r>
    </w:p>
    <w:p w14:paraId="4909BCD9"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159EB085"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03E69013"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F31CD65" w14:textId="5A022852"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2</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SEAT BELT USE POLICY</w:t>
      </w:r>
    </w:p>
    <w:p w14:paraId="74A160C6"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p>
    <w:p w14:paraId="6E0A77E6"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Contractor agrees to comply with terms of Executive Order No. 13043 and 13513, “Increasing Seat Belt Use in the United States;” 23 U.S.C. part 402; and U.S. DOT Order 3902.10.  Contractor is encouraged to include those requirements in each subcontract awarded for work relating to this Agreement.</w:t>
      </w:r>
    </w:p>
    <w:p w14:paraId="0B373F5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6184C849" w14:textId="491C97E3"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3</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SEVERABILITY</w:t>
      </w:r>
    </w:p>
    <w:p w14:paraId="3E048BC2"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4F727940"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r w:rsidRPr="00BA6A93">
        <w:rPr>
          <w:rFonts w:asciiTheme="minorHAnsi" w:eastAsia="Rockwell" w:hAnsiTheme="minorHAnsi" w:cstheme="minorHAnsi"/>
          <w:sz w:val="20"/>
        </w:rPr>
        <w:t>If any clause or provision of this Contract is held to be invalid illegal or otherwise unenforceable by a court of competent jurisdiction, the remaining provisions of this Contract shall continue in full force and effect.</w:t>
      </w:r>
    </w:p>
    <w:p w14:paraId="75A27C0A"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757D8C22" w14:textId="198E1334"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4</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SUBCONTRACTORS</w:t>
      </w:r>
    </w:p>
    <w:p w14:paraId="6C75E1F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016ADD69" w14:textId="77777777" w:rsidR="00DB5382" w:rsidRPr="00BA6A93" w:rsidRDefault="00DB5382" w:rsidP="00D92BA6">
      <w:pPr>
        <w:numPr>
          <w:ilvl w:val="0"/>
          <w:numId w:val="30"/>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Subcontractor Approval.</w:t>
      </w:r>
      <w:r w:rsidRPr="00BA6A93">
        <w:rPr>
          <w:rFonts w:asciiTheme="minorHAnsi" w:eastAsia="Rockwell" w:hAnsiTheme="minorHAnsi" w:cstheme="minorHAnsi"/>
          <w:sz w:val="20"/>
        </w:rPr>
        <w:t xml:space="preserve">  None of the work or services covered by this Contract shall be subcontracted without the prior written approval of KCATA.  The only subcontractors approved for this Contract, if any, are </w:t>
      </w:r>
      <w:r w:rsidRPr="00BA6A93">
        <w:rPr>
          <w:rFonts w:asciiTheme="minorHAnsi" w:eastAsia="Rockwell" w:hAnsiTheme="minorHAnsi" w:cstheme="minorHAnsi"/>
          <w:sz w:val="20"/>
        </w:rPr>
        <w:lastRenderedPageBreak/>
        <w:t>listed in an appendix to this Contract.  Any substitutions or additions of subcontractors must have the prior written approval of KCATA as set forth herein.</w:t>
      </w:r>
    </w:p>
    <w:p w14:paraId="7BBCB16D" w14:textId="77777777" w:rsidR="00DB5382" w:rsidRPr="00BA6A93" w:rsidRDefault="00DB5382" w:rsidP="00BA6A93">
      <w:pPr>
        <w:tabs>
          <w:tab w:val="left" w:pos="540"/>
          <w:tab w:val="left" w:pos="1260"/>
          <w:tab w:val="left" w:pos="1980"/>
          <w:tab w:val="left" w:pos="2880"/>
        </w:tabs>
        <w:suppressAutoHyphens/>
        <w:ind w:left="540"/>
        <w:jc w:val="both"/>
        <w:rPr>
          <w:rFonts w:asciiTheme="minorHAnsi" w:eastAsia="Rockwell" w:hAnsiTheme="minorHAnsi" w:cstheme="minorHAnsi"/>
          <w:sz w:val="20"/>
        </w:rPr>
      </w:pPr>
    </w:p>
    <w:p w14:paraId="10EF89DA" w14:textId="77777777" w:rsidR="00DB5382" w:rsidRPr="00BA6A93" w:rsidRDefault="00DB5382" w:rsidP="00D92BA6">
      <w:pPr>
        <w:numPr>
          <w:ilvl w:val="0"/>
          <w:numId w:val="30"/>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50883AC0"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1542A754" w14:textId="16B6C376" w:rsidR="00DB5382" w:rsidRPr="00BA6A93" w:rsidRDefault="00DB5382" w:rsidP="00D92BA6">
      <w:pPr>
        <w:numPr>
          <w:ilvl w:val="0"/>
          <w:numId w:val="30"/>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DBE/SBE Subcontractor Employment.</w:t>
      </w:r>
      <w:r w:rsidRPr="00BA6A93">
        <w:rPr>
          <w:rFonts w:asciiTheme="minorHAnsi" w:eastAsia="Rockwell" w:hAnsiTheme="minorHAnsi" w:cstheme="minorHAnsi"/>
          <w:sz w:val="20"/>
        </w:rPr>
        <w:t xml:space="preserve">  See </w:t>
      </w:r>
      <w:r w:rsidR="00292004">
        <w:rPr>
          <w:rFonts w:asciiTheme="minorHAnsi" w:eastAsia="Rockwell" w:hAnsiTheme="minorHAnsi" w:cstheme="minorHAnsi"/>
          <w:sz w:val="20"/>
        </w:rPr>
        <w:t>Diverse</w:t>
      </w:r>
      <w:r w:rsidR="00292004" w:rsidRPr="00BA6A93">
        <w:rPr>
          <w:rFonts w:asciiTheme="minorHAnsi" w:eastAsia="Rockwell" w:hAnsiTheme="minorHAnsi" w:cstheme="minorHAnsi"/>
          <w:sz w:val="20"/>
        </w:rPr>
        <w:t xml:space="preserve"> </w:t>
      </w:r>
      <w:r w:rsidRPr="00BA6A93">
        <w:rPr>
          <w:rFonts w:asciiTheme="minorHAnsi" w:eastAsia="Rockwell" w:hAnsiTheme="minorHAnsi" w:cstheme="minorHAnsi"/>
          <w:sz w:val="20"/>
        </w:rPr>
        <w:t>Business Enterprise Provisions.</w:t>
      </w:r>
    </w:p>
    <w:p w14:paraId="3919F13F"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3348CC6A" w14:textId="77777777" w:rsidR="00DB5382" w:rsidRPr="00BA6A93" w:rsidRDefault="00DB5382" w:rsidP="00D92BA6">
      <w:pPr>
        <w:numPr>
          <w:ilvl w:val="0"/>
          <w:numId w:val="30"/>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b/>
          <w:sz w:val="20"/>
        </w:rPr>
        <w:t xml:space="preserve">Subcontractor Payments.  </w:t>
      </w:r>
      <w:r w:rsidRPr="00BA6A93">
        <w:rPr>
          <w:rFonts w:asciiTheme="minorHAnsi" w:eastAsia="Rockwell" w:hAnsiTheme="minorHAnsi" w:cstheme="minorHAnsi"/>
          <w:sz w:val="20"/>
        </w:rPr>
        <w:t>See Requests for Payment Provisions.</w:t>
      </w:r>
    </w:p>
    <w:p w14:paraId="0AD6BFC6" w14:textId="77777777" w:rsidR="00DB5382" w:rsidRPr="00BA6A93" w:rsidRDefault="00DB5382" w:rsidP="00BA6A93">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6B87CA6C" w14:textId="77777777" w:rsidR="00DB5382" w:rsidRPr="00BA6A93" w:rsidRDefault="00DB5382" w:rsidP="00D92BA6">
      <w:pPr>
        <w:numPr>
          <w:ilvl w:val="0"/>
          <w:numId w:val="30"/>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sz w:val="20"/>
        </w:rPr>
      </w:pPr>
      <w:r w:rsidRPr="00BA6A93">
        <w:rPr>
          <w:rFonts w:asciiTheme="minorHAnsi" w:eastAsia="Rockwell" w:hAnsiTheme="minorHAnsi" w:cstheme="minorHAnsi"/>
          <w:b/>
          <w:sz w:val="20"/>
        </w:rPr>
        <w:t>Adequate Provision(s) in Subcontract(s).</w:t>
      </w:r>
      <w:r w:rsidRPr="00BA6A93">
        <w:rPr>
          <w:rFonts w:asciiTheme="minorHAnsi" w:eastAsia="Rockwell" w:hAnsiTheme="minorHAnsi" w:cstheme="minorHAnsi"/>
          <w:sz w:val="20"/>
        </w:rPr>
        <w:t xml:space="preserve">  Any subcontracts related to this Contract must contain adequate provisions to define a sound and complete agreement.  In addition, all subcontracts shall contain contractual provisions or conditions that allow for:</w:t>
      </w:r>
    </w:p>
    <w:p w14:paraId="536D739D" w14:textId="77777777" w:rsidR="00DB5382" w:rsidRPr="00BA6A93" w:rsidRDefault="00DB5382" w:rsidP="00BA6A93">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p>
    <w:p w14:paraId="28F93AE8"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1.</w:t>
      </w:r>
      <w:r w:rsidRPr="00BA6A93">
        <w:rPr>
          <w:rFonts w:asciiTheme="minorHAnsi" w:eastAsia="Rockwell" w:hAnsiTheme="minorHAnsi" w:cstheme="minorHAnsi"/>
          <w:sz w:val="20"/>
        </w:rPr>
        <w:tab/>
        <w:t>Administrative, contractual, or legal remedies in instances where subcontractors violate or breach contract terms, including sanctions and penalties as may be appropriate.</w:t>
      </w:r>
    </w:p>
    <w:p w14:paraId="7C55AD32" w14:textId="77777777" w:rsidR="00DB5382" w:rsidRPr="00BA6A93" w:rsidRDefault="00DB5382" w:rsidP="00BA6A93">
      <w:pPr>
        <w:tabs>
          <w:tab w:val="left" w:pos="540"/>
          <w:tab w:val="left" w:pos="1080"/>
          <w:tab w:val="left" w:pos="1980"/>
          <w:tab w:val="left" w:pos="2880"/>
        </w:tabs>
        <w:ind w:left="1080" w:hanging="540"/>
        <w:rPr>
          <w:rFonts w:asciiTheme="minorHAnsi" w:eastAsia="Rockwell" w:hAnsiTheme="minorHAnsi" w:cstheme="minorHAnsi"/>
          <w:sz w:val="20"/>
        </w:rPr>
      </w:pPr>
    </w:p>
    <w:p w14:paraId="7DE24BF9" w14:textId="77777777"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2.</w:t>
      </w:r>
      <w:r w:rsidRPr="00BA6A93">
        <w:rPr>
          <w:rFonts w:asciiTheme="minorHAnsi" w:eastAsia="Rockwell" w:hAnsiTheme="minorHAnsi" w:cstheme="minorHAnsi"/>
          <w:sz w:val="20"/>
        </w:rPr>
        <w:tab/>
        <w:t>Termination for cause and for convenience including the manner by which it will be effected and the basis for settlement.</w:t>
      </w:r>
    </w:p>
    <w:p w14:paraId="6D89968D" w14:textId="77777777" w:rsidR="00DB5382" w:rsidRPr="00BA6A93" w:rsidRDefault="00DB5382" w:rsidP="00BA6A93">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52618C3E" w14:textId="781528F2" w:rsidR="00DB5382" w:rsidRPr="00BA6A93" w:rsidRDefault="00DB5382" w:rsidP="00BA6A93">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3.</w:t>
      </w:r>
      <w:r w:rsidRPr="00BA6A93">
        <w:rPr>
          <w:rFonts w:asciiTheme="minorHAnsi" w:eastAsia="Rockwell" w:hAnsiTheme="minorHAnsi" w:cstheme="minorHAnsi"/>
          <w:sz w:val="20"/>
        </w:rPr>
        <w:tab/>
        <w:t>The following provisions if included in this Contract:</w:t>
      </w:r>
      <w:r w:rsidR="00292004">
        <w:rPr>
          <w:rFonts w:asciiTheme="minorHAnsi" w:eastAsia="Rockwell" w:hAnsiTheme="minorHAnsi" w:cstheme="minorHAnsi"/>
          <w:sz w:val="20"/>
        </w:rPr>
        <w:t xml:space="preserve"> </w:t>
      </w:r>
    </w:p>
    <w:p w14:paraId="034E0B75" w14:textId="77777777" w:rsidR="00DB5382" w:rsidRPr="00BA6A93" w:rsidRDefault="00DB5382" w:rsidP="00BA6A93">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5B6FB6B6" w14:textId="06A50E5D" w:rsidR="00DB5382" w:rsidRPr="0025489F" w:rsidRDefault="00DB5382" w:rsidP="0025489F">
      <w:pPr>
        <w:tabs>
          <w:tab w:val="left" w:pos="540"/>
          <w:tab w:val="left" w:pos="1080"/>
          <w:tab w:val="left" w:pos="1980"/>
          <w:tab w:val="left" w:pos="2880"/>
        </w:tabs>
        <w:ind w:left="1620" w:hanging="540"/>
        <w:jc w:val="both"/>
        <w:rPr>
          <w:rFonts w:asciiTheme="minorHAnsi" w:eastAsia="Rockwell" w:hAnsiTheme="minorHAnsi" w:cstheme="minorHAnsi"/>
          <w:i/>
          <w:iCs/>
          <w:color w:val="FF0000"/>
          <w:sz w:val="20"/>
        </w:rPr>
      </w:pPr>
      <w:r w:rsidRPr="00BA6A93">
        <w:rPr>
          <w:rFonts w:asciiTheme="minorHAnsi" w:eastAsia="Rockwell" w:hAnsiTheme="minorHAnsi" w:cstheme="minorHAnsi"/>
          <w:sz w:val="20"/>
        </w:rPr>
        <w:t xml:space="preserve">Acceptance of </w:t>
      </w:r>
      <w:r w:rsidR="00292004">
        <w:rPr>
          <w:rFonts w:asciiTheme="minorHAnsi" w:eastAsia="Rockwell" w:hAnsiTheme="minorHAnsi" w:cstheme="minorHAnsi"/>
          <w:sz w:val="20"/>
        </w:rPr>
        <w:t>Services/Deliverables</w:t>
      </w:r>
      <w:r w:rsidRPr="00BA6A93">
        <w:rPr>
          <w:rFonts w:asciiTheme="minorHAnsi" w:eastAsia="Rockwell" w:hAnsiTheme="minorHAnsi" w:cstheme="minorHAnsi"/>
          <w:sz w:val="20"/>
        </w:rPr>
        <w:t xml:space="preserve"> – No Release</w:t>
      </w:r>
    </w:p>
    <w:p w14:paraId="67C15A6D"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Agreement in Entirety</w:t>
      </w:r>
    </w:p>
    <w:p w14:paraId="2A9C41B1"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Assignment </w:t>
      </w:r>
    </w:p>
    <w:p w14:paraId="4790E683"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Bankruptcy</w:t>
      </w:r>
    </w:p>
    <w:p w14:paraId="0C59F72A"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Breach of Contract; Remedies</w:t>
      </w:r>
    </w:p>
    <w:p w14:paraId="284E63A7"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Changes</w:t>
      </w:r>
    </w:p>
    <w:p w14:paraId="6251D1A9"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Civil Rights</w:t>
      </w:r>
    </w:p>
    <w:p w14:paraId="77E531FC"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Conflicts of Interest </w:t>
      </w:r>
    </w:p>
    <w:p w14:paraId="2EBB7879"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Continuity of Services</w:t>
      </w:r>
    </w:p>
    <w:p w14:paraId="69099165"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Contractor’s Personnel </w:t>
      </w:r>
    </w:p>
    <w:p w14:paraId="2F1BCEEC"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Contractor’s Responsibility</w:t>
      </w:r>
    </w:p>
    <w:p w14:paraId="566E7818"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Delivery</w:t>
      </w:r>
    </w:p>
    <w:p w14:paraId="6702206F" w14:textId="5900E49B" w:rsidR="00DB5382" w:rsidRPr="00BA6A93" w:rsidRDefault="00292004"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Diverse</w:t>
      </w:r>
      <w:r w:rsidRPr="00BA6A93">
        <w:rPr>
          <w:rFonts w:asciiTheme="minorHAnsi" w:eastAsia="Rockwell" w:hAnsiTheme="minorHAnsi" w:cstheme="minorHAnsi"/>
          <w:sz w:val="20"/>
        </w:rPr>
        <w:t xml:space="preserve"> </w:t>
      </w:r>
      <w:r w:rsidR="00DB5382" w:rsidRPr="00BA6A93">
        <w:rPr>
          <w:rFonts w:asciiTheme="minorHAnsi" w:eastAsia="Rockwell" w:hAnsiTheme="minorHAnsi" w:cstheme="minorHAnsi"/>
          <w:sz w:val="20"/>
        </w:rPr>
        <w:t xml:space="preserve">Business Enterprise (DBE) </w:t>
      </w:r>
    </w:p>
    <w:p w14:paraId="2C3C323A"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Dispute Resolution</w:t>
      </w:r>
    </w:p>
    <w:p w14:paraId="1C5FA39A"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Employee Eligibility Verification</w:t>
      </w:r>
    </w:p>
    <w:p w14:paraId="2AA2F0B1" w14:textId="7B2451F2" w:rsidR="00315388" w:rsidRPr="00BA6A93" w:rsidRDefault="00315388"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Force Majeure</w:t>
      </w:r>
    </w:p>
    <w:p w14:paraId="7791A4A3" w14:textId="2325C550" w:rsidR="00FA0B90" w:rsidRPr="00BA6A93" w:rsidRDefault="00FA0B90"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General Provisions</w:t>
      </w:r>
    </w:p>
    <w:p w14:paraId="4D7C9F52" w14:textId="61FB0F95"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Governing Law: Choice of Judicial Forum </w:t>
      </w:r>
    </w:p>
    <w:p w14:paraId="5D717CB8" w14:textId="6FF15E5A" w:rsidR="002017AA" w:rsidRPr="00BA6A93" w:rsidRDefault="002017AA"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Hazardous Material</w:t>
      </w:r>
    </w:p>
    <w:p w14:paraId="40F8E248" w14:textId="5C73B19B"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Headings</w:t>
      </w:r>
    </w:p>
    <w:p w14:paraId="56B180A0"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Independent Contractor </w:t>
      </w:r>
    </w:p>
    <w:p w14:paraId="72A058FB"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Inspection of Services</w:t>
      </w:r>
    </w:p>
    <w:p w14:paraId="009C449E" w14:textId="3F118E9A" w:rsidR="0025489F" w:rsidRDefault="0025489F"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Installation</w:t>
      </w:r>
    </w:p>
    <w:p w14:paraId="0C8293BE" w14:textId="4D42394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Insurance </w:t>
      </w:r>
    </w:p>
    <w:p w14:paraId="086A8B8F"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Liability and Indemnification</w:t>
      </w:r>
    </w:p>
    <w:p w14:paraId="7A78B4E1" w14:textId="6D483921"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Licensing, Laws</w:t>
      </w:r>
      <w:r w:rsidR="00854014"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and Regulations </w:t>
      </w:r>
    </w:p>
    <w:p w14:paraId="5218ECF4"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Notification and Communication</w:t>
      </w:r>
    </w:p>
    <w:p w14:paraId="258D44AB"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Privacy Act Requirements</w:t>
      </w:r>
    </w:p>
    <w:p w14:paraId="37901EAD"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Prohibited Interests</w:t>
      </w:r>
    </w:p>
    <w:p w14:paraId="2EF5A26C"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Prohibited Weapons and Materials</w:t>
      </w:r>
    </w:p>
    <w:p w14:paraId="58D8680A" w14:textId="7D673761"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lastRenderedPageBreak/>
        <w:t>Record Retention and Access</w:t>
      </w:r>
    </w:p>
    <w:p w14:paraId="011C2F43"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Requests for Payment</w:t>
      </w:r>
    </w:p>
    <w:p w14:paraId="314DD8D6" w14:textId="0A90FBFD"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Right to </w:t>
      </w:r>
      <w:r w:rsidR="00292004">
        <w:rPr>
          <w:rFonts w:asciiTheme="minorHAnsi" w:eastAsia="Rockwell" w:hAnsiTheme="minorHAnsi" w:cstheme="minorHAnsi"/>
          <w:sz w:val="20"/>
        </w:rPr>
        <w:t>Offs</w:t>
      </w:r>
      <w:r w:rsidRPr="00BA6A93">
        <w:rPr>
          <w:rFonts w:asciiTheme="minorHAnsi" w:eastAsia="Rockwell" w:hAnsiTheme="minorHAnsi" w:cstheme="minorHAnsi"/>
          <w:sz w:val="20"/>
        </w:rPr>
        <w:t>et</w:t>
      </w:r>
    </w:p>
    <w:p w14:paraId="128445C4"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Seat Belt Use Policy</w:t>
      </w:r>
    </w:p>
    <w:p w14:paraId="2EF26324"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Severability</w:t>
      </w:r>
    </w:p>
    <w:p w14:paraId="23D2206A"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Subcontractors</w:t>
      </w:r>
    </w:p>
    <w:p w14:paraId="4F324F29"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Suspension of Work</w:t>
      </w:r>
    </w:p>
    <w:p w14:paraId="058AF700"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Termination</w:t>
      </w:r>
    </w:p>
    <w:p w14:paraId="3F326DA7"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Texting While Driving and Distracted Driving</w:t>
      </w:r>
    </w:p>
    <w:p w14:paraId="1ABF41C1" w14:textId="77777777"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Unavoidable Delays</w:t>
      </w:r>
    </w:p>
    <w:p w14:paraId="5CB4F3FA" w14:textId="2279A798" w:rsidR="00DB5382" w:rsidRPr="00BA6A93" w:rsidRDefault="00DB5382" w:rsidP="00BA6A93">
      <w:pPr>
        <w:tabs>
          <w:tab w:val="left" w:pos="540"/>
          <w:tab w:val="left" w:pos="1080"/>
          <w:tab w:val="left" w:pos="1980"/>
          <w:tab w:val="left" w:pos="2880"/>
        </w:tabs>
        <w:ind w:left="1620" w:hanging="540"/>
        <w:jc w:val="both"/>
        <w:rPr>
          <w:rFonts w:asciiTheme="minorHAnsi" w:eastAsia="Rockwell" w:hAnsiTheme="minorHAnsi" w:cstheme="minorHAnsi"/>
          <w:sz w:val="20"/>
        </w:rPr>
      </w:pPr>
      <w:r w:rsidRPr="00BA6A93">
        <w:rPr>
          <w:rFonts w:asciiTheme="minorHAnsi" w:eastAsia="Rockwell" w:hAnsiTheme="minorHAnsi" w:cstheme="minorHAnsi"/>
          <w:sz w:val="20"/>
        </w:rPr>
        <w:t>Warranty</w:t>
      </w:r>
    </w:p>
    <w:p w14:paraId="267E7543" w14:textId="77777777" w:rsidR="00DB5382" w:rsidRPr="00BA6A93" w:rsidRDefault="00DB5382" w:rsidP="00BA6A93">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sz w:val="20"/>
        </w:rPr>
        <w:tab/>
      </w:r>
      <w:r w:rsidRPr="00BA6A93">
        <w:rPr>
          <w:rFonts w:asciiTheme="minorHAnsi" w:eastAsia="Rockwell" w:hAnsiTheme="minorHAnsi" w:cstheme="minorHAnsi"/>
          <w:b/>
          <w:sz w:val="20"/>
        </w:rPr>
        <w:t xml:space="preserve">                                      </w:t>
      </w:r>
    </w:p>
    <w:p w14:paraId="5C654F60" w14:textId="77777777" w:rsidR="00DB5382" w:rsidRPr="00BA6A93" w:rsidRDefault="00DB5382" w:rsidP="00D92BA6">
      <w:pPr>
        <w:numPr>
          <w:ilvl w:val="0"/>
          <w:numId w:val="30"/>
        </w:numPr>
        <w:tabs>
          <w:tab w:val="left" w:pos="54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The Contractor will take such action with respect to any subcontractor as KCATA or the U.S. Department of Transportation may direct as means of enforcing such provisions of this contract. </w:t>
      </w:r>
    </w:p>
    <w:p w14:paraId="35A2ED04" w14:textId="77777777" w:rsidR="00DB5382" w:rsidRPr="00BA6A93" w:rsidRDefault="00DB5382" w:rsidP="00BA6A93">
      <w:pPr>
        <w:tabs>
          <w:tab w:val="left" w:pos="540"/>
          <w:tab w:val="left" w:pos="1980"/>
          <w:tab w:val="left" w:pos="2880"/>
        </w:tabs>
        <w:suppressAutoHyphens/>
        <w:ind w:left="540" w:hanging="540"/>
        <w:jc w:val="both"/>
        <w:rPr>
          <w:rFonts w:asciiTheme="minorHAnsi" w:eastAsia="Rockwell" w:hAnsiTheme="minorHAnsi" w:cstheme="minorHAnsi"/>
          <w:sz w:val="20"/>
        </w:rPr>
      </w:pPr>
    </w:p>
    <w:p w14:paraId="466B95CF" w14:textId="77777777" w:rsidR="00DB5382" w:rsidRPr="00BA6A93" w:rsidRDefault="00DB5382" w:rsidP="00D92BA6">
      <w:pPr>
        <w:numPr>
          <w:ilvl w:val="0"/>
          <w:numId w:val="30"/>
        </w:numPr>
        <w:tabs>
          <w:tab w:val="left" w:pos="54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KCATA reserves the right to review the Contractor’s written agreement with its subcontractors (DBE and non-DBE) to confirm that required federal contract clauses are included.  </w:t>
      </w:r>
    </w:p>
    <w:p w14:paraId="285EFA7F" w14:textId="77777777" w:rsidR="00DB5382" w:rsidRPr="00BA6A93" w:rsidRDefault="00DB5382" w:rsidP="00BA6A93">
      <w:pPr>
        <w:tabs>
          <w:tab w:val="left" w:pos="540"/>
          <w:tab w:val="left" w:pos="1980"/>
          <w:tab w:val="left" w:pos="2880"/>
        </w:tabs>
        <w:suppressAutoHyphens/>
        <w:ind w:left="540" w:hanging="540"/>
        <w:jc w:val="both"/>
        <w:rPr>
          <w:rFonts w:asciiTheme="minorHAnsi" w:eastAsia="Rockwell" w:hAnsiTheme="minorHAnsi" w:cstheme="minorHAnsi"/>
          <w:sz w:val="20"/>
        </w:rPr>
      </w:pPr>
    </w:p>
    <w:p w14:paraId="5EBC9AE0" w14:textId="77777777" w:rsidR="00DB5382" w:rsidRPr="00BA6A93" w:rsidRDefault="00DB5382" w:rsidP="00D92BA6">
      <w:pPr>
        <w:numPr>
          <w:ilvl w:val="0"/>
          <w:numId w:val="30"/>
        </w:numPr>
        <w:tabs>
          <w:tab w:val="left" w:pos="540"/>
          <w:tab w:val="left" w:pos="1980"/>
          <w:tab w:val="left" w:pos="2880"/>
        </w:tabs>
        <w:suppressAutoHyphen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 xml:space="preserve">KCATA may perform random audits and contact minority subcontractors to confirm the reported DBE participation. </w:t>
      </w:r>
    </w:p>
    <w:p w14:paraId="048E5AD2"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643EDCCA" w14:textId="202A7DEC"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r w:rsidRPr="00BA6A93">
        <w:rPr>
          <w:rFonts w:asciiTheme="minorHAnsi" w:eastAsia="Rockwell" w:hAnsiTheme="minorHAnsi" w:cstheme="minorHAnsi"/>
          <w:b/>
          <w:sz w:val="20"/>
        </w:rPr>
        <w:t>3</w:t>
      </w:r>
      <w:r w:rsidR="00914350">
        <w:rPr>
          <w:rFonts w:asciiTheme="minorHAnsi" w:eastAsia="Rockwell" w:hAnsiTheme="minorHAnsi" w:cstheme="minorHAnsi"/>
          <w:b/>
          <w:sz w:val="20"/>
        </w:rPr>
        <w:t>5</w:t>
      </w:r>
      <w:r w:rsidRPr="00BA6A93">
        <w:rPr>
          <w:rFonts w:asciiTheme="minorHAnsi" w:eastAsia="Rockwell" w:hAnsiTheme="minorHAnsi" w:cstheme="minorHAnsi"/>
          <w:b/>
          <w:sz w:val="20"/>
        </w:rPr>
        <w:t>.</w:t>
      </w:r>
      <w:r w:rsidRPr="00BA6A93">
        <w:rPr>
          <w:rFonts w:asciiTheme="minorHAnsi" w:eastAsia="Rockwell" w:hAnsiTheme="minorHAnsi" w:cstheme="minorHAnsi"/>
          <w:b/>
          <w:sz w:val="20"/>
        </w:rPr>
        <w:tab/>
        <w:t>SUSPENSION OF WORK</w:t>
      </w:r>
    </w:p>
    <w:p w14:paraId="5AA91B8E"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2492FF30" w14:textId="77777777" w:rsidR="00DB5382" w:rsidRPr="00BA6A93"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BA6A93">
        <w:rPr>
          <w:rFonts w:asciiTheme="minorHAnsi" w:eastAsia="Rockwell" w:hAnsiTheme="minorHAnsi" w:cstheme="minorHAnsi"/>
          <w:sz w:val="20"/>
        </w:rPr>
        <w:t>KCATA may order the Contractor, in writing, to suspend, delay, or interrupt all or any part of the work under this agreement for the period of time that KCATA determines appropriate for the convenience of KCATA.</w:t>
      </w:r>
    </w:p>
    <w:p w14:paraId="36549DCB"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1D1DF152" w14:textId="0470905B" w:rsidR="00DB5382" w:rsidRPr="00BA6A93" w:rsidRDefault="003121C5"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w:t>
      </w:r>
      <w:r w:rsidR="00914350">
        <w:rPr>
          <w:rFonts w:asciiTheme="minorHAnsi" w:eastAsia="Rockwell" w:hAnsiTheme="minorHAnsi" w:cstheme="minorHAnsi"/>
          <w:b/>
          <w:sz w:val="20"/>
        </w:rPr>
        <w:t>6</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TERMINATION</w:t>
      </w:r>
    </w:p>
    <w:p w14:paraId="20BF9B5A"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71B786E3" w14:textId="77777777" w:rsidR="00DB5382" w:rsidRPr="00BA6A93" w:rsidRDefault="00DB5382" w:rsidP="00BA6A93">
      <w:pPr>
        <w:tabs>
          <w:tab w:val="left" w:pos="540"/>
          <w:tab w:val="left" w:pos="1260"/>
          <w:tab w:val="left" w:pos="1980"/>
          <w:tab w:val="left" w:pos="2880"/>
        </w:tabs>
        <w:ind w:left="540" w:hanging="540"/>
        <w:jc w:val="both"/>
        <w:rPr>
          <w:rFonts w:asciiTheme="minorHAnsi" w:hAnsiTheme="minorHAnsi" w:cstheme="minorHAnsi"/>
          <w:sz w:val="20"/>
        </w:rPr>
      </w:pPr>
      <w:r w:rsidRPr="00BA6A93">
        <w:rPr>
          <w:rFonts w:asciiTheme="minorHAnsi" w:eastAsia="Rockwell" w:hAnsiTheme="minorHAnsi" w:cstheme="minorHAnsi"/>
          <w:sz w:val="20"/>
        </w:rPr>
        <w:t>A.</w:t>
      </w:r>
      <w:r w:rsidRPr="00BA6A93">
        <w:rPr>
          <w:rFonts w:asciiTheme="minorHAnsi" w:eastAsia="Rockwell" w:hAnsiTheme="minorHAnsi" w:cstheme="minorHAnsi"/>
          <w:b/>
          <w:sz w:val="20"/>
        </w:rPr>
        <w:tab/>
      </w:r>
      <w:r w:rsidRPr="00BA6A93">
        <w:rPr>
          <w:rFonts w:asciiTheme="minorHAnsi" w:hAnsiTheme="minorHAnsi" w:cstheme="minorHAnsi"/>
          <w:b/>
          <w:sz w:val="20"/>
        </w:rPr>
        <w:t>Termination for Convenience</w:t>
      </w:r>
      <w:r w:rsidRPr="00BA6A93">
        <w:rPr>
          <w:rFonts w:asciiTheme="minorHAnsi" w:hAnsiTheme="minorHAnsi" w:cstheme="minorHAnsi"/>
          <w:sz w:val="20"/>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28BE9F56" w14:textId="77777777" w:rsidR="00DB5382" w:rsidRPr="00BA6A93" w:rsidRDefault="00DB5382" w:rsidP="00BA6A93">
      <w:pPr>
        <w:tabs>
          <w:tab w:val="left" w:pos="540"/>
          <w:tab w:val="left" w:pos="1260"/>
          <w:tab w:val="left" w:pos="1980"/>
          <w:tab w:val="left" w:pos="2880"/>
        </w:tabs>
        <w:ind w:left="540" w:hanging="540"/>
        <w:jc w:val="both"/>
        <w:rPr>
          <w:rFonts w:asciiTheme="minorHAnsi" w:hAnsiTheme="minorHAnsi" w:cstheme="minorHAnsi"/>
          <w:sz w:val="20"/>
        </w:rPr>
      </w:pPr>
    </w:p>
    <w:p w14:paraId="33F37D3C" w14:textId="77777777" w:rsidR="00DB5382" w:rsidRPr="00BA6A93" w:rsidRDefault="00DB5382" w:rsidP="00BA6A93">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sz w:val="20"/>
        </w:rPr>
      </w:pPr>
      <w:r w:rsidRPr="00BA6A93">
        <w:rPr>
          <w:rFonts w:asciiTheme="minorHAnsi" w:hAnsiTheme="minorHAnsi" w:cstheme="minorHAnsi"/>
          <w:sz w:val="20"/>
        </w:rPr>
        <w:t>B.</w:t>
      </w:r>
      <w:r w:rsidRPr="00BA6A93">
        <w:rPr>
          <w:rFonts w:asciiTheme="minorHAnsi" w:hAnsiTheme="minorHAnsi" w:cstheme="minorHAnsi"/>
          <w:b/>
          <w:sz w:val="20"/>
        </w:rPr>
        <w:t xml:space="preserve">  </w:t>
      </w:r>
      <w:r w:rsidRPr="00BA6A93">
        <w:rPr>
          <w:rFonts w:asciiTheme="minorHAnsi" w:hAnsiTheme="minorHAnsi" w:cstheme="minorHAnsi"/>
          <w:b/>
          <w:sz w:val="20"/>
        </w:rPr>
        <w:tab/>
        <w:t>Funding Contingency.</w:t>
      </w:r>
      <w:r w:rsidRPr="00BA6A93">
        <w:rPr>
          <w:rFonts w:asciiTheme="minorHAnsi" w:hAnsiTheme="minorHAnsi" w:cstheme="minorHAnsi"/>
          <w:sz w:val="20"/>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F183C38" w14:textId="77777777" w:rsidR="00DB5382" w:rsidRPr="00BA6A93" w:rsidRDefault="00DB5382" w:rsidP="00BA6A93">
      <w:pPr>
        <w:tabs>
          <w:tab w:val="left" w:pos="540"/>
          <w:tab w:val="left" w:pos="1260"/>
          <w:tab w:val="left" w:pos="1980"/>
          <w:tab w:val="left" w:pos="2880"/>
        </w:tabs>
        <w:ind w:left="540" w:hanging="540"/>
        <w:jc w:val="both"/>
        <w:rPr>
          <w:rFonts w:asciiTheme="minorHAnsi" w:hAnsiTheme="minorHAnsi" w:cstheme="minorHAnsi"/>
          <w:sz w:val="20"/>
        </w:rPr>
      </w:pPr>
    </w:p>
    <w:p w14:paraId="7FCAE683" w14:textId="77777777" w:rsidR="00DB5382" w:rsidRPr="00BA6A93" w:rsidRDefault="00DB5382" w:rsidP="00D92BA6">
      <w:pPr>
        <w:numPr>
          <w:ilvl w:val="1"/>
          <w:numId w:val="41"/>
        </w:numPr>
        <w:tabs>
          <w:tab w:val="clear" w:pos="720"/>
          <w:tab w:val="left" w:pos="540"/>
          <w:tab w:val="left" w:pos="1260"/>
          <w:tab w:val="left" w:pos="1980"/>
          <w:tab w:val="left" w:pos="2880"/>
        </w:tabs>
        <w:ind w:left="540" w:hanging="540"/>
        <w:jc w:val="both"/>
        <w:rPr>
          <w:rFonts w:asciiTheme="minorHAnsi" w:hAnsiTheme="minorHAnsi" w:cstheme="minorHAnsi"/>
          <w:sz w:val="20"/>
        </w:rPr>
      </w:pPr>
      <w:r w:rsidRPr="00BA6A93">
        <w:rPr>
          <w:rFonts w:asciiTheme="minorHAnsi" w:hAnsiTheme="minorHAnsi" w:cstheme="minorHAnsi"/>
          <w:b/>
          <w:sz w:val="20"/>
        </w:rPr>
        <w:t>Termination for Default.</w:t>
      </w:r>
      <w:r w:rsidRPr="00BA6A93">
        <w:rPr>
          <w:rFonts w:asciiTheme="minorHAnsi" w:hAnsiTheme="minorHAnsi" w:cstheme="minorHAnsi"/>
          <w:sz w:val="20"/>
        </w:rPr>
        <w:t xml:space="preserve">  </w:t>
      </w:r>
    </w:p>
    <w:p w14:paraId="25FA3C4F" w14:textId="77777777" w:rsidR="00DB5382" w:rsidRPr="00BA6A93" w:rsidRDefault="00DB5382" w:rsidP="00BA6A93">
      <w:pPr>
        <w:pStyle w:val="ListParagraph"/>
        <w:tabs>
          <w:tab w:val="left" w:pos="540"/>
          <w:tab w:val="left" w:pos="1260"/>
          <w:tab w:val="left" w:pos="1980"/>
          <w:tab w:val="left" w:pos="2880"/>
        </w:tabs>
        <w:rPr>
          <w:rFonts w:asciiTheme="minorHAnsi" w:hAnsiTheme="minorHAnsi" w:cstheme="minorHAnsi"/>
        </w:rPr>
      </w:pPr>
    </w:p>
    <w:p w14:paraId="0BE85AF9" w14:textId="77777777" w:rsidR="00DB5382" w:rsidRPr="00BA6A93" w:rsidRDefault="00DB5382" w:rsidP="00D92BA6">
      <w:pPr>
        <w:numPr>
          <w:ilvl w:val="0"/>
          <w:numId w:val="31"/>
        </w:numPr>
        <w:tabs>
          <w:tab w:val="left" w:pos="1080"/>
          <w:tab w:val="left" w:pos="1980"/>
          <w:tab w:val="left" w:pos="2880"/>
        </w:tabs>
        <w:suppressAutoHyphens/>
        <w:ind w:left="1080" w:hanging="540"/>
        <w:jc w:val="both"/>
        <w:rPr>
          <w:rFonts w:asciiTheme="minorHAnsi" w:hAnsiTheme="minorHAnsi" w:cstheme="minorHAnsi"/>
          <w:sz w:val="20"/>
        </w:rPr>
      </w:pPr>
      <w:r w:rsidRPr="00BA6A93">
        <w:rPr>
          <w:rFonts w:asciiTheme="minorHAnsi" w:hAnsiTheme="minorHAnsi" w:cstheme="minorHAnsi"/>
          <w:sz w:val="20"/>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6BF6C5BE" w14:textId="77777777" w:rsidR="00DB5382" w:rsidRPr="00BA6A93" w:rsidRDefault="00DB5382" w:rsidP="00BA6A93">
      <w:pPr>
        <w:tabs>
          <w:tab w:val="left" w:pos="1080"/>
          <w:tab w:val="left" w:pos="1980"/>
          <w:tab w:val="left" w:pos="2880"/>
        </w:tabs>
        <w:suppressAutoHyphens/>
        <w:ind w:left="1080" w:hanging="540"/>
        <w:jc w:val="both"/>
        <w:rPr>
          <w:rFonts w:asciiTheme="minorHAnsi" w:hAnsiTheme="minorHAnsi" w:cstheme="minorHAnsi"/>
          <w:sz w:val="20"/>
        </w:rPr>
      </w:pPr>
    </w:p>
    <w:p w14:paraId="750CE835" w14:textId="77777777" w:rsidR="00DB5382" w:rsidRPr="00BA6A93" w:rsidRDefault="00DB5382" w:rsidP="00D92BA6">
      <w:pPr>
        <w:numPr>
          <w:ilvl w:val="0"/>
          <w:numId w:val="31"/>
        </w:numPr>
        <w:tabs>
          <w:tab w:val="left" w:pos="1080"/>
          <w:tab w:val="left" w:pos="1980"/>
          <w:tab w:val="left" w:pos="2880"/>
        </w:tabs>
        <w:suppressAutoHyphens/>
        <w:ind w:left="1080" w:hanging="540"/>
        <w:jc w:val="both"/>
        <w:rPr>
          <w:rFonts w:asciiTheme="minorHAnsi" w:hAnsiTheme="minorHAnsi" w:cstheme="minorHAnsi"/>
          <w:sz w:val="20"/>
        </w:rPr>
      </w:pPr>
      <w:r w:rsidRPr="00BA6A93">
        <w:rPr>
          <w:rFonts w:asciiTheme="minorHAnsi" w:hAnsiTheme="minorHAnsi" w:cstheme="minorHAnsi"/>
          <w:sz w:val="20"/>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0B351F89" w14:textId="77777777" w:rsidR="00DB5382" w:rsidRPr="00BA6A93" w:rsidRDefault="00DB5382" w:rsidP="00BA6A93">
      <w:pPr>
        <w:tabs>
          <w:tab w:val="left" w:pos="540"/>
          <w:tab w:val="left" w:pos="1260"/>
          <w:tab w:val="left" w:pos="1980"/>
          <w:tab w:val="left" w:pos="2880"/>
        </w:tabs>
        <w:ind w:left="720"/>
        <w:jc w:val="both"/>
        <w:rPr>
          <w:rFonts w:asciiTheme="minorHAnsi" w:hAnsiTheme="minorHAnsi" w:cstheme="minorHAnsi"/>
          <w:sz w:val="20"/>
        </w:rPr>
      </w:pPr>
    </w:p>
    <w:p w14:paraId="10077C00" w14:textId="77777777" w:rsidR="00DB5382" w:rsidRPr="00BA6A93" w:rsidRDefault="00DB5382" w:rsidP="00D92BA6">
      <w:pPr>
        <w:pStyle w:val="ListParagraph"/>
        <w:numPr>
          <w:ilvl w:val="1"/>
          <w:numId w:val="41"/>
        </w:numPr>
        <w:tabs>
          <w:tab w:val="clear" w:pos="720"/>
          <w:tab w:val="left" w:pos="540"/>
          <w:tab w:val="left" w:pos="1260"/>
          <w:tab w:val="left" w:pos="1980"/>
          <w:tab w:val="left" w:pos="2880"/>
        </w:tabs>
        <w:suppressAutoHyphens/>
        <w:autoSpaceDE/>
        <w:autoSpaceDN/>
        <w:adjustRightInd/>
        <w:ind w:left="540" w:hanging="540"/>
        <w:jc w:val="both"/>
        <w:rPr>
          <w:rFonts w:asciiTheme="minorHAnsi" w:hAnsiTheme="minorHAnsi" w:cstheme="minorHAnsi"/>
        </w:rPr>
      </w:pPr>
      <w:r w:rsidRPr="00BA6A93">
        <w:rPr>
          <w:rFonts w:asciiTheme="minorHAnsi" w:hAnsiTheme="minorHAnsi" w:cstheme="minorHAnsi"/>
          <w:b/>
        </w:rPr>
        <w:lastRenderedPageBreak/>
        <w:t>Opportunity to Cure.</w:t>
      </w:r>
      <w:r w:rsidRPr="00BA6A93">
        <w:rPr>
          <w:rFonts w:asciiTheme="minorHAnsi" w:hAnsiTheme="minorHAnsi" w:cstheme="minorHAnsi"/>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0A2CCC71" w14:textId="77777777" w:rsidR="00DB5382" w:rsidRPr="00BA6A93" w:rsidRDefault="00DB5382" w:rsidP="00BA6A93">
      <w:pPr>
        <w:tabs>
          <w:tab w:val="left" w:pos="540"/>
          <w:tab w:val="left" w:pos="1260"/>
          <w:tab w:val="left" w:pos="1980"/>
          <w:tab w:val="left" w:pos="2880"/>
        </w:tabs>
        <w:ind w:left="540" w:hanging="540"/>
        <w:jc w:val="both"/>
        <w:rPr>
          <w:rFonts w:asciiTheme="minorHAnsi" w:hAnsiTheme="minorHAnsi" w:cstheme="minorHAnsi"/>
          <w:sz w:val="20"/>
        </w:rPr>
      </w:pPr>
    </w:p>
    <w:p w14:paraId="73ABC69E" w14:textId="77777777" w:rsidR="00DB5382" w:rsidRPr="00BA6A93" w:rsidRDefault="00DB5382" w:rsidP="00D92BA6">
      <w:pPr>
        <w:pStyle w:val="ListParagraph"/>
        <w:numPr>
          <w:ilvl w:val="1"/>
          <w:numId w:val="41"/>
        </w:numPr>
        <w:tabs>
          <w:tab w:val="clear" w:pos="720"/>
          <w:tab w:val="left" w:pos="540"/>
          <w:tab w:val="left" w:pos="1260"/>
          <w:tab w:val="left" w:pos="1980"/>
          <w:tab w:val="left" w:pos="2880"/>
        </w:tabs>
        <w:autoSpaceDE/>
        <w:autoSpaceDN/>
        <w:adjustRightInd/>
        <w:ind w:left="540" w:hanging="540"/>
        <w:jc w:val="both"/>
        <w:rPr>
          <w:rFonts w:asciiTheme="minorHAnsi" w:hAnsiTheme="minorHAnsi" w:cstheme="minorHAnsi"/>
        </w:rPr>
      </w:pPr>
      <w:r w:rsidRPr="00BA6A93">
        <w:rPr>
          <w:rFonts w:asciiTheme="minorHAnsi" w:hAnsiTheme="minorHAnsi" w:cstheme="minorHAnsi"/>
          <w:b/>
        </w:rPr>
        <w:t>Waiver of Remedies for any Breach.</w:t>
      </w:r>
      <w:r w:rsidRPr="00BA6A93">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1FEF84C0" w14:textId="77777777" w:rsidR="00DB5382" w:rsidRPr="00BA6A93" w:rsidRDefault="00DB5382" w:rsidP="00BA6A93">
      <w:pPr>
        <w:tabs>
          <w:tab w:val="left" w:pos="540"/>
          <w:tab w:val="left" w:pos="1260"/>
          <w:tab w:val="left" w:pos="1980"/>
          <w:tab w:val="left" w:pos="2880"/>
        </w:tabs>
        <w:ind w:left="540" w:hanging="540"/>
        <w:jc w:val="both"/>
        <w:rPr>
          <w:rFonts w:asciiTheme="minorHAnsi" w:hAnsiTheme="minorHAnsi" w:cstheme="minorHAnsi"/>
          <w:sz w:val="20"/>
        </w:rPr>
      </w:pPr>
    </w:p>
    <w:p w14:paraId="42C47C36" w14:textId="77777777" w:rsidR="00DB5382" w:rsidRPr="00BA6A93" w:rsidRDefault="00DB5382" w:rsidP="00D92BA6">
      <w:pPr>
        <w:pStyle w:val="ListParagraph"/>
        <w:numPr>
          <w:ilvl w:val="1"/>
          <w:numId w:val="41"/>
        </w:numPr>
        <w:tabs>
          <w:tab w:val="clear" w:pos="720"/>
          <w:tab w:val="left" w:pos="540"/>
          <w:tab w:val="left" w:pos="1260"/>
          <w:tab w:val="left" w:pos="1980"/>
          <w:tab w:val="left" w:pos="2880"/>
        </w:tabs>
        <w:ind w:left="540" w:hanging="540"/>
        <w:jc w:val="both"/>
        <w:rPr>
          <w:rFonts w:asciiTheme="minorHAnsi" w:eastAsia="Rockwell" w:hAnsiTheme="minorHAnsi" w:cstheme="minorHAnsi"/>
          <w:b/>
        </w:rPr>
      </w:pPr>
      <w:r w:rsidRPr="00BA6A93">
        <w:rPr>
          <w:rFonts w:asciiTheme="minorHAnsi" w:hAnsiTheme="minorHAnsi" w:cstheme="minorHAnsi"/>
          <w:b/>
        </w:rPr>
        <w:t>Property of KCATA</w:t>
      </w:r>
      <w:r w:rsidRPr="00BA6A93">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06DE01E1"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0DFADB8D" w14:textId="6504D1F9" w:rsidR="00DB5382" w:rsidRPr="00BA6A93" w:rsidRDefault="003121C5"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w:t>
      </w:r>
      <w:r w:rsidR="00914350">
        <w:rPr>
          <w:rFonts w:asciiTheme="minorHAnsi" w:eastAsia="Rockwell" w:hAnsiTheme="minorHAnsi" w:cstheme="minorHAnsi"/>
          <w:b/>
          <w:sz w:val="20"/>
        </w:rPr>
        <w:t>7</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TEXTING WHILE DRIVING AND DISTRACTED DRIVING</w:t>
      </w:r>
    </w:p>
    <w:p w14:paraId="6BC55649" w14:textId="77777777" w:rsidR="00DB5382" w:rsidRPr="00BA6A93" w:rsidRDefault="00DB5382" w:rsidP="00BA6A93">
      <w:pPr>
        <w:tabs>
          <w:tab w:val="left" w:pos="-720"/>
          <w:tab w:val="left" w:pos="0"/>
          <w:tab w:val="left" w:pos="540"/>
          <w:tab w:val="left" w:pos="1080"/>
          <w:tab w:val="left" w:pos="1620"/>
        </w:tabs>
        <w:suppressAutoHyphens/>
        <w:jc w:val="both"/>
        <w:rPr>
          <w:rFonts w:asciiTheme="minorHAnsi" w:hAnsiTheme="minorHAnsi" w:cstheme="minorHAnsi"/>
          <w:sz w:val="20"/>
        </w:rPr>
      </w:pPr>
    </w:p>
    <w:p w14:paraId="32CBFD69" w14:textId="21073915" w:rsidR="00DB5382" w:rsidRPr="008450E5" w:rsidRDefault="00DB5382" w:rsidP="008450E5">
      <w:pPr>
        <w:tabs>
          <w:tab w:val="left" w:pos="-720"/>
          <w:tab w:val="left" w:pos="0"/>
          <w:tab w:val="left" w:pos="540"/>
          <w:tab w:val="left" w:pos="1080"/>
          <w:tab w:val="left" w:pos="1620"/>
        </w:tabs>
        <w:suppressAutoHyphens/>
        <w:jc w:val="both"/>
        <w:rPr>
          <w:rFonts w:asciiTheme="minorHAnsi" w:hAnsiTheme="minorHAnsi" w:cstheme="minorHAnsi"/>
          <w:sz w:val="20"/>
        </w:rPr>
      </w:pPr>
      <w:r w:rsidRPr="00BA6A93">
        <w:rPr>
          <w:rFonts w:asciiTheme="minorHAnsi" w:hAnsiTheme="minorHAnsi" w:cstheme="minorHAnsi"/>
          <w:sz w:val="20"/>
        </w:rPr>
        <w:t>Consistent with Executive Order No. 13513, “Federal Leadership on Reducing Text Messaging While Driving,” October 1, 2009, 23 U.S.C. Section 402 note, and U.S.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2CB82387" w14:textId="77777777" w:rsidR="00320E12" w:rsidRPr="00BA6A93" w:rsidRDefault="00320E12" w:rsidP="00BA6A93">
      <w:pPr>
        <w:tabs>
          <w:tab w:val="left" w:pos="540"/>
          <w:tab w:val="left" w:pos="1260"/>
          <w:tab w:val="left" w:pos="1980"/>
          <w:tab w:val="left" w:pos="2880"/>
        </w:tabs>
        <w:jc w:val="both"/>
        <w:rPr>
          <w:rFonts w:asciiTheme="minorHAnsi" w:eastAsia="Rockwell" w:hAnsiTheme="minorHAnsi" w:cstheme="minorHAnsi"/>
          <w:b/>
          <w:sz w:val="20"/>
        </w:rPr>
      </w:pPr>
    </w:p>
    <w:p w14:paraId="727451E8" w14:textId="0CB6204F" w:rsidR="00DB5382" w:rsidRPr="00BA6A93" w:rsidRDefault="00914350"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38</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UNAVOIDABLE DELAYS</w:t>
      </w:r>
    </w:p>
    <w:p w14:paraId="737714DC"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3A682532" w14:textId="56990589" w:rsidR="00DB5382" w:rsidRPr="00BA6A93" w:rsidRDefault="00DB5382" w:rsidP="00BA6A93">
      <w:pPr>
        <w:tabs>
          <w:tab w:val="left" w:pos="540"/>
          <w:tab w:val="left" w:pos="1260"/>
          <w:tab w:val="left" w:pos="1980"/>
          <w:tab w:val="left" w:pos="2880"/>
        </w:tabs>
        <w:ind w:left="540" w:hanging="540"/>
        <w:jc w:val="both"/>
        <w:rPr>
          <w:rFonts w:asciiTheme="minorHAnsi" w:eastAsia="Rockwell" w:hAnsiTheme="minorHAnsi" w:cstheme="minorHAnsi"/>
          <w:sz w:val="20"/>
        </w:rPr>
      </w:pPr>
      <w:r w:rsidRPr="00BA6A93">
        <w:rPr>
          <w:rFonts w:asciiTheme="minorHAnsi" w:eastAsia="Rockwell" w:hAnsiTheme="minorHAnsi" w:cstheme="minorHAnsi"/>
          <w:sz w:val="20"/>
        </w:rPr>
        <w:t>A.</w:t>
      </w:r>
      <w:r w:rsidRPr="00BA6A93">
        <w:rPr>
          <w:rFonts w:asciiTheme="minorHAnsi" w:eastAsia="Rockwell" w:hAnsiTheme="minorHAnsi" w:cstheme="minorHAnsi"/>
          <w:sz w:val="20"/>
        </w:rPr>
        <w:tab/>
        <w:t>A delay is unavoidable only if the delay was not reasonably expected to occur in connection with or during the Contractor’s performance, and was not caused directly or substantially by acts, omissions, negligence, or mistakes of the Contractor, the Contractor’s suppliers</w:t>
      </w:r>
      <w:r w:rsidR="004D552F" w:rsidRPr="00BA6A93">
        <w:rPr>
          <w:rFonts w:asciiTheme="minorHAnsi" w:eastAsia="Rockwell" w:hAnsiTheme="minorHAnsi" w:cstheme="minorHAnsi"/>
          <w:sz w:val="20"/>
        </w:rPr>
        <w:t>,</w:t>
      </w:r>
      <w:r w:rsidRPr="00BA6A93">
        <w:rPr>
          <w:rFonts w:asciiTheme="minorHAnsi" w:eastAsia="Rockwell" w:hAnsiTheme="minorHAnsi" w:cstheme="minorHAnsi"/>
          <w:sz w:val="20"/>
        </w:rPr>
        <w:t xml:space="preserve"> or their agents, and was substantial and in fact caused the Contractor to miss delivery </w:t>
      </w:r>
      <w:r w:rsidR="004D552F" w:rsidRPr="00BA6A93">
        <w:rPr>
          <w:rFonts w:asciiTheme="minorHAnsi" w:eastAsia="Rockwell" w:hAnsiTheme="minorHAnsi" w:cstheme="minorHAnsi"/>
          <w:sz w:val="20"/>
        </w:rPr>
        <w:t>dates and</w:t>
      </w:r>
      <w:r w:rsidRPr="00BA6A93">
        <w:rPr>
          <w:rFonts w:asciiTheme="minorHAnsi" w:eastAsia="Rockwell" w:hAnsiTheme="minorHAnsi" w:cstheme="minorHAnsi"/>
          <w:sz w:val="20"/>
        </w:rPr>
        <w:t xml:space="preserve"> could not adequately have been guarded against by contractual or legal means.</w:t>
      </w:r>
    </w:p>
    <w:p w14:paraId="4867D0F2" w14:textId="77777777" w:rsidR="00DB5382" w:rsidRPr="00BA6A93" w:rsidRDefault="00DB5382" w:rsidP="00BA6A93">
      <w:pPr>
        <w:tabs>
          <w:tab w:val="left" w:pos="540"/>
          <w:tab w:val="left" w:pos="1260"/>
          <w:tab w:val="left" w:pos="1980"/>
          <w:tab w:val="left" w:pos="2880"/>
        </w:tabs>
        <w:ind w:left="540" w:hanging="540"/>
        <w:jc w:val="both"/>
        <w:rPr>
          <w:rFonts w:asciiTheme="minorHAnsi" w:eastAsia="Rockwell" w:hAnsiTheme="minorHAnsi" w:cstheme="minorHAnsi"/>
          <w:sz w:val="20"/>
        </w:rPr>
      </w:pPr>
    </w:p>
    <w:p w14:paraId="51C7AF53" w14:textId="77777777" w:rsidR="00DB5382" w:rsidRPr="00BA6A93" w:rsidRDefault="00DB5382" w:rsidP="00D92BA6">
      <w:pPr>
        <w:pStyle w:val="BodyText"/>
        <w:numPr>
          <w:ilvl w:val="1"/>
          <w:numId w:val="51"/>
        </w:numPr>
        <w:tabs>
          <w:tab w:val="clear" w:pos="0"/>
          <w:tab w:val="left" w:pos="820"/>
        </w:tabs>
        <w:suppressAutoHyphens w:val="0"/>
        <w:ind w:left="540" w:hanging="540"/>
        <w:rPr>
          <w:rFonts w:asciiTheme="minorHAnsi" w:hAnsiTheme="minorHAnsi" w:cstheme="minorHAnsi"/>
          <w:spacing w:val="0"/>
          <w:sz w:val="20"/>
        </w:rPr>
      </w:pPr>
      <w:r w:rsidRPr="00BA6A93">
        <w:rPr>
          <w:rFonts w:asciiTheme="minorHAnsi" w:hAnsiTheme="minorHAnsi" w:cstheme="minorHAnsi"/>
          <w:b/>
          <w:bCs/>
          <w:spacing w:val="0"/>
          <w:sz w:val="20"/>
        </w:rPr>
        <w:t xml:space="preserve">Notification of Delays. </w:t>
      </w:r>
      <w:r w:rsidRPr="00BA6A93">
        <w:rPr>
          <w:rFonts w:asciiTheme="minorHAnsi" w:hAnsiTheme="minorHAnsi" w:cstheme="minorHAnsi"/>
          <w:spacing w:val="0"/>
          <w:sz w:val="20"/>
        </w:rPr>
        <w:t>The Contractor shall notify the Director of Procurement as soon as the Contractor has, or should have, knowledge that an event has occurred which will cause an unavoidable delay. Within five (5) days, the Contractor shall confirm such notice in writing, furnishing as much as detail as is available.</w:t>
      </w:r>
    </w:p>
    <w:p w14:paraId="749DF411" w14:textId="77777777" w:rsidR="00DB5382" w:rsidRPr="00BA6A93" w:rsidRDefault="00DB5382" w:rsidP="00BA6A93">
      <w:pPr>
        <w:pStyle w:val="BodyText"/>
        <w:tabs>
          <w:tab w:val="clear" w:pos="0"/>
          <w:tab w:val="left" w:pos="820"/>
        </w:tabs>
        <w:suppressAutoHyphens w:val="0"/>
        <w:ind w:left="540"/>
        <w:rPr>
          <w:rFonts w:asciiTheme="minorHAnsi" w:hAnsiTheme="minorHAnsi" w:cstheme="minorHAnsi"/>
          <w:spacing w:val="0"/>
          <w:sz w:val="20"/>
        </w:rPr>
      </w:pPr>
    </w:p>
    <w:p w14:paraId="6AA9261C" w14:textId="77777777" w:rsidR="00DB5382" w:rsidRPr="00BA6A93" w:rsidRDefault="00DB5382" w:rsidP="00D92BA6">
      <w:pPr>
        <w:pStyle w:val="BodyText"/>
        <w:numPr>
          <w:ilvl w:val="1"/>
          <w:numId w:val="51"/>
        </w:numPr>
        <w:tabs>
          <w:tab w:val="clear" w:pos="0"/>
          <w:tab w:val="left" w:pos="820"/>
        </w:tabs>
        <w:suppressAutoHyphens w:val="0"/>
        <w:ind w:left="540" w:hanging="540"/>
        <w:rPr>
          <w:rFonts w:asciiTheme="minorHAnsi" w:hAnsiTheme="minorHAnsi" w:cstheme="minorHAnsi"/>
          <w:spacing w:val="0"/>
          <w:sz w:val="20"/>
        </w:rPr>
      </w:pPr>
      <w:r w:rsidRPr="00BA6A93">
        <w:rPr>
          <w:rFonts w:asciiTheme="minorHAnsi" w:hAnsiTheme="minorHAnsi" w:cstheme="minorHAnsi"/>
          <w:b/>
          <w:bCs/>
          <w:spacing w:val="0"/>
          <w:sz w:val="20"/>
        </w:rPr>
        <w:t xml:space="preserve">Request for Extension. </w:t>
      </w:r>
      <w:r w:rsidRPr="00BA6A93">
        <w:rPr>
          <w:rFonts w:asciiTheme="minorHAnsi" w:hAnsiTheme="minorHAnsi" w:cstheme="minorHAnsi"/>
          <w:spacing w:val="0"/>
          <w:sz w:val="20"/>
        </w:rPr>
        <w:t>The Contractor agrees to supply, as soon as such data is available, any reasonable proof that is required by the Director of Procurement to make a decision on any request for extension. The Director of Procurement shall examine the request and any documents supplied by the Contractor and shall determine if the Contractor is entitled to an extension and the duration of such extension. The Director of Procurement shall notify the Contractor of its decision in writing.</w:t>
      </w:r>
    </w:p>
    <w:p w14:paraId="7627FCC6" w14:textId="77777777" w:rsidR="00DB5382" w:rsidRPr="00BA6A93" w:rsidRDefault="00DB5382" w:rsidP="00BA6A93">
      <w:pPr>
        <w:ind w:left="540" w:hanging="540"/>
        <w:rPr>
          <w:rFonts w:asciiTheme="minorHAnsi" w:hAnsiTheme="minorHAnsi" w:cstheme="minorHAnsi"/>
          <w:sz w:val="20"/>
        </w:rPr>
      </w:pPr>
    </w:p>
    <w:p w14:paraId="77193AC0" w14:textId="1425BAAD" w:rsidR="00DB5382" w:rsidRPr="00BA6A93" w:rsidRDefault="00DB5382" w:rsidP="00D92BA6">
      <w:pPr>
        <w:pStyle w:val="BodyText"/>
        <w:numPr>
          <w:ilvl w:val="1"/>
          <w:numId w:val="51"/>
        </w:numPr>
        <w:tabs>
          <w:tab w:val="clear" w:pos="0"/>
          <w:tab w:val="left" w:pos="820"/>
        </w:tabs>
        <w:suppressAutoHyphens w:val="0"/>
        <w:ind w:left="540" w:hanging="540"/>
        <w:rPr>
          <w:rFonts w:asciiTheme="minorHAnsi" w:hAnsiTheme="minorHAnsi" w:cstheme="minorHAnsi"/>
          <w:spacing w:val="0"/>
          <w:sz w:val="20"/>
        </w:rPr>
      </w:pPr>
      <w:r w:rsidRPr="00BA6A93">
        <w:rPr>
          <w:rFonts w:asciiTheme="minorHAnsi" w:hAnsiTheme="minorHAnsi" w:cstheme="minorHAnsi"/>
          <w:spacing w:val="0"/>
          <w:sz w:val="20"/>
        </w:rPr>
        <w:t>It is expressly understood and agreed that the Contractor shall not be entitled to damages or compensation and shall not be reimbursed for losses on account of delays resulting from any cause under this provision, except to the extent the Contractor’s delay was attributable to KCATA’s non-performance of its duties herein.</w:t>
      </w:r>
    </w:p>
    <w:p w14:paraId="1DEFDDA6" w14:textId="77777777" w:rsidR="00DB5382" w:rsidRDefault="00DB5382"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029FE6F0" w14:textId="77777777" w:rsidR="008F0CF8" w:rsidRDefault="008F0CF8"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684A8762" w14:textId="77777777" w:rsidR="008F0CF8" w:rsidRPr="00BA6A93" w:rsidRDefault="008F0CF8" w:rsidP="00BA6A93">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p>
    <w:p w14:paraId="1616F390" w14:textId="1860947E" w:rsidR="00DB5382" w:rsidRPr="00BA6A93" w:rsidRDefault="00914350" w:rsidP="00BA6A93">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lastRenderedPageBreak/>
        <w:t>39</w:t>
      </w:r>
      <w:r w:rsidR="00DB5382" w:rsidRPr="00BA6A93">
        <w:rPr>
          <w:rFonts w:asciiTheme="minorHAnsi" w:eastAsia="Rockwell" w:hAnsiTheme="minorHAnsi" w:cstheme="minorHAnsi"/>
          <w:b/>
          <w:sz w:val="20"/>
        </w:rPr>
        <w:t>.</w:t>
      </w:r>
      <w:r w:rsidR="00DB5382" w:rsidRPr="00BA6A93">
        <w:rPr>
          <w:rFonts w:asciiTheme="minorHAnsi" w:eastAsia="Rockwell" w:hAnsiTheme="minorHAnsi" w:cstheme="minorHAnsi"/>
          <w:b/>
          <w:sz w:val="20"/>
        </w:rPr>
        <w:tab/>
        <w:t>WARRANTY</w:t>
      </w:r>
    </w:p>
    <w:p w14:paraId="098A8F04"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sz w:val="20"/>
        </w:rPr>
      </w:pPr>
    </w:p>
    <w:p w14:paraId="239D4CAB" w14:textId="564A088C" w:rsidR="00DB5382" w:rsidRPr="00BA6A93" w:rsidRDefault="00DB5382" w:rsidP="00D92BA6">
      <w:pPr>
        <w:numPr>
          <w:ilvl w:val="0"/>
          <w:numId w:val="32"/>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The Contractor agrees that equipment, materials</w:t>
      </w:r>
      <w:r w:rsidR="003C58A6" w:rsidRPr="00BA6A93">
        <w:rPr>
          <w:rFonts w:asciiTheme="minorHAnsi" w:hAnsiTheme="minorHAnsi" w:cstheme="minorHAnsi"/>
          <w:sz w:val="20"/>
        </w:rPr>
        <w:t>,</w:t>
      </w:r>
      <w:r w:rsidRPr="00BA6A93">
        <w:rPr>
          <w:rFonts w:asciiTheme="minorHAnsi" w:hAnsiTheme="minorHAnsi" w:cstheme="minorHAnsi"/>
          <w:sz w:val="20"/>
        </w:rPr>
        <w:t xml:space="preserve"> or services furnished under this Agreement, shall be covered by the most favorable warranties the Contractor gives to any customer of such equipment, materials</w:t>
      </w:r>
      <w:r w:rsidR="003C58A6" w:rsidRPr="00BA6A93">
        <w:rPr>
          <w:rFonts w:asciiTheme="minorHAnsi" w:hAnsiTheme="minorHAnsi" w:cstheme="minorHAnsi"/>
          <w:sz w:val="20"/>
        </w:rPr>
        <w:t>,</w:t>
      </w:r>
      <w:r w:rsidRPr="00BA6A93">
        <w:rPr>
          <w:rFonts w:asciiTheme="minorHAnsi" w:hAnsiTheme="minorHAnsi" w:cstheme="minorHAnsi"/>
          <w:sz w:val="20"/>
        </w:rPr>
        <w:t xml:space="preserve"> or services and that the rights and remedies provided herein are in addition to and do not limit any rights afforded to KCATA by any other clause in this Contract.</w:t>
      </w:r>
    </w:p>
    <w:p w14:paraId="64930925" w14:textId="77777777" w:rsidR="00DB5382" w:rsidRPr="00BA6A93" w:rsidRDefault="00DB5382" w:rsidP="00BA6A93">
      <w:pPr>
        <w:tabs>
          <w:tab w:val="left" w:pos="540"/>
          <w:tab w:val="left" w:pos="1260"/>
          <w:tab w:val="left" w:pos="1980"/>
          <w:tab w:val="left" w:pos="2880"/>
        </w:tabs>
        <w:ind w:left="540" w:hanging="540"/>
        <w:rPr>
          <w:rFonts w:asciiTheme="minorHAnsi" w:eastAsia="Rockwell" w:hAnsiTheme="minorHAnsi" w:cstheme="minorHAnsi"/>
          <w:sz w:val="20"/>
        </w:rPr>
      </w:pPr>
    </w:p>
    <w:p w14:paraId="77D2C627" w14:textId="7136B787" w:rsidR="00DB5382" w:rsidRPr="00BA6A93" w:rsidRDefault="00DB5382" w:rsidP="00D92BA6">
      <w:pPr>
        <w:numPr>
          <w:ilvl w:val="0"/>
          <w:numId w:val="32"/>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The Contractor warrants to KCATA, that all products, equipment</w:t>
      </w:r>
      <w:r w:rsidR="003C58A6" w:rsidRPr="00BA6A93">
        <w:rPr>
          <w:rFonts w:asciiTheme="minorHAnsi" w:hAnsiTheme="minorHAnsi" w:cstheme="minorHAnsi"/>
          <w:sz w:val="20"/>
        </w:rPr>
        <w:t>,</w:t>
      </w:r>
      <w:r w:rsidRPr="00BA6A93">
        <w:rPr>
          <w:rFonts w:asciiTheme="minorHAnsi" w:hAnsiTheme="minorHAnsi" w:cstheme="minorHAnsi"/>
          <w:sz w:val="20"/>
        </w:rPr>
        <w:t xml:space="preserve"> and materials furnished under this Contract will be of highest quality and new unless otherwise specified by KCATA, free from faults and defects in workmanship or materials, merchantable, suitable for its intended purpose and in conformance with the Contract.  All work not so conforming to these standards shall be considered defective.  If required by KCATA, the Contractor shall furnish satisfactory evidence as to the kind and quality of products, equipment</w:t>
      </w:r>
      <w:r w:rsidR="003C58A6" w:rsidRPr="00BA6A93">
        <w:rPr>
          <w:rFonts w:asciiTheme="minorHAnsi" w:hAnsiTheme="minorHAnsi" w:cstheme="minorHAnsi"/>
          <w:sz w:val="20"/>
        </w:rPr>
        <w:t>,</w:t>
      </w:r>
      <w:r w:rsidRPr="00BA6A93">
        <w:rPr>
          <w:rFonts w:asciiTheme="minorHAnsi" w:hAnsiTheme="minorHAnsi" w:cstheme="minorHAnsi"/>
          <w:sz w:val="20"/>
        </w:rPr>
        <w:t xml:space="preserve"> and materials.  Further, at a minimum, all such products, equipment or materials must be merchantable, comply with all applicable specifications and laws and be suitable for its intended purposes.  The workmanship must be the best obtainable in the various trades. </w:t>
      </w:r>
    </w:p>
    <w:p w14:paraId="6C08ADB7" w14:textId="77777777" w:rsidR="00DB5382" w:rsidRPr="00BA6A93" w:rsidRDefault="00DB5382" w:rsidP="00BA6A93">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23FD46E2" w14:textId="5B2B999F" w:rsidR="00DB5382" w:rsidRPr="00BA6A93" w:rsidRDefault="00DB5382" w:rsidP="00D92BA6">
      <w:pPr>
        <w:numPr>
          <w:ilvl w:val="0"/>
          <w:numId w:val="32"/>
        </w:numPr>
        <w:tabs>
          <w:tab w:val="left" w:pos="540"/>
          <w:tab w:val="left" w:pos="1080"/>
          <w:tab w:val="left" w:pos="1980"/>
          <w:tab w:val="left" w:pos="2880"/>
        </w:tabs>
        <w:ind w:left="540" w:hanging="540"/>
        <w:jc w:val="both"/>
        <w:rPr>
          <w:rFonts w:asciiTheme="minorHAnsi" w:hAnsiTheme="minorHAnsi" w:cstheme="minorHAnsi"/>
          <w:sz w:val="20"/>
        </w:rPr>
      </w:pPr>
      <w:r w:rsidRPr="00BA6A93">
        <w:rPr>
          <w:rFonts w:asciiTheme="minorHAnsi" w:hAnsiTheme="minorHAnsi" w:cstheme="minorHAnsi"/>
          <w:sz w:val="20"/>
        </w:rPr>
        <w:t>The work must be of safe, substantial</w:t>
      </w:r>
      <w:r w:rsidR="003C58A6" w:rsidRPr="00BA6A93">
        <w:rPr>
          <w:rFonts w:asciiTheme="minorHAnsi" w:hAnsiTheme="minorHAnsi" w:cstheme="minorHAnsi"/>
          <w:sz w:val="20"/>
        </w:rPr>
        <w:t>,</w:t>
      </w:r>
      <w:r w:rsidRPr="00BA6A93">
        <w:rPr>
          <w:rFonts w:asciiTheme="minorHAnsi" w:hAnsiTheme="minorHAnsi" w:cstheme="minorHAnsi"/>
          <w:sz w:val="20"/>
        </w:rPr>
        <w:t xml:space="preserve"> and durable construction in all respects.  The Contractor hereby guarantees the work against defective materials or faulty workmanship for a minimum period of one (1) year after final payment by KCATA and shall replace or repair any defective products, equipment or materials or faulty workmanship during the period of the guarantee at no cost to KCATA.  </w:t>
      </w:r>
    </w:p>
    <w:p w14:paraId="46951A40" w14:textId="77777777" w:rsidR="00DB5382" w:rsidRPr="00BA6A93" w:rsidRDefault="00DB5382" w:rsidP="00BA6A93">
      <w:pPr>
        <w:tabs>
          <w:tab w:val="left" w:pos="-720"/>
          <w:tab w:val="left" w:pos="540"/>
          <w:tab w:val="left" w:pos="1260"/>
          <w:tab w:val="left" w:pos="1980"/>
          <w:tab w:val="left" w:pos="2880"/>
        </w:tabs>
        <w:suppressAutoHyphens/>
        <w:autoSpaceDE w:val="0"/>
        <w:autoSpaceDN w:val="0"/>
        <w:adjustRightInd w:val="0"/>
        <w:ind w:left="540"/>
        <w:contextualSpacing/>
        <w:jc w:val="both"/>
        <w:rPr>
          <w:rFonts w:asciiTheme="minorHAnsi" w:hAnsiTheme="minorHAnsi" w:cstheme="minorHAnsi"/>
          <w:sz w:val="20"/>
        </w:rPr>
      </w:pPr>
    </w:p>
    <w:p w14:paraId="611CF465" w14:textId="154C0BA9" w:rsidR="00DB5382" w:rsidRPr="00BA6A93" w:rsidRDefault="00DB5382" w:rsidP="00D92BA6">
      <w:pPr>
        <w:numPr>
          <w:ilvl w:val="0"/>
          <w:numId w:val="32"/>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asciiTheme="minorHAnsi" w:hAnsiTheme="minorHAnsi" w:cstheme="minorHAnsi"/>
          <w:sz w:val="20"/>
        </w:rPr>
      </w:pPr>
      <w:r w:rsidRPr="00BA6A93">
        <w:rPr>
          <w:rFonts w:asciiTheme="minorHAnsi" w:hAnsiTheme="minorHAnsi" w:cstheme="minorHAnsi"/>
          <w:sz w:val="20"/>
        </w:rPr>
        <w:t>Upon final acceptance by KCATA of all work to be performed by the Contractor, KCATA shall so notify the Contractor in writing.  The date of final acceptance shall commence the warranty period.</w:t>
      </w:r>
    </w:p>
    <w:p w14:paraId="311A5223" w14:textId="77777777" w:rsidR="00265AFE" w:rsidRPr="00BA6A93" w:rsidRDefault="00265AFE" w:rsidP="00BA6A93">
      <w:pPr>
        <w:pStyle w:val="ListParagraph"/>
        <w:rPr>
          <w:rFonts w:asciiTheme="minorHAnsi" w:hAnsiTheme="minorHAnsi" w:cstheme="minorHAnsi"/>
        </w:rPr>
      </w:pPr>
    </w:p>
    <w:p w14:paraId="3604BCD0" w14:textId="675E12CA" w:rsidR="00DB5382" w:rsidRPr="00BA6A93" w:rsidRDefault="00DB5382" w:rsidP="00BA6A93">
      <w:pPr>
        <w:tabs>
          <w:tab w:val="left" w:pos="540"/>
          <w:tab w:val="left" w:pos="1260"/>
          <w:tab w:val="left" w:pos="1980"/>
          <w:tab w:val="left" w:pos="2880"/>
        </w:tabs>
        <w:suppressAutoHyphens/>
        <w:ind w:left="1260" w:hanging="720"/>
        <w:jc w:val="both"/>
        <w:rPr>
          <w:rFonts w:asciiTheme="minorHAnsi" w:eastAsia="Rockwell" w:hAnsiTheme="minorHAnsi" w:cstheme="minorHAnsi"/>
          <w:b/>
          <w:sz w:val="20"/>
        </w:rPr>
      </w:pPr>
    </w:p>
    <w:p w14:paraId="6ECC48C8"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6190F064" w14:textId="77777777" w:rsidR="00DB5382" w:rsidRPr="00BA6A93" w:rsidRDefault="00DB5382" w:rsidP="00BA6A93">
      <w:pPr>
        <w:tabs>
          <w:tab w:val="left" w:pos="540"/>
          <w:tab w:val="left" w:pos="1260"/>
          <w:tab w:val="left" w:pos="1980"/>
          <w:tab w:val="left" w:pos="2880"/>
        </w:tabs>
        <w:jc w:val="both"/>
        <w:rPr>
          <w:rFonts w:asciiTheme="minorHAnsi" w:eastAsia="Rockwell" w:hAnsiTheme="minorHAnsi" w:cstheme="minorHAnsi"/>
          <w:b/>
          <w:sz w:val="20"/>
        </w:rPr>
      </w:pPr>
    </w:p>
    <w:p w14:paraId="1063232B" w14:textId="77777777" w:rsidR="00DB5382" w:rsidRPr="00BA6A93" w:rsidRDefault="00DB5382" w:rsidP="00BA6A93">
      <w:pPr>
        <w:tabs>
          <w:tab w:val="left" w:pos="540"/>
          <w:tab w:val="left" w:pos="1260"/>
          <w:tab w:val="left" w:pos="1980"/>
          <w:tab w:val="left" w:pos="2880"/>
        </w:tabs>
        <w:rPr>
          <w:rFonts w:asciiTheme="minorHAnsi" w:eastAsia="Rockwell" w:hAnsiTheme="minorHAnsi" w:cstheme="minorHAnsi"/>
          <w:sz w:val="20"/>
        </w:rPr>
      </w:pPr>
    </w:p>
    <w:p w14:paraId="4648DF3E" w14:textId="6A10BB2B" w:rsidR="00DB5382" w:rsidRPr="00BA6A93" w:rsidRDefault="00DB5382" w:rsidP="00BA6A93">
      <w:pPr>
        <w:tabs>
          <w:tab w:val="left" w:pos="5760"/>
        </w:tabs>
        <w:rPr>
          <w:rFonts w:asciiTheme="minorHAnsi" w:eastAsia="Rockwell" w:hAnsiTheme="minorHAnsi" w:cstheme="minorHAnsi"/>
          <w:sz w:val="20"/>
        </w:rPr>
      </w:pPr>
      <w:r w:rsidRPr="00BA6A93">
        <w:rPr>
          <w:rFonts w:asciiTheme="minorHAnsi" w:eastAsia="Rockwell" w:hAnsiTheme="minorHAnsi" w:cstheme="minorHAnsi"/>
          <w:sz w:val="20"/>
        </w:rPr>
        <w:t xml:space="preserve">Contractor’s Initials ____________________ </w:t>
      </w:r>
      <w:r w:rsidRPr="00BA6A93">
        <w:rPr>
          <w:rFonts w:asciiTheme="minorHAnsi" w:eastAsia="Rockwell" w:hAnsiTheme="minorHAnsi" w:cstheme="minorHAnsi"/>
          <w:sz w:val="20"/>
        </w:rPr>
        <w:tab/>
        <w:t xml:space="preserve">KCATA’s Initials ______________________ </w:t>
      </w:r>
    </w:p>
    <w:p w14:paraId="74A93752" w14:textId="77777777" w:rsidR="00DB5382" w:rsidRPr="00BA6A93" w:rsidRDefault="00DB5382" w:rsidP="00BA6A93">
      <w:pPr>
        <w:tabs>
          <w:tab w:val="left" w:pos="5760"/>
        </w:tabs>
        <w:rPr>
          <w:rFonts w:asciiTheme="minorHAnsi" w:eastAsia="Rockwell" w:hAnsiTheme="minorHAnsi" w:cstheme="minorHAnsi"/>
          <w:sz w:val="20"/>
        </w:rPr>
      </w:pPr>
    </w:p>
    <w:p w14:paraId="1ABC30EA" w14:textId="77777777" w:rsidR="00DB5382" w:rsidRPr="00BA6A93" w:rsidRDefault="00DB5382" w:rsidP="00BA6A93">
      <w:pPr>
        <w:tabs>
          <w:tab w:val="left" w:pos="5760"/>
        </w:tabs>
        <w:rPr>
          <w:rFonts w:asciiTheme="minorHAnsi" w:eastAsia="Rockwell" w:hAnsiTheme="minorHAnsi" w:cstheme="minorHAnsi"/>
          <w:sz w:val="20"/>
        </w:rPr>
      </w:pPr>
    </w:p>
    <w:p w14:paraId="7735E3DB" w14:textId="1EE94BD9" w:rsidR="000536F1" w:rsidRPr="00BA6A93" w:rsidRDefault="00DB5382" w:rsidP="00BA6A93">
      <w:pPr>
        <w:tabs>
          <w:tab w:val="left" w:pos="5760"/>
        </w:tabs>
        <w:rPr>
          <w:rFonts w:asciiTheme="minorHAnsi" w:hAnsiTheme="minorHAnsi" w:cstheme="minorHAnsi"/>
          <w:b/>
          <w:sz w:val="20"/>
        </w:rPr>
        <w:sectPr w:rsidR="000536F1" w:rsidRPr="00BA6A93" w:rsidSect="0048366B">
          <w:pgSz w:w="12240" w:h="15840" w:code="1"/>
          <w:pgMar w:top="1440" w:right="1440" w:bottom="1440" w:left="1440" w:header="720" w:footer="720" w:gutter="0"/>
          <w:cols w:space="720"/>
          <w:noEndnote/>
          <w:docGrid w:linePitch="326"/>
        </w:sectPr>
      </w:pPr>
      <w:r w:rsidRPr="00BA6A93">
        <w:rPr>
          <w:rFonts w:asciiTheme="minorHAnsi" w:eastAsia="Rockwell" w:hAnsiTheme="minorHAnsi" w:cstheme="minorHAnsi"/>
          <w:sz w:val="20"/>
        </w:rPr>
        <w:tab/>
        <w:t xml:space="preserve">KCATA’s Initials ______________________ </w:t>
      </w:r>
    </w:p>
    <w:p w14:paraId="4E2703BD" w14:textId="77777777" w:rsidR="00C96BCA" w:rsidRPr="00BA6A93" w:rsidRDefault="00C96BCA" w:rsidP="00BA6A93">
      <w:pPr>
        <w:pStyle w:val="Heading3"/>
        <w:spacing w:before="0" w:after="0"/>
        <w:rPr>
          <w:rFonts w:asciiTheme="minorHAnsi" w:hAnsiTheme="minorHAnsi" w:cstheme="minorHAnsi"/>
          <w:sz w:val="20"/>
        </w:rPr>
      </w:pPr>
      <w:bookmarkStart w:id="10" w:name="_Hlk8917834"/>
      <w:bookmarkStart w:id="11" w:name="OLE_LINK1"/>
      <w:bookmarkStart w:id="12" w:name="OLE_LINK2"/>
      <w:r w:rsidRPr="00BA6A93">
        <w:rPr>
          <w:rFonts w:asciiTheme="minorHAnsi" w:hAnsiTheme="minorHAnsi" w:cstheme="minorHAnsi"/>
          <w:sz w:val="20"/>
        </w:rPr>
        <w:lastRenderedPageBreak/>
        <w:t>ATTACHMENT B</w:t>
      </w:r>
    </w:p>
    <w:p w14:paraId="49C7546F" w14:textId="77777777" w:rsidR="00C96BCA" w:rsidRPr="00BA6A93" w:rsidRDefault="00C96BCA" w:rsidP="00BA6A93">
      <w:pPr>
        <w:pStyle w:val="NoSpacing"/>
        <w:jc w:val="center"/>
        <w:rPr>
          <w:rFonts w:cstheme="minorHAnsi"/>
          <w:b/>
          <w:sz w:val="20"/>
          <w:szCs w:val="20"/>
        </w:rPr>
      </w:pPr>
      <w:r w:rsidRPr="00BA6A93">
        <w:rPr>
          <w:rFonts w:cstheme="minorHAnsi"/>
          <w:b/>
          <w:sz w:val="20"/>
          <w:szCs w:val="20"/>
        </w:rPr>
        <w:t>CHECK LIST OF REQUIRED DOCUMENTS</w:t>
      </w:r>
    </w:p>
    <w:p w14:paraId="7EFEF9F1" w14:textId="77777777" w:rsidR="00C96BCA" w:rsidRPr="00BA6A93" w:rsidRDefault="00C96BCA" w:rsidP="00BA6A93">
      <w:pPr>
        <w:rPr>
          <w:rFonts w:asciiTheme="minorHAnsi" w:hAnsiTheme="minorHAnsi" w:cstheme="minorHAnsi"/>
          <w:sz w:val="20"/>
        </w:rPr>
      </w:pPr>
    </w:p>
    <w:p w14:paraId="4FA14076" w14:textId="42ECB4D6" w:rsidR="00C96BCA" w:rsidRPr="00BA6A93" w:rsidRDefault="00C96BCA" w:rsidP="00BA6A93">
      <w:pPr>
        <w:jc w:val="both"/>
        <w:rPr>
          <w:rFonts w:asciiTheme="minorHAnsi" w:hAnsiTheme="minorHAnsi" w:cstheme="minorHAnsi"/>
          <w:color w:val="0000FF"/>
          <w:sz w:val="20"/>
        </w:rPr>
      </w:pPr>
      <w:r w:rsidRPr="00BA6A93">
        <w:rPr>
          <w:rFonts w:asciiTheme="minorHAnsi" w:hAnsiTheme="minorHAnsi" w:cstheme="minorHAnsi"/>
          <w:sz w:val="20"/>
        </w:rPr>
        <w:t xml:space="preserve">The following forms are required to be submitted as part of your Bid. Your Bid may be considered non-responsive if you fail to submit the required documents for Prime and all sub-consultants at the closing date/time. The electronic copy of these forms can be obtained by going to: </w:t>
      </w:r>
      <w:hyperlink r:id="rId31" w:history="1">
        <w:r w:rsidRPr="00BA6A93">
          <w:rPr>
            <w:rFonts w:asciiTheme="minorHAnsi" w:hAnsiTheme="minorHAnsi" w:cstheme="minorHAnsi"/>
            <w:color w:val="0000FF"/>
            <w:sz w:val="20"/>
          </w:rPr>
          <w:t>http://www.kcata.org/about_kcata/entries/vendor forms</w:t>
        </w:r>
      </w:hyperlink>
    </w:p>
    <w:p w14:paraId="2C252847" w14:textId="77777777" w:rsidR="00C17AD8" w:rsidRPr="00BA6A93" w:rsidRDefault="00C17AD8" w:rsidP="00BA6A93">
      <w:pPr>
        <w:pStyle w:val="ListParagraph"/>
        <w:tabs>
          <w:tab w:val="left" w:pos="2340"/>
        </w:tabs>
        <w:ind w:left="770"/>
        <w:rPr>
          <w:rFonts w:asciiTheme="minorHAnsi" w:hAnsiTheme="minorHAnsi" w:cstheme="minorHAnsi"/>
        </w:rPr>
      </w:pPr>
    </w:p>
    <w:p w14:paraId="4EAF6069" w14:textId="15630DD2" w:rsidR="00C96BCA" w:rsidRPr="00BA6A93" w:rsidRDefault="00C96BCA"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C</w:t>
      </w:r>
      <w:r w:rsidRPr="00BA6A93">
        <w:rPr>
          <w:rFonts w:asciiTheme="minorHAnsi" w:hAnsiTheme="minorHAnsi" w:cstheme="minorHAnsi"/>
        </w:rPr>
        <w:tab/>
        <w:t>Bid Response Form</w:t>
      </w:r>
    </w:p>
    <w:p w14:paraId="1415F9D3" w14:textId="77777777" w:rsidR="00A17AD7" w:rsidRPr="00BA6A93" w:rsidRDefault="00A17AD7" w:rsidP="00995331">
      <w:pPr>
        <w:pStyle w:val="ListParagraph"/>
        <w:tabs>
          <w:tab w:val="left" w:pos="2340"/>
        </w:tabs>
        <w:ind w:hanging="540"/>
        <w:rPr>
          <w:rFonts w:asciiTheme="minorHAnsi" w:hAnsiTheme="minorHAnsi" w:cstheme="minorHAnsi"/>
        </w:rPr>
      </w:pPr>
    </w:p>
    <w:p w14:paraId="47533D0B" w14:textId="4DFD9C53" w:rsidR="00A17AD7" w:rsidRPr="00BA6A93" w:rsidRDefault="00A17AD7"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D</w:t>
      </w:r>
      <w:r w:rsidRPr="00BA6A93">
        <w:rPr>
          <w:rFonts w:asciiTheme="minorHAnsi" w:hAnsiTheme="minorHAnsi" w:cstheme="minorHAnsi"/>
        </w:rPr>
        <w:tab/>
        <w:t>References</w:t>
      </w:r>
    </w:p>
    <w:p w14:paraId="33BD8F8B" w14:textId="4CF939F6" w:rsidR="00C96BCA" w:rsidRPr="00BA6A93" w:rsidRDefault="00C96BCA" w:rsidP="00995331">
      <w:pPr>
        <w:pStyle w:val="ListParagraph"/>
        <w:tabs>
          <w:tab w:val="left" w:pos="2340"/>
        </w:tabs>
        <w:ind w:hanging="540"/>
        <w:rPr>
          <w:rFonts w:asciiTheme="minorHAnsi" w:hAnsiTheme="minorHAnsi" w:cstheme="minorHAnsi"/>
        </w:rPr>
      </w:pPr>
      <w:r w:rsidRPr="00BA6A93">
        <w:rPr>
          <w:rFonts w:asciiTheme="minorHAnsi" w:hAnsiTheme="minorHAnsi" w:cstheme="minorHAnsi"/>
        </w:rPr>
        <w:tab/>
      </w:r>
    </w:p>
    <w:p w14:paraId="227B22A6" w14:textId="4545A3D4" w:rsidR="00A17AD7" w:rsidRPr="00BA6A93" w:rsidRDefault="00C96BCA"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 xml:space="preserve">Attachment </w:t>
      </w:r>
      <w:r w:rsidR="00A17AD7" w:rsidRPr="00BA6A93">
        <w:rPr>
          <w:rFonts w:asciiTheme="minorHAnsi" w:hAnsiTheme="minorHAnsi" w:cstheme="minorHAnsi"/>
        </w:rPr>
        <w:t>E</w:t>
      </w:r>
      <w:r w:rsidR="00A17AD7" w:rsidRPr="00BA6A93">
        <w:rPr>
          <w:rFonts w:asciiTheme="minorHAnsi" w:hAnsiTheme="minorHAnsi" w:cstheme="minorHAnsi"/>
        </w:rPr>
        <w:tab/>
        <w:t>Schedule of Participation by Contractor &amp; Subcontractors</w:t>
      </w:r>
    </w:p>
    <w:p w14:paraId="1BAAD39C" w14:textId="77777777" w:rsidR="00A17AD7" w:rsidRPr="00BA6A93" w:rsidRDefault="00A17AD7" w:rsidP="00995331">
      <w:pPr>
        <w:pStyle w:val="ListParagraph"/>
        <w:tabs>
          <w:tab w:val="left" w:pos="2340"/>
        </w:tabs>
        <w:ind w:hanging="540"/>
        <w:rPr>
          <w:rFonts w:asciiTheme="minorHAnsi" w:hAnsiTheme="minorHAnsi" w:cstheme="minorHAnsi"/>
        </w:rPr>
      </w:pPr>
    </w:p>
    <w:p w14:paraId="447D57CA" w14:textId="570711E0" w:rsidR="00A17AD7" w:rsidRPr="00BA6A93" w:rsidRDefault="00A17AD7"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F</w:t>
      </w:r>
      <w:r w:rsidRPr="00BA6A93">
        <w:rPr>
          <w:rFonts w:asciiTheme="minorHAnsi" w:hAnsiTheme="minorHAnsi" w:cstheme="minorHAnsi"/>
        </w:rPr>
        <w:tab/>
        <w:t>Contractor Utilization/Request for Waiver</w:t>
      </w:r>
    </w:p>
    <w:p w14:paraId="4B195754" w14:textId="77777777" w:rsidR="00A17AD7" w:rsidRPr="00BA6A93" w:rsidRDefault="00A17AD7" w:rsidP="00995331">
      <w:pPr>
        <w:pStyle w:val="ListParagraph"/>
        <w:tabs>
          <w:tab w:val="left" w:pos="2340"/>
        </w:tabs>
        <w:ind w:hanging="540"/>
        <w:rPr>
          <w:rFonts w:asciiTheme="minorHAnsi" w:hAnsiTheme="minorHAnsi" w:cstheme="minorHAnsi"/>
        </w:rPr>
      </w:pPr>
    </w:p>
    <w:p w14:paraId="2B3F9F13" w14:textId="793C1FC4" w:rsidR="00A17AD7" w:rsidRPr="00BA6A93" w:rsidRDefault="00A17AD7"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G</w:t>
      </w:r>
      <w:r w:rsidR="00C96BCA" w:rsidRPr="00BA6A93">
        <w:rPr>
          <w:rFonts w:asciiTheme="minorHAnsi" w:hAnsiTheme="minorHAnsi" w:cstheme="minorHAnsi"/>
        </w:rPr>
        <w:tab/>
      </w:r>
      <w:r w:rsidRPr="00BA6A93">
        <w:rPr>
          <w:rFonts w:asciiTheme="minorHAnsi" w:hAnsiTheme="minorHAnsi" w:cstheme="minorHAnsi"/>
        </w:rPr>
        <w:t>Letter of Intent to Subcontract with DBE (if utilizing DBE subcontractors or suppliers)</w:t>
      </w:r>
    </w:p>
    <w:p w14:paraId="4DE2C245" w14:textId="77777777" w:rsidR="00A17AD7" w:rsidRPr="00BA6A93" w:rsidRDefault="00A17AD7" w:rsidP="00995331">
      <w:pPr>
        <w:pStyle w:val="ListParagraph"/>
        <w:tabs>
          <w:tab w:val="left" w:pos="2340"/>
        </w:tabs>
        <w:ind w:hanging="540"/>
        <w:rPr>
          <w:rFonts w:asciiTheme="minorHAnsi" w:hAnsiTheme="minorHAnsi" w:cstheme="minorHAnsi"/>
        </w:rPr>
      </w:pPr>
    </w:p>
    <w:p w14:paraId="75C6B791" w14:textId="2C68EDB1" w:rsidR="00A17AD7" w:rsidRPr="00BA6A93" w:rsidRDefault="00A17AD7"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H</w:t>
      </w:r>
      <w:r w:rsidRPr="00BA6A93">
        <w:rPr>
          <w:rFonts w:asciiTheme="minorHAnsi" w:hAnsiTheme="minorHAnsi" w:cstheme="minorHAnsi"/>
        </w:rPr>
        <w:tab/>
        <w:t>Affidavit of Civil Rights (Completed for Prime and Subcontractors)</w:t>
      </w:r>
    </w:p>
    <w:p w14:paraId="50737B03" w14:textId="77777777" w:rsidR="00A17AD7" w:rsidRPr="00BA6A93" w:rsidRDefault="00A17AD7" w:rsidP="00995331">
      <w:pPr>
        <w:pStyle w:val="ListParagraph"/>
        <w:tabs>
          <w:tab w:val="left" w:pos="2340"/>
        </w:tabs>
        <w:ind w:hanging="540"/>
        <w:rPr>
          <w:rFonts w:asciiTheme="minorHAnsi" w:hAnsiTheme="minorHAnsi" w:cstheme="minorHAnsi"/>
        </w:rPr>
      </w:pPr>
    </w:p>
    <w:p w14:paraId="330FD427" w14:textId="1FDE45DB" w:rsidR="00E801D3" w:rsidRPr="00BA6A93" w:rsidRDefault="00A17AD7"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I-1</w:t>
      </w:r>
      <w:r w:rsidRPr="00BA6A93">
        <w:rPr>
          <w:rFonts w:asciiTheme="minorHAnsi" w:hAnsiTheme="minorHAnsi" w:cstheme="minorHAnsi"/>
        </w:rPr>
        <w:tab/>
      </w:r>
      <w:r w:rsidR="00344115" w:rsidRPr="00BA6A93">
        <w:rPr>
          <w:rFonts w:asciiTheme="minorHAnsi" w:hAnsiTheme="minorHAnsi" w:cstheme="minorHAnsi"/>
        </w:rPr>
        <w:t>KCATA Wor</w:t>
      </w:r>
      <w:r w:rsidR="00357EE4" w:rsidRPr="00BA6A93">
        <w:rPr>
          <w:rFonts w:asciiTheme="minorHAnsi" w:hAnsiTheme="minorHAnsi" w:cstheme="minorHAnsi"/>
        </w:rPr>
        <w:t>k</w:t>
      </w:r>
      <w:r w:rsidR="00344115" w:rsidRPr="00BA6A93">
        <w:rPr>
          <w:rFonts w:asciiTheme="minorHAnsi" w:hAnsiTheme="minorHAnsi" w:cstheme="minorHAnsi"/>
        </w:rPr>
        <w:t>force Analysis/</w:t>
      </w:r>
      <w:r w:rsidR="00C96BCA" w:rsidRPr="00BA6A93">
        <w:rPr>
          <w:rFonts w:asciiTheme="minorHAnsi" w:hAnsiTheme="minorHAnsi" w:cstheme="minorHAnsi"/>
        </w:rPr>
        <w:t>EEO-1 Report</w:t>
      </w:r>
    </w:p>
    <w:p w14:paraId="29B3E238" w14:textId="77777777" w:rsidR="00E801D3" w:rsidRPr="00BA6A93" w:rsidRDefault="00E801D3" w:rsidP="00995331">
      <w:pPr>
        <w:pStyle w:val="ListParagraph"/>
        <w:tabs>
          <w:tab w:val="left" w:pos="2340"/>
        </w:tabs>
        <w:ind w:hanging="540"/>
        <w:rPr>
          <w:rFonts w:asciiTheme="minorHAnsi" w:hAnsiTheme="minorHAnsi" w:cstheme="minorHAnsi"/>
        </w:rPr>
      </w:pPr>
    </w:p>
    <w:p w14:paraId="70C2D4B5" w14:textId="716F347D" w:rsidR="00E801D3" w:rsidRPr="00BA6A93" w:rsidRDefault="00E801D3"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J-1</w:t>
      </w:r>
      <w:r w:rsidRPr="00BA6A93">
        <w:rPr>
          <w:rFonts w:asciiTheme="minorHAnsi" w:hAnsiTheme="minorHAnsi" w:cstheme="minorHAnsi"/>
        </w:rPr>
        <w:tab/>
        <w:t>Affidavit of Primary Participants Regarding Employee Eligibility Verification</w:t>
      </w:r>
    </w:p>
    <w:p w14:paraId="523D9559" w14:textId="77777777" w:rsidR="00357EE4" w:rsidRPr="00BA6A93" w:rsidRDefault="00357EE4" w:rsidP="00995331">
      <w:pPr>
        <w:pStyle w:val="ListParagraph"/>
        <w:tabs>
          <w:tab w:val="left" w:pos="2340"/>
        </w:tabs>
        <w:ind w:hanging="540"/>
        <w:rPr>
          <w:rFonts w:asciiTheme="minorHAnsi" w:hAnsiTheme="minorHAnsi" w:cstheme="minorHAnsi"/>
        </w:rPr>
      </w:pPr>
    </w:p>
    <w:p w14:paraId="709273CE" w14:textId="77777777" w:rsidR="00357EE4" w:rsidRPr="00BA6A93" w:rsidRDefault="00357EE4" w:rsidP="00D92BA6">
      <w:pPr>
        <w:pStyle w:val="ListParagraph"/>
        <w:numPr>
          <w:ilvl w:val="0"/>
          <w:numId w:val="55"/>
        </w:numPr>
        <w:tabs>
          <w:tab w:val="left" w:pos="2340"/>
        </w:tabs>
        <w:ind w:left="720" w:hanging="540"/>
        <w:rPr>
          <w:rFonts w:asciiTheme="minorHAnsi" w:hAnsiTheme="minorHAnsi" w:cstheme="minorHAnsi"/>
        </w:rPr>
      </w:pPr>
      <w:r w:rsidRPr="00BA6A93">
        <w:rPr>
          <w:rFonts w:asciiTheme="minorHAnsi" w:hAnsiTheme="minorHAnsi" w:cstheme="minorHAnsi"/>
        </w:rPr>
        <w:t>Attachment J-2</w:t>
      </w:r>
      <w:r w:rsidRPr="00BA6A93">
        <w:rPr>
          <w:rFonts w:asciiTheme="minorHAnsi" w:hAnsiTheme="minorHAnsi" w:cstheme="minorHAnsi"/>
        </w:rPr>
        <w:tab/>
        <w:t>Affidavit of Lower-Tier Participants Regarding Employee Eligibility Verification (for</w:t>
      </w:r>
    </w:p>
    <w:p w14:paraId="1E0B45B0" w14:textId="49AD959E" w:rsidR="00CE73F7" w:rsidRPr="005E630D" w:rsidRDefault="00357EE4" w:rsidP="005E630D">
      <w:pPr>
        <w:pStyle w:val="ListParagraph"/>
        <w:tabs>
          <w:tab w:val="left" w:pos="2340"/>
        </w:tabs>
        <w:ind w:hanging="540"/>
        <w:rPr>
          <w:rFonts w:asciiTheme="minorHAnsi" w:hAnsiTheme="minorHAnsi" w:cstheme="minorHAnsi"/>
        </w:rPr>
      </w:pPr>
      <w:r w:rsidRPr="00BA6A93">
        <w:rPr>
          <w:rFonts w:asciiTheme="minorHAnsi" w:hAnsiTheme="minorHAnsi" w:cstheme="minorHAnsi"/>
        </w:rPr>
        <w:tab/>
      </w:r>
      <w:r w:rsidR="006E3130">
        <w:rPr>
          <w:rFonts w:asciiTheme="minorHAnsi" w:hAnsiTheme="minorHAnsi" w:cstheme="minorHAnsi"/>
        </w:rPr>
        <w:tab/>
      </w:r>
      <w:r w:rsidRPr="00BA6A93">
        <w:rPr>
          <w:rFonts w:asciiTheme="minorHAnsi" w:hAnsiTheme="minorHAnsi" w:cstheme="minorHAnsi"/>
        </w:rPr>
        <w:t>subcontractors)</w:t>
      </w:r>
    </w:p>
    <w:p w14:paraId="2A7782EF" w14:textId="3091365F" w:rsidR="00BF508B" w:rsidRPr="00E41B5D" w:rsidRDefault="00BF508B" w:rsidP="00E41B5D">
      <w:pPr>
        <w:tabs>
          <w:tab w:val="left" w:pos="2340"/>
        </w:tabs>
        <w:rPr>
          <w:rFonts w:asciiTheme="minorHAnsi" w:hAnsiTheme="minorHAnsi" w:cstheme="minorHAnsi"/>
        </w:rPr>
      </w:pPr>
    </w:p>
    <w:p w14:paraId="0F57258D" w14:textId="50F4E330" w:rsidR="00B7661A" w:rsidRDefault="00B7661A" w:rsidP="00D92BA6">
      <w:pPr>
        <w:pStyle w:val="ListParagraph"/>
        <w:numPr>
          <w:ilvl w:val="0"/>
          <w:numId w:val="53"/>
        </w:numPr>
        <w:tabs>
          <w:tab w:val="left" w:pos="2340"/>
        </w:tabs>
        <w:ind w:hanging="540"/>
        <w:rPr>
          <w:rFonts w:asciiTheme="minorHAnsi" w:hAnsiTheme="minorHAnsi" w:cstheme="minorHAnsi"/>
        </w:rPr>
      </w:pPr>
      <w:r w:rsidRPr="00BA6A93">
        <w:rPr>
          <w:rFonts w:asciiTheme="minorHAnsi" w:hAnsiTheme="minorHAnsi" w:cstheme="minorHAnsi"/>
        </w:rPr>
        <w:t xml:space="preserve">Attachment </w:t>
      </w:r>
      <w:r w:rsidR="005E630D">
        <w:rPr>
          <w:rFonts w:asciiTheme="minorHAnsi" w:hAnsiTheme="minorHAnsi" w:cstheme="minorHAnsi"/>
        </w:rPr>
        <w:t>K</w:t>
      </w:r>
      <w:r w:rsidRPr="00BA6A93">
        <w:rPr>
          <w:rFonts w:asciiTheme="minorHAnsi" w:hAnsiTheme="minorHAnsi" w:cstheme="minorHAnsi"/>
        </w:rPr>
        <w:tab/>
      </w:r>
      <w:r>
        <w:rPr>
          <w:rFonts w:asciiTheme="minorHAnsi" w:hAnsiTheme="minorHAnsi" w:cstheme="minorHAnsi"/>
        </w:rPr>
        <w:t>Non-Collusion Affidavit</w:t>
      </w:r>
    </w:p>
    <w:p w14:paraId="6046A9B3" w14:textId="77777777" w:rsidR="00BF508B" w:rsidRPr="0016016F" w:rsidRDefault="00BF508B" w:rsidP="0016016F">
      <w:pPr>
        <w:tabs>
          <w:tab w:val="left" w:pos="2340"/>
        </w:tabs>
        <w:rPr>
          <w:rFonts w:asciiTheme="minorHAnsi" w:hAnsiTheme="minorHAnsi" w:cstheme="minorHAnsi"/>
        </w:rPr>
      </w:pPr>
    </w:p>
    <w:p w14:paraId="498A5CC3" w14:textId="77777777" w:rsidR="00C96BCA" w:rsidRPr="00BA6A93" w:rsidRDefault="00C96BCA" w:rsidP="00D92BA6">
      <w:pPr>
        <w:pStyle w:val="ListParagraph"/>
        <w:numPr>
          <w:ilvl w:val="0"/>
          <w:numId w:val="54"/>
        </w:numPr>
        <w:tabs>
          <w:tab w:val="left" w:pos="1620"/>
          <w:tab w:val="left" w:pos="2340"/>
        </w:tabs>
        <w:autoSpaceDE/>
        <w:autoSpaceDN/>
        <w:adjustRightInd/>
        <w:ind w:left="720" w:hanging="540"/>
        <w:rPr>
          <w:rFonts w:asciiTheme="minorHAnsi" w:hAnsiTheme="minorHAnsi" w:cstheme="minorHAnsi"/>
          <w:b/>
        </w:rPr>
      </w:pPr>
      <w:r w:rsidRPr="00BA6A93">
        <w:rPr>
          <w:rFonts w:asciiTheme="minorHAnsi" w:hAnsiTheme="minorHAnsi" w:cstheme="minorHAnsi"/>
        </w:rPr>
        <w:t>Receipt of Addenda Form (if addendum issued as part of this IFB)</w:t>
      </w:r>
    </w:p>
    <w:p w14:paraId="5C158FC3" w14:textId="77777777" w:rsidR="00C96BCA" w:rsidRPr="00BA6A93" w:rsidRDefault="00C96BCA" w:rsidP="00BA6A93">
      <w:pPr>
        <w:pStyle w:val="ListParagraph"/>
        <w:tabs>
          <w:tab w:val="left" w:pos="1620"/>
          <w:tab w:val="left" w:pos="2340"/>
        </w:tabs>
        <w:autoSpaceDE/>
        <w:autoSpaceDN/>
        <w:adjustRightInd/>
        <w:ind w:hanging="360"/>
        <w:rPr>
          <w:rFonts w:asciiTheme="minorHAnsi" w:hAnsiTheme="minorHAnsi" w:cstheme="minorHAnsi"/>
          <w:b/>
        </w:rPr>
      </w:pPr>
    </w:p>
    <w:p w14:paraId="21C3C890" w14:textId="77777777" w:rsidR="00C96BCA" w:rsidRPr="00BA6A93" w:rsidRDefault="00C96BCA" w:rsidP="00BA6A93">
      <w:pPr>
        <w:ind w:left="770" w:hanging="410"/>
        <w:rPr>
          <w:rFonts w:asciiTheme="minorHAnsi" w:hAnsiTheme="minorHAnsi" w:cstheme="minorHAnsi"/>
          <w:b/>
          <w:sz w:val="20"/>
        </w:rPr>
      </w:pPr>
    </w:p>
    <w:bookmarkEnd w:id="10"/>
    <w:p w14:paraId="596C3995" w14:textId="5960C174" w:rsidR="00D0523C" w:rsidRPr="00BA6A93" w:rsidRDefault="00D0523C" w:rsidP="00D92BA6">
      <w:pPr>
        <w:pStyle w:val="ListParagraph"/>
        <w:numPr>
          <w:ilvl w:val="0"/>
          <w:numId w:val="54"/>
        </w:numPr>
        <w:rPr>
          <w:rFonts w:asciiTheme="minorHAnsi" w:hAnsiTheme="minorHAnsi" w:cstheme="minorHAnsi"/>
          <w:b/>
        </w:rPr>
        <w:sectPr w:rsidR="00D0523C" w:rsidRPr="00BA6A93" w:rsidSect="0048366B">
          <w:headerReference w:type="default" r:id="rId32"/>
          <w:headerReference w:type="first" r:id="rId33"/>
          <w:footerReference w:type="first" r:id="rId34"/>
          <w:pgSz w:w="12240" w:h="15840" w:code="1"/>
          <w:pgMar w:top="1440" w:right="1440" w:bottom="1440" w:left="1440" w:header="576" w:footer="432" w:gutter="0"/>
          <w:cols w:space="720"/>
          <w:noEndnote/>
          <w:docGrid w:linePitch="326"/>
        </w:sectPr>
      </w:pPr>
    </w:p>
    <w:p w14:paraId="5E3441EF" w14:textId="3EB2BFBA" w:rsidR="009F1277" w:rsidRPr="00BA6A93" w:rsidRDefault="009F1277" w:rsidP="00BA6A93">
      <w:pPr>
        <w:pStyle w:val="NoSpacing"/>
        <w:jc w:val="center"/>
        <w:rPr>
          <w:rStyle w:val="Heading2Char"/>
          <w:rFonts w:asciiTheme="minorHAnsi" w:hAnsiTheme="minorHAnsi" w:cstheme="minorHAnsi"/>
          <w:color w:val="auto"/>
          <w:sz w:val="20"/>
          <w:szCs w:val="20"/>
        </w:rPr>
      </w:pPr>
      <w:bookmarkStart w:id="13" w:name="_Hlk8916879"/>
      <w:bookmarkEnd w:id="11"/>
      <w:bookmarkEnd w:id="12"/>
      <w:r w:rsidRPr="00BA6A93">
        <w:rPr>
          <w:rStyle w:val="Heading2Char"/>
          <w:rFonts w:asciiTheme="minorHAnsi" w:hAnsiTheme="minorHAnsi" w:cstheme="minorHAnsi"/>
          <w:color w:val="auto"/>
          <w:sz w:val="20"/>
          <w:szCs w:val="20"/>
        </w:rPr>
        <w:lastRenderedPageBreak/>
        <w:t xml:space="preserve">ATTACHMENT </w:t>
      </w:r>
      <w:r w:rsidR="00A17AD7" w:rsidRPr="00BA6A93">
        <w:rPr>
          <w:rStyle w:val="Heading2Char"/>
          <w:rFonts w:asciiTheme="minorHAnsi" w:hAnsiTheme="minorHAnsi" w:cstheme="minorHAnsi"/>
          <w:color w:val="auto"/>
          <w:sz w:val="20"/>
          <w:szCs w:val="20"/>
        </w:rPr>
        <w:t>C</w:t>
      </w:r>
      <w:r w:rsidR="00790780">
        <w:rPr>
          <w:rStyle w:val="Heading2Char"/>
          <w:rFonts w:asciiTheme="minorHAnsi" w:hAnsiTheme="minorHAnsi" w:cstheme="minorHAnsi"/>
          <w:color w:val="auto"/>
          <w:sz w:val="20"/>
          <w:szCs w:val="20"/>
        </w:rPr>
        <w:t xml:space="preserve"> </w:t>
      </w:r>
    </w:p>
    <w:p w14:paraId="38D4BA7F" w14:textId="540376F9" w:rsidR="00A30F0C" w:rsidRDefault="009F1277" w:rsidP="00A30F0C">
      <w:pPr>
        <w:pStyle w:val="NoSpacing"/>
        <w:jc w:val="center"/>
        <w:rPr>
          <w:rStyle w:val="Heading2Char"/>
          <w:rFonts w:asciiTheme="minorHAnsi" w:hAnsiTheme="minorHAnsi" w:cstheme="minorHAnsi"/>
          <w:color w:val="auto"/>
          <w:sz w:val="20"/>
          <w:szCs w:val="20"/>
        </w:rPr>
      </w:pPr>
      <w:r w:rsidRPr="00BA6A93">
        <w:rPr>
          <w:rStyle w:val="Heading2Char"/>
          <w:rFonts w:asciiTheme="minorHAnsi" w:hAnsiTheme="minorHAnsi" w:cstheme="minorHAnsi"/>
          <w:color w:val="auto"/>
          <w:sz w:val="20"/>
          <w:szCs w:val="20"/>
        </w:rPr>
        <w:t>BID RESPONSE FORM</w:t>
      </w:r>
    </w:p>
    <w:p w14:paraId="74C78689" w14:textId="07D7F100" w:rsidR="009F1277" w:rsidRPr="00BA6A93" w:rsidRDefault="009F1277" w:rsidP="00BA6A93">
      <w:pPr>
        <w:jc w:val="both"/>
        <w:rPr>
          <w:rFonts w:asciiTheme="minorHAnsi" w:hAnsiTheme="minorHAnsi" w:cstheme="minorHAnsi"/>
          <w:b/>
          <w:sz w:val="20"/>
        </w:rPr>
      </w:pPr>
      <w:bookmarkStart w:id="14" w:name="_Toc368739328"/>
      <w:r w:rsidRPr="00BA6A93">
        <w:rPr>
          <w:rFonts w:asciiTheme="minorHAnsi" w:hAnsiTheme="minorHAnsi" w:cstheme="minorHAnsi"/>
          <w:b/>
          <w:sz w:val="20"/>
        </w:rPr>
        <w:t>The bidder shall complete the following pricing table(s) and provide firm, fixed pricing necessary to meet the requirements of the IFB.</w:t>
      </w:r>
      <w:bookmarkEnd w:id="14"/>
      <w:r w:rsidRPr="00BA6A93">
        <w:rPr>
          <w:rFonts w:asciiTheme="minorHAnsi" w:hAnsiTheme="minorHAnsi" w:cstheme="minorHAnsi"/>
          <w:b/>
          <w:sz w:val="20"/>
        </w:rPr>
        <w:t xml:space="preserve">   </w:t>
      </w:r>
      <w:r w:rsidRPr="00BA6A93">
        <w:rPr>
          <w:rFonts w:asciiTheme="minorHAnsi" w:hAnsiTheme="minorHAnsi" w:cstheme="minorHAnsi"/>
          <w:sz w:val="20"/>
        </w:rPr>
        <w:t xml:space="preserve">The bid price shall include, as applicable, all items of labor, materials, tools, equipment, transportation, and other costs necessary to complete the manufacture, delivery, assembly, </w:t>
      </w:r>
      <w:r w:rsidR="004D552F" w:rsidRPr="00BA6A93">
        <w:rPr>
          <w:rFonts w:asciiTheme="minorHAnsi" w:hAnsiTheme="minorHAnsi" w:cstheme="minorHAnsi"/>
          <w:sz w:val="20"/>
        </w:rPr>
        <w:t>installation,</w:t>
      </w:r>
      <w:r w:rsidRPr="00BA6A93">
        <w:rPr>
          <w:rFonts w:asciiTheme="minorHAnsi" w:hAnsiTheme="minorHAnsi" w:cstheme="minorHAnsi"/>
          <w:sz w:val="20"/>
        </w:rPr>
        <w:t xml:space="preserve"> and drawings, if required, of the materials or services required in this procurement.  </w:t>
      </w:r>
    </w:p>
    <w:p w14:paraId="25813AD8" w14:textId="77777777" w:rsidR="009F1277" w:rsidRPr="00BA6A93" w:rsidRDefault="009F1277" w:rsidP="00BA6A93">
      <w:pPr>
        <w:jc w:val="both"/>
        <w:rPr>
          <w:rFonts w:asciiTheme="minorHAnsi" w:hAnsiTheme="minorHAnsi" w:cstheme="minorHAnsi"/>
          <w:sz w:val="20"/>
        </w:rPr>
      </w:pPr>
    </w:p>
    <w:p w14:paraId="69BB3AB8" w14:textId="222D773B" w:rsidR="009F1277" w:rsidRDefault="009F1277" w:rsidP="00BA6A93">
      <w:pPr>
        <w:jc w:val="both"/>
        <w:rPr>
          <w:rFonts w:asciiTheme="minorHAnsi" w:hAnsiTheme="minorHAnsi" w:cstheme="minorHAnsi"/>
          <w:sz w:val="20"/>
        </w:rPr>
      </w:pPr>
      <w:r w:rsidRPr="00BA6A93">
        <w:rPr>
          <w:rFonts w:asciiTheme="minorHAnsi" w:hAnsiTheme="minorHAnsi" w:cstheme="minorHAnsi"/>
          <w:sz w:val="20"/>
        </w:rPr>
        <w:t xml:space="preserve">Bids shall be submitted on the Bid Response Form provided.  </w:t>
      </w:r>
      <w:r w:rsidRPr="00BA6A93">
        <w:rPr>
          <w:rFonts w:asciiTheme="minorHAnsi" w:hAnsiTheme="minorHAnsi" w:cstheme="minorHAnsi"/>
          <w:b/>
          <w:sz w:val="20"/>
        </w:rPr>
        <w:t>Bids submitted on any other form may be considered non-responsive and therefore</w:t>
      </w:r>
      <w:r w:rsidRPr="00BA6A93">
        <w:rPr>
          <w:rFonts w:asciiTheme="minorHAnsi" w:hAnsiTheme="minorHAnsi" w:cstheme="minorHAnsi"/>
          <w:b/>
          <w:i/>
          <w:sz w:val="20"/>
        </w:rPr>
        <w:t xml:space="preserve"> </w:t>
      </w:r>
      <w:r w:rsidRPr="00BA6A93">
        <w:rPr>
          <w:rFonts w:asciiTheme="minorHAnsi" w:hAnsiTheme="minorHAnsi" w:cstheme="minorHAnsi"/>
          <w:b/>
          <w:sz w:val="20"/>
        </w:rPr>
        <w:t>may be</w:t>
      </w:r>
      <w:r w:rsidRPr="00BA6A93">
        <w:rPr>
          <w:rFonts w:asciiTheme="minorHAnsi" w:hAnsiTheme="minorHAnsi" w:cstheme="minorHAnsi"/>
          <w:b/>
          <w:i/>
          <w:sz w:val="20"/>
        </w:rPr>
        <w:t xml:space="preserve"> </w:t>
      </w:r>
      <w:r w:rsidRPr="00BA6A93">
        <w:rPr>
          <w:rFonts w:asciiTheme="minorHAnsi" w:hAnsiTheme="minorHAnsi" w:cstheme="minorHAnsi"/>
          <w:b/>
          <w:sz w:val="20"/>
        </w:rPr>
        <w:t>rejected.</w:t>
      </w:r>
      <w:r w:rsidRPr="00BA6A93">
        <w:rPr>
          <w:rFonts w:asciiTheme="minorHAnsi" w:hAnsiTheme="minorHAnsi" w:cstheme="minorHAnsi"/>
          <w:sz w:val="20"/>
        </w:rPr>
        <w:t xml:space="preserve">  The authorized person signing the bid shall initial any erasures, corrections or other changes appearing on the Bid Response Form. </w:t>
      </w:r>
      <w:r w:rsidRPr="00BA6A93">
        <w:rPr>
          <w:rFonts w:asciiTheme="minorHAnsi" w:hAnsiTheme="minorHAnsi" w:cstheme="minorHAnsi"/>
          <w:i/>
          <w:sz w:val="20"/>
        </w:rPr>
        <w:t>No written comments, modifications or interlineations to the Bid Response Form will be accepted.</w:t>
      </w:r>
      <w:r w:rsidRPr="00BA6A93">
        <w:rPr>
          <w:rFonts w:asciiTheme="minorHAnsi" w:hAnsiTheme="minorHAnsi" w:cstheme="minorHAnsi"/>
          <w:sz w:val="20"/>
        </w:rPr>
        <w:t xml:space="preserve"> </w:t>
      </w:r>
    </w:p>
    <w:p w14:paraId="7C89F05B" w14:textId="77777777" w:rsidR="00556049" w:rsidRDefault="00556049" w:rsidP="00BA6A93">
      <w:pPr>
        <w:jc w:val="both"/>
        <w:rPr>
          <w:rFonts w:asciiTheme="minorHAnsi" w:hAnsiTheme="minorHAnsi" w:cstheme="minorHAnsi"/>
          <w:sz w:val="20"/>
        </w:rPr>
      </w:pPr>
    </w:p>
    <w:p w14:paraId="7ED9F1E9" w14:textId="663D3559" w:rsidR="00E07C2D" w:rsidRPr="00E07C2D" w:rsidRDefault="00E07C2D" w:rsidP="00E07C2D">
      <w:pPr>
        <w:jc w:val="center"/>
        <w:rPr>
          <w:rFonts w:asciiTheme="minorHAnsi" w:hAnsiTheme="minorHAnsi" w:cstheme="minorHAnsi"/>
          <w:b/>
          <w:bCs/>
          <w:sz w:val="20"/>
        </w:rPr>
      </w:pPr>
      <w:r>
        <w:rPr>
          <w:rFonts w:asciiTheme="minorHAnsi" w:hAnsiTheme="minorHAnsi" w:cstheme="minorHAnsi"/>
          <w:b/>
          <w:bCs/>
          <w:sz w:val="20"/>
        </w:rPr>
        <w:t>Year 1 Price Table</w:t>
      </w:r>
    </w:p>
    <w:p w14:paraId="4EC8A545" w14:textId="77777777" w:rsidR="009F1277" w:rsidRPr="00BA6A93" w:rsidRDefault="009F1277" w:rsidP="00BA6A93">
      <w:pPr>
        <w:rPr>
          <w:rFonts w:asciiTheme="minorHAnsi" w:hAnsiTheme="minorHAnsi" w:cstheme="minorHAnsi"/>
          <w:sz w:val="20"/>
        </w:rPr>
      </w:pPr>
    </w:p>
    <w:tbl>
      <w:tblPr>
        <w:tblW w:w="9389"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989"/>
        <w:gridCol w:w="3791"/>
        <w:gridCol w:w="1441"/>
        <w:gridCol w:w="1433"/>
        <w:gridCol w:w="1735"/>
      </w:tblGrid>
      <w:tr w:rsidR="00E07C2D" w:rsidRPr="005255EA" w14:paraId="1CD5285B" w14:textId="77777777" w:rsidTr="00556049">
        <w:trPr>
          <w:trHeight w:val="774"/>
          <w:jc w:val="center"/>
        </w:trPr>
        <w:tc>
          <w:tcPr>
            <w:tcW w:w="989" w:type="dxa"/>
            <w:tcBorders>
              <w:top w:val="double" w:sz="4" w:space="0" w:color="auto"/>
            </w:tcBorders>
          </w:tcPr>
          <w:p w14:paraId="3D87A278"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ITEM #</w:t>
            </w:r>
          </w:p>
        </w:tc>
        <w:tc>
          <w:tcPr>
            <w:tcW w:w="3791" w:type="dxa"/>
            <w:tcBorders>
              <w:top w:val="double" w:sz="4" w:space="0" w:color="auto"/>
            </w:tcBorders>
          </w:tcPr>
          <w:p w14:paraId="17709F67"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DESCRIPTION</w:t>
            </w:r>
          </w:p>
        </w:tc>
        <w:tc>
          <w:tcPr>
            <w:tcW w:w="1441" w:type="dxa"/>
            <w:tcBorders>
              <w:top w:val="double" w:sz="4" w:space="0" w:color="auto"/>
            </w:tcBorders>
          </w:tcPr>
          <w:p w14:paraId="569FE2AC"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QUANTITY</w:t>
            </w:r>
          </w:p>
        </w:tc>
        <w:tc>
          <w:tcPr>
            <w:tcW w:w="1433" w:type="dxa"/>
            <w:tcBorders>
              <w:top w:val="double" w:sz="4" w:space="0" w:color="auto"/>
            </w:tcBorders>
          </w:tcPr>
          <w:p w14:paraId="4EC7B96C"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t>UNIT</w:t>
            </w:r>
            <w:r w:rsidRPr="00D705E5">
              <w:rPr>
                <w:rFonts w:ascii="Calibri" w:hAnsi="Calibri" w:cs="Calibri"/>
                <w:b/>
                <w:sz w:val="20"/>
              </w:rPr>
              <w:br/>
              <w:t>PRICE</w:t>
            </w:r>
          </w:p>
        </w:tc>
        <w:tc>
          <w:tcPr>
            <w:tcW w:w="1735" w:type="dxa"/>
            <w:tcBorders>
              <w:top w:val="double" w:sz="4" w:space="0" w:color="auto"/>
            </w:tcBorders>
          </w:tcPr>
          <w:p w14:paraId="5F215560"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TOTAL</w:t>
            </w:r>
          </w:p>
        </w:tc>
      </w:tr>
      <w:tr w:rsidR="00E07C2D" w:rsidRPr="005255EA" w14:paraId="25060F41" w14:textId="77777777" w:rsidTr="00556049">
        <w:trPr>
          <w:trHeight w:val="1649"/>
          <w:jc w:val="center"/>
        </w:trPr>
        <w:tc>
          <w:tcPr>
            <w:tcW w:w="989" w:type="dxa"/>
            <w:tcBorders>
              <w:bottom w:val="double" w:sz="4" w:space="0" w:color="auto"/>
            </w:tcBorders>
            <w:vAlign w:val="center"/>
          </w:tcPr>
          <w:p w14:paraId="3879F4CA"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w:t>
            </w:r>
          </w:p>
        </w:tc>
        <w:tc>
          <w:tcPr>
            <w:tcW w:w="3791" w:type="dxa"/>
            <w:tcBorders>
              <w:bottom w:val="double" w:sz="4" w:space="0" w:color="auto"/>
            </w:tcBorders>
          </w:tcPr>
          <w:p w14:paraId="39B0B908"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Parts Wash Machines</w:t>
            </w:r>
          </w:p>
          <w:p w14:paraId="4BB744F8" w14:textId="77777777" w:rsidR="00E07C2D" w:rsidRPr="00D705E5" w:rsidRDefault="00E07C2D" w:rsidP="00A424C2">
            <w:pPr>
              <w:rPr>
                <w:rFonts w:ascii="Calibri" w:hAnsi="Calibri" w:cs="Calibri"/>
                <w:sz w:val="16"/>
              </w:rPr>
            </w:pPr>
            <w:r w:rsidRPr="00D705E5">
              <w:rPr>
                <w:rFonts w:ascii="Calibri" w:hAnsi="Calibri" w:cs="Calibri"/>
                <w:sz w:val="16"/>
              </w:rPr>
              <w:t>10 ea. 30 Gallon Capacity – Service at 4-week intervals.</w:t>
            </w:r>
          </w:p>
          <w:p w14:paraId="50DDA87F"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6295F823"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2E5D350D"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48C9017F"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624B53CE" w14:textId="77777777" w:rsidR="00E07C2D" w:rsidRPr="00D705E5" w:rsidRDefault="00E07C2D" w:rsidP="00A424C2">
            <w:pPr>
              <w:rPr>
                <w:rFonts w:ascii="Calibri" w:hAnsi="Calibri" w:cs="Calibri"/>
                <w:sz w:val="12"/>
              </w:rPr>
            </w:pPr>
          </w:p>
        </w:tc>
        <w:tc>
          <w:tcPr>
            <w:tcW w:w="1441" w:type="dxa"/>
            <w:tcBorders>
              <w:bottom w:val="double" w:sz="4" w:space="0" w:color="auto"/>
            </w:tcBorders>
            <w:vAlign w:val="center"/>
          </w:tcPr>
          <w:p w14:paraId="7EDAEA89"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130</w:t>
            </w:r>
          </w:p>
        </w:tc>
        <w:tc>
          <w:tcPr>
            <w:tcW w:w="1433" w:type="dxa"/>
            <w:tcBorders>
              <w:bottom w:val="double" w:sz="4" w:space="0" w:color="auto"/>
            </w:tcBorders>
            <w:vAlign w:val="center"/>
          </w:tcPr>
          <w:p w14:paraId="2F648EC5"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5" w:type="dxa"/>
            <w:tcBorders>
              <w:bottom w:val="double" w:sz="4" w:space="0" w:color="auto"/>
            </w:tcBorders>
            <w:vAlign w:val="center"/>
          </w:tcPr>
          <w:p w14:paraId="3FC5DEED"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120220FC" w14:textId="77777777" w:rsidTr="00556049">
        <w:trPr>
          <w:trHeight w:val="1350"/>
          <w:jc w:val="center"/>
        </w:trPr>
        <w:tc>
          <w:tcPr>
            <w:tcW w:w="989" w:type="dxa"/>
            <w:vAlign w:val="center"/>
          </w:tcPr>
          <w:p w14:paraId="7483EC54"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w:t>
            </w:r>
          </w:p>
        </w:tc>
        <w:tc>
          <w:tcPr>
            <w:tcW w:w="3791" w:type="dxa"/>
          </w:tcPr>
          <w:p w14:paraId="040E49CE"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Portable Parts Wash Machine</w:t>
            </w:r>
          </w:p>
          <w:p w14:paraId="33321DE8" w14:textId="77777777" w:rsidR="00E07C2D" w:rsidRPr="00D705E5" w:rsidRDefault="00E07C2D" w:rsidP="00A424C2">
            <w:pPr>
              <w:rPr>
                <w:rFonts w:ascii="Calibri" w:hAnsi="Calibri" w:cs="Calibri"/>
                <w:sz w:val="16"/>
              </w:rPr>
            </w:pPr>
            <w:r w:rsidRPr="00D705E5">
              <w:rPr>
                <w:rFonts w:ascii="Calibri" w:hAnsi="Calibri" w:cs="Calibri"/>
                <w:sz w:val="16"/>
              </w:rPr>
              <w:t>2 ea. 5 Gallon Capacity – Service at 4-week intervals.</w:t>
            </w:r>
          </w:p>
          <w:p w14:paraId="24B21E5B"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60435110"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1189C202"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6CE48F7B"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176149D6" w14:textId="77777777" w:rsidR="00E07C2D" w:rsidRPr="00D705E5" w:rsidRDefault="00E07C2D" w:rsidP="00A424C2">
            <w:pPr>
              <w:rPr>
                <w:rFonts w:ascii="Calibri" w:hAnsi="Calibri" w:cs="Calibri"/>
                <w:sz w:val="12"/>
              </w:rPr>
            </w:pPr>
          </w:p>
        </w:tc>
        <w:tc>
          <w:tcPr>
            <w:tcW w:w="1441" w:type="dxa"/>
            <w:vAlign w:val="center"/>
          </w:tcPr>
          <w:p w14:paraId="0A5A5CCE"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26</w:t>
            </w:r>
          </w:p>
        </w:tc>
        <w:tc>
          <w:tcPr>
            <w:tcW w:w="1433" w:type="dxa"/>
            <w:vAlign w:val="center"/>
          </w:tcPr>
          <w:p w14:paraId="47A6F7F1"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5" w:type="dxa"/>
            <w:vAlign w:val="center"/>
          </w:tcPr>
          <w:p w14:paraId="6B82BFBA" w14:textId="1790165C"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w:t>
            </w:r>
            <w:r w:rsidR="00556049" w:rsidRPr="00D705E5">
              <w:rPr>
                <w:rFonts w:ascii="Calibri" w:hAnsi="Calibri" w:cs="Calibri"/>
                <w:sz w:val="20"/>
              </w:rPr>
              <w:t>_</w:t>
            </w:r>
          </w:p>
        </w:tc>
      </w:tr>
      <w:tr w:rsidR="00E07C2D" w:rsidRPr="005255EA" w14:paraId="702469CF" w14:textId="77777777" w:rsidTr="00556049">
        <w:trPr>
          <w:trHeight w:val="1115"/>
          <w:jc w:val="center"/>
        </w:trPr>
        <w:tc>
          <w:tcPr>
            <w:tcW w:w="989" w:type="dxa"/>
            <w:vAlign w:val="center"/>
          </w:tcPr>
          <w:p w14:paraId="76B811ED"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3</w:t>
            </w:r>
          </w:p>
        </w:tc>
        <w:tc>
          <w:tcPr>
            <w:tcW w:w="3791" w:type="dxa"/>
          </w:tcPr>
          <w:p w14:paraId="0E949BA6"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Service of KCATA Owned Machines</w:t>
            </w:r>
          </w:p>
          <w:p w14:paraId="7623EE2B" w14:textId="77777777" w:rsidR="00E07C2D" w:rsidRPr="00D705E5" w:rsidRDefault="00E07C2D" w:rsidP="00A424C2">
            <w:pPr>
              <w:rPr>
                <w:rFonts w:ascii="Calibri" w:hAnsi="Calibri" w:cs="Calibri"/>
                <w:sz w:val="16"/>
              </w:rPr>
            </w:pPr>
            <w:r w:rsidRPr="00D705E5">
              <w:rPr>
                <w:rFonts w:ascii="Calibri" w:hAnsi="Calibri" w:cs="Calibri"/>
                <w:sz w:val="16"/>
              </w:rPr>
              <w:t>1 ea. 50 Gallon Capacity – Service at 4-week intervals</w:t>
            </w:r>
          </w:p>
          <w:p w14:paraId="5B74D0AB" w14:textId="77777777" w:rsidR="00E07C2D" w:rsidRPr="00D705E5" w:rsidRDefault="00E07C2D" w:rsidP="00A424C2">
            <w:pPr>
              <w:rPr>
                <w:rFonts w:ascii="Calibri" w:hAnsi="Calibri" w:cs="Calibri"/>
                <w:sz w:val="20"/>
              </w:rPr>
            </w:pPr>
            <w:r w:rsidRPr="00D705E5">
              <w:rPr>
                <w:rFonts w:ascii="Calibri" w:hAnsi="Calibri" w:cs="Calibri"/>
                <w:sz w:val="16"/>
              </w:rPr>
              <w:t>1 ea. 20 Gallon Capacity – Service at 4-week intervals</w:t>
            </w:r>
          </w:p>
        </w:tc>
        <w:tc>
          <w:tcPr>
            <w:tcW w:w="1441" w:type="dxa"/>
            <w:vAlign w:val="center"/>
          </w:tcPr>
          <w:p w14:paraId="2B762370" w14:textId="77777777" w:rsidR="00E07C2D" w:rsidRPr="00D705E5" w:rsidRDefault="00E07C2D" w:rsidP="00A424C2">
            <w:pPr>
              <w:jc w:val="center"/>
              <w:rPr>
                <w:rFonts w:ascii="Calibri" w:hAnsi="Calibri" w:cs="Calibri"/>
                <w:sz w:val="8"/>
              </w:rPr>
            </w:pPr>
          </w:p>
          <w:p w14:paraId="6E3A4811" w14:textId="77777777" w:rsidR="00E07C2D" w:rsidRPr="00D705E5" w:rsidRDefault="00E07C2D" w:rsidP="00A424C2">
            <w:pPr>
              <w:jc w:val="center"/>
              <w:rPr>
                <w:rFonts w:ascii="Calibri" w:hAnsi="Calibri" w:cs="Calibri"/>
                <w:sz w:val="20"/>
                <w:szCs w:val="24"/>
              </w:rPr>
            </w:pPr>
            <w:r w:rsidRPr="00D705E5">
              <w:rPr>
                <w:rFonts w:ascii="Calibri" w:hAnsi="Calibri" w:cs="Calibri"/>
                <w:sz w:val="20"/>
                <w:szCs w:val="24"/>
              </w:rPr>
              <w:t>13</w:t>
            </w:r>
          </w:p>
          <w:p w14:paraId="4CEB9FD9" w14:textId="77777777" w:rsidR="00E07C2D" w:rsidRPr="00D705E5" w:rsidRDefault="00E07C2D" w:rsidP="00A424C2">
            <w:pPr>
              <w:jc w:val="center"/>
              <w:rPr>
                <w:rFonts w:ascii="Calibri" w:hAnsi="Calibri" w:cs="Calibri"/>
                <w:sz w:val="16"/>
              </w:rPr>
            </w:pPr>
            <w:r w:rsidRPr="00D705E5">
              <w:rPr>
                <w:rFonts w:ascii="Calibri" w:hAnsi="Calibri" w:cs="Calibri"/>
                <w:sz w:val="20"/>
                <w:szCs w:val="24"/>
              </w:rPr>
              <w:t>13</w:t>
            </w:r>
          </w:p>
        </w:tc>
        <w:tc>
          <w:tcPr>
            <w:tcW w:w="1433" w:type="dxa"/>
            <w:vAlign w:val="center"/>
          </w:tcPr>
          <w:p w14:paraId="0660226D" w14:textId="77777777" w:rsidR="00E07C2D" w:rsidRPr="00D705E5" w:rsidRDefault="00E07C2D" w:rsidP="00A424C2">
            <w:pPr>
              <w:rPr>
                <w:rFonts w:ascii="Calibri" w:hAnsi="Calibri" w:cs="Calibri"/>
                <w:sz w:val="18"/>
              </w:rPr>
            </w:pPr>
            <w:r w:rsidRPr="00D705E5">
              <w:rPr>
                <w:rFonts w:ascii="Calibri" w:hAnsi="Calibri" w:cs="Calibri"/>
                <w:sz w:val="18"/>
              </w:rPr>
              <w:t>$____________</w:t>
            </w:r>
          </w:p>
          <w:p w14:paraId="19A6143B" w14:textId="77777777" w:rsidR="00E07C2D" w:rsidRPr="00D705E5" w:rsidRDefault="00E07C2D" w:rsidP="00A424C2">
            <w:pPr>
              <w:rPr>
                <w:rFonts w:ascii="Calibri" w:hAnsi="Calibri" w:cs="Calibri"/>
                <w:sz w:val="18"/>
              </w:rPr>
            </w:pPr>
          </w:p>
          <w:p w14:paraId="311553DD" w14:textId="77777777" w:rsidR="00E07C2D" w:rsidRPr="00D705E5" w:rsidRDefault="00E07C2D" w:rsidP="00A424C2">
            <w:pPr>
              <w:rPr>
                <w:rFonts w:ascii="Calibri" w:hAnsi="Calibri" w:cs="Calibri"/>
                <w:sz w:val="18"/>
              </w:rPr>
            </w:pPr>
            <w:r w:rsidRPr="00D705E5">
              <w:rPr>
                <w:rFonts w:ascii="Calibri" w:hAnsi="Calibri" w:cs="Calibri"/>
                <w:sz w:val="18"/>
              </w:rPr>
              <w:t>$____________</w:t>
            </w:r>
          </w:p>
        </w:tc>
        <w:tc>
          <w:tcPr>
            <w:tcW w:w="1735" w:type="dxa"/>
            <w:vAlign w:val="center"/>
          </w:tcPr>
          <w:p w14:paraId="1A3F1BD4"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p w14:paraId="50E4EF9A" w14:textId="77777777" w:rsidR="00E07C2D" w:rsidRPr="00D705E5" w:rsidRDefault="00E07C2D" w:rsidP="00A424C2">
            <w:pPr>
              <w:rPr>
                <w:rFonts w:ascii="Calibri" w:hAnsi="Calibri" w:cs="Calibri"/>
                <w:sz w:val="18"/>
              </w:rPr>
            </w:pPr>
          </w:p>
          <w:p w14:paraId="021B65FE"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tc>
      </w:tr>
      <w:tr w:rsidR="00E07C2D" w:rsidRPr="005255EA" w14:paraId="3E365244" w14:textId="77777777" w:rsidTr="00556049">
        <w:trPr>
          <w:trHeight w:val="878"/>
          <w:jc w:val="center"/>
        </w:trPr>
        <w:tc>
          <w:tcPr>
            <w:tcW w:w="989" w:type="dxa"/>
            <w:vAlign w:val="center"/>
          </w:tcPr>
          <w:p w14:paraId="3FFC0E4E"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4</w:t>
            </w:r>
          </w:p>
        </w:tc>
        <w:tc>
          <w:tcPr>
            <w:tcW w:w="3791" w:type="dxa"/>
          </w:tcPr>
          <w:p w14:paraId="43BDAAAA"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Bulk Cleaning Solvent</w:t>
            </w:r>
          </w:p>
          <w:p w14:paraId="5E491DEA" w14:textId="77777777" w:rsidR="00E07C2D" w:rsidRPr="00D705E5" w:rsidRDefault="00E07C2D" w:rsidP="00A424C2">
            <w:pPr>
              <w:rPr>
                <w:rFonts w:ascii="Calibri" w:hAnsi="Calibri" w:cs="Calibri"/>
                <w:sz w:val="16"/>
              </w:rPr>
            </w:pPr>
            <w:r w:rsidRPr="00D705E5">
              <w:rPr>
                <w:rFonts w:ascii="Calibri" w:hAnsi="Calibri" w:cs="Calibri"/>
                <w:sz w:val="16"/>
              </w:rPr>
              <w:t>20-gallon drums each</w:t>
            </w:r>
          </w:p>
          <w:p w14:paraId="360D71E6" w14:textId="77777777" w:rsidR="00E07C2D" w:rsidRPr="00D705E5" w:rsidRDefault="00E07C2D" w:rsidP="00A424C2">
            <w:pPr>
              <w:rPr>
                <w:rFonts w:ascii="Calibri" w:hAnsi="Calibri" w:cs="Calibri"/>
                <w:sz w:val="16"/>
              </w:rPr>
            </w:pPr>
            <w:r w:rsidRPr="00D705E5">
              <w:rPr>
                <w:rFonts w:ascii="Calibri" w:hAnsi="Calibri" w:cs="Calibri"/>
                <w:sz w:val="16"/>
              </w:rPr>
              <w:t>Estimated purchase 50 drums per year</w:t>
            </w:r>
          </w:p>
        </w:tc>
        <w:tc>
          <w:tcPr>
            <w:tcW w:w="1441" w:type="dxa"/>
            <w:vAlign w:val="center"/>
          </w:tcPr>
          <w:p w14:paraId="3CD760DE" w14:textId="23A0E306" w:rsidR="00E07C2D" w:rsidRPr="00D705E5" w:rsidRDefault="00E07C2D" w:rsidP="006D2336">
            <w:pPr>
              <w:widowControl w:val="0"/>
              <w:spacing w:after="240"/>
              <w:jc w:val="center"/>
              <w:rPr>
                <w:rFonts w:ascii="Calibri" w:hAnsi="Calibri" w:cs="Calibri"/>
                <w:sz w:val="20"/>
              </w:rPr>
            </w:pPr>
            <w:r w:rsidRPr="00D705E5">
              <w:rPr>
                <w:rFonts w:ascii="Calibri" w:hAnsi="Calibri" w:cs="Calibri"/>
                <w:sz w:val="20"/>
              </w:rPr>
              <w:t>50</w:t>
            </w:r>
          </w:p>
        </w:tc>
        <w:tc>
          <w:tcPr>
            <w:tcW w:w="1433" w:type="dxa"/>
            <w:vAlign w:val="center"/>
          </w:tcPr>
          <w:p w14:paraId="2C93228A" w14:textId="77777777" w:rsidR="006D2336" w:rsidRPr="00D705E5" w:rsidRDefault="006D2336" w:rsidP="00A424C2">
            <w:pPr>
              <w:widowControl w:val="0"/>
              <w:spacing w:after="240"/>
              <w:jc w:val="center"/>
              <w:rPr>
                <w:rFonts w:ascii="Calibri" w:hAnsi="Calibri" w:cs="Calibri"/>
                <w:sz w:val="20"/>
              </w:rPr>
            </w:pPr>
          </w:p>
          <w:p w14:paraId="2DABF619" w14:textId="05BFDD22"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5" w:type="dxa"/>
            <w:vAlign w:val="center"/>
          </w:tcPr>
          <w:p w14:paraId="2509D868" w14:textId="77777777" w:rsidR="006D2336" w:rsidRPr="00D705E5" w:rsidRDefault="006D2336" w:rsidP="00A424C2">
            <w:pPr>
              <w:widowControl w:val="0"/>
              <w:spacing w:after="240"/>
              <w:jc w:val="center"/>
              <w:rPr>
                <w:rFonts w:ascii="Calibri" w:hAnsi="Calibri" w:cs="Calibri"/>
                <w:sz w:val="20"/>
              </w:rPr>
            </w:pPr>
          </w:p>
          <w:p w14:paraId="390CE191" w14:textId="753FA0D4"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164F7356" w14:textId="77777777" w:rsidTr="00556049">
        <w:trPr>
          <w:trHeight w:val="878"/>
          <w:jc w:val="center"/>
        </w:trPr>
        <w:tc>
          <w:tcPr>
            <w:tcW w:w="989" w:type="dxa"/>
            <w:tcBorders>
              <w:bottom w:val="double" w:sz="4" w:space="0" w:color="auto"/>
            </w:tcBorders>
            <w:vAlign w:val="center"/>
          </w:tcPr>
          <w:p w14:paraId="44FEC555" w14:textId="77777777" w:rsidR="00E07C2D" w:rsidRPr="00D705E5" w:rsidRDefault="00E07C2D" w:rsidP="00A424C2">
            <w:pPr>
              <w:widowControl w:val="0"/>
              <w:spacing w:after="240"/>
              <w:jc w:val="center"/>
              <w:rPr>
                <w:rFonts w:ascii="Calibri" w:hAnsi="Calibri" w:cs="Calibri"/>
                <w:sz w:val="20"/>
              </w:rPr>
            </w:pPr>
          </w:p>
        </w:tc>
        <w:tc>
          <w:tcPr>
            <w:tcW w:w="3791" w:type="dxa"/>
            <w:tcBorders>
              <w:bottom w:val="double" w:sz="4" w:space="0" w:color="auto"/>
            </w:tcBorders>
          </w:tcPr>
          <w:p w14:paraId="7CE5246B" w14:textId="77777777" w:rsidR="00E07C2D" w:rsidRPr="00D705E5" w:rsidRDefault="00E07C2D" w:rsidP="00A424C2">
            <w:pPr>
              <w:rPr>
                <w:rFonts w:ascii="Calibri" w:hAnsi="Calibri" w:cs="Calibri"/>
                <w:sz w:val="20"/>
                <w:u w:val="single"/>
              </w:rPr>
            </w:pPr>
          </w:p>
        </w:tc>
        <w:tc>
          <w:tcPr>
            <w:tcW w:w="1441" w:type="dxa"/>
            <w:tcBorders>
              <w:bottom w:val="double" w:sz="4" w:space="0" w:color="auto"/>
            </w:tcBorders>
            <w:vAlign w:val="center"/>
          </w:tcPr>
          <w:p w14:paraId="7DB31534" w14:textId="77777777" w:rsidR="00E07C2D" w:rsidRPr="00D705E5" w:rsidRDefault="00E07C2D" w:rsidP="00A424C2">
            <w:pPr>
              <w:widowControl w:val="0"/>
              <w:spacing w:after="240"/>
              <w:jc w:val="center"/>
              <w:rPr>
                <w:rFonts w:ascii="Calibri" w:hAnsi="Calibri" w:cs="Calibri"/>
                <w:sz w:val="20"/>
              </w:rPr>
            </w:pPr>
          </w:p>
        </w:tc>
        <w:tc>
          <w:tcPr>
            <w:tcW w:w="1433" w:type="dxa"/>
            <w:tcBorders>
              <w:bottom w:val="double" w:sz="4" w:space="0" w:color="auto"/>
            </w:tcBorders>
            <w:vAlign w:val="center"/>
          </w:tcPr>
          <w:p w14:paraId="3C076B48" w14:textId="77777777" w:rsidR="006D2336" w:rsidRPr="00D705E5" w:rsidRDefault="006D2336" w:rsidP="00A424C2">
            <w:pPr>
              <w:widowControl w:val="0"/>
              <w:spacing w:after="240"/>
              <w:jc w:val="center"/>
              <w:rPr>
                <w:rFonts w:ascii="Calibri" w:hAnsi="Calibri" w:cs="Calibri"/>
                <w:sz w:val="20"/>
              </w:rPr>
            </w:pPr>
          </w:p>
          <w:p w14:paraId="5A41614D" w14:textId="7720AFDB"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Grand Total</w:t>
            </w:r>
          </w:p>
        </w:tc>
        <w:tc>
          <w:tcPr>
            <w:tcW w:w="1735" w:type="dxa"/>
            <w:tcBorders>
              <w:bottom w:val="double" w:sz="4" w:space="0" w:color="auto"/>
            </w:tcBorders>
            <w:vAlign w:val="center"/>
          </w:tcPr>
          <w:p w14:paraId="63775D35" w14:textId="77777777" w:rsidR="006D2336" w:rsidRPr="00D705E5" w:rsidRDefault="006D2336" w:rsidP="006D2336">
            <w:pPr>
              <w:widowControl w:val="0"/>
              <w:spacing w:after="240"/>
              <w:rPr>
                <w:rFonts w:ascii="Calibri" w:hAnsi="Calibri" w:cs="Calibri"/>
                <w:sz w:val="20"/>
              </w:rPr>
            </w:pPr>
          </w:p>
          <w:p w14:paraId="193EB917" w14:textId="03AB736A" w:rsidR="00E07C2D" w:rsidRPr="00D705E5" w:rsidRDefault="006D2336" w:rsidP="006D2336">
            <w:pPr>
              <w:widowControl w:val="0"/>
              <w:spacing w:after="240"/>
              <w:rPr>
                <w:rFonts w:ascii="Calibri" w:hAnsi="Calibri" w:cs="Calibri"/>
                <w:sz w:val="20"/>
              </w:rPr>
            </w:pPr>
            <w:r w:rsidRPr="00D705E5">
              <w:rPr>
                <w:rFonts w:ascii="Calibri" w:hAnsi="Calibri" w:cs="Calibri"/>
                <w:sz w:val="20"/>
              </w:rPr>
              <w:t>$_____________</w:t>
            </w:r>
          </w:p>
        </w:tc>
      </w:tr>
    </w:tbl>
    <w:p w14:paraId="0C7FE1A2" w14:textId="6DC2F498" w:rsidR="00E07C2D" w:rsidRDefault="00E07C2D" w:rsidP="00BA6A93">
      <w:pPr>
        <w:rPr>
          <w:rFonts w:asciiTheme="minorHAnsi" w:hAnsiTheme="minorHAnsi" w:cstheme="minorHAnsi"/>
          <w:sz w:val="20"/>
        </w:rPr>
      </w:pPr>
    </w:p>
    <w:p w14:paraId="674AAC35" w14:textId="23FC80BB" w:rsidR="00E07C2D" w:rsidRDefault="00E07C2D" w:rsidP="00BA6A93">
      <w:pPr>
        <w:rPr>
          <w:rFonts w:asciiTheme="minorHAnsi" w:hAnsiTheme="minorHAnsi" w:cstheme="minorHAnsi"/>
          <w:sz w:val="20"/>
        </w:rPr>
      </w:pPr>
    </w:p>
    <w:p w14:paraId="28E33BCF" w14:textId="77777777" w:rsidR="00E07C2D" w:rsidRDefault="00E07C2D">
      <w:pPr>
        <w:rPr>
          <w:rFonts w:asciiTheme="minorHAnsi" w:hAnsiTheme="minorHAnsi" w:cstheme="minorHAnsi"/>
          <w:sz w:val="20"/>
        </w:rPr>
      </w:pPr>
      <w:r>
        <w:rPr>
          <w:rFonts w:asciiTheme="minorHAnsi" w:hAnsiTheme="minorHAnsi" w:cstheme="minorHAnsi"/>
          <w:sz w:val="20"/>
        </w:rPr>
        <w:br w:type="page"/>
      </w:r>
    </w:p>
    <w:p w14:paraId="71DF70EF" w14:textId="15308481" w:rsid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lastRenderedPageBreak/>
        <w:t>A</w:t>
      </w:r>
      <w:r>
        <w:rPr>
          <w:rFonts w:asciiTheme="minorHAnsi" w:hAnsiTheme="minorHAnsi" w:cstheme="minorHAnsi"/>
          <w:b/>
          <w:bCs/>
          <w:sz w:val="20"/>
        </w:rPr>
        <w:t>TTACHMENT</w:t>
      </w:r>
      <w:r w:rsidRPr="00E07C2D">
        <w:rPr>
          <w:rFonts w:asciiTheme="minorHAnsi" w:hAnsiTheme="minorHAnsi" w:cstheme="minorHAnsi"/>
          <w:b/>
          <w:bCs/>
          <w:sz w:val="20"/>
        </w:rPr>
        <w:t xml:space="preserve"> C</w:t>
      </w:r>
    </w:p>
    <w:p w14:paraId="5068745C" w14:textId="7D642712" w:rsidR="00E07C2D" w:rsidRDefault="00E07C2D" w:rsidP="00E07C2D">
      <w:pPr>
        <w:jc w:val="center"/>
        <w:rPr>
          <w:rFonts w:asciiTheme="minorHAnsi" w:hAnsiTheme="minorHAnsi" w:cstheme="minorHAnsi"/>
          <w:b/>
          <w:bCs/>
          <w:sz w:val="20"/>
        </w:rPr>
      </w:pPr>
      <w:r>
        <w:rPr>
          <w:rFonts w:asciiTheme="minorHAnsi" w:hAnsiTheme="minorHAnsi" w:cstheme="minorHAnsi"/>
          <w:b/>
          <w:bCs/>
          <w:sz w:val="20"/>
        </w:rPr>
        <w:t>BID RESPONSE FORM (Continued)</w:t>
      </w:r>
    </w:p>
    <w:p w14:paraId="42E74610" w14:textId="77777777" w:rsidR="00E07C2D" w:rsidRDefault="00E07C2D" w:rsidP="00E07C2D">
      <w:pPr>
        <w:jc w:val="center"/>
        <w:rPr>
          <w:rFonts w:asciiTheme="minorHAnsi" w:hAnsiTheme="minorHAnsi" w:cstheme="minorHAnsi"/>
          <w:b/>
          <w:bCs/>
          <w:sz w:val="20"/>
        </w:rPr>
      </w:pPr>
    </w:p>
    <w:p w14:paraId="32BF0C02" w14:textId="77777777" w:rsidR="00E07C2D" w:rsidRDefault="00E07C2D" w:rsidP="00E07C2D">
      <w:pPr>
        <w:jc w:val="center"/>
        <w:rPr>
          <w:rFonts w:asciiTheme="minorHAnsi" w:hAnsiTheme="minorHAnsi" w:cstheme="minorHAnsi"/>
          <w:b/>
          <w:bCs/>
          <w:sz w:val="20"/>
        </w:rPr>
      </w:pPr>
    </w:p>
    <w:p w14:paraId="59FFFDCC" w14:textId="77777777" w:rsidR="00E07C2D" w:rsidRDefault="00E07C2D" w:rsidP="00E07C2D">
      <w:pPr>
        <w:jc w:val="center"/>
        <w:rPr>
          <w:rFonts w:asciiTheme="minorHAnsi" w:hAnsiTheme="minorHAnsi" w:cstheme="minorHAnsi"/>
          <w:b/>
          <w:bCs/>
          <w:sz w:val="20"/>
        </w:rPr>
      </w:pPr>
    </w:p>
    <w:p w14:paraId="2136C821" w14:textId="2CAD817E" w:rsidR="00E07C2D" w:rsidRDefault="00E07C2D" w:rsidP="00E07C2D">
      <w:pPr>
        <w:jc w:val="center"/>
        <w:rPr>
          <w:rFonts w:asciiTheme="minorHAnsi" w:hAnsiTheme="minorHAnsi" w:cstheme="minorHAnsi"/>
          <w:b/>
          <w:bCs/>
          <w:sz w:val="20"/>
        </w:rPr>
      </w:pPr>
      <w:r>
        <w:rPr>
          <w:rFonts w:asciiTheme="minorHAnsi" w:hAnsiTheme="minorHAnsi" w:cstheme="minorHAnsi"/>
          <w:b/>
          <w:bCs/>
          <w:sz w:val="20"/>
        </w:rPr>
        <w:t>Year 2 Price Table</w:t>
      </w:r>
    </w:p>
    <w:p w14:paraId="4EB048E2" w14:textId="77777777" w:rsidR="00E07C2D" w:rsidRDefault="00E07C2D" w:rsidP="00E07C2D">
      <w:pPr>
        <w:jc w:val="center"/>
        <w:rPr>
          <w:rFonts w:asciiTheme="minorHAnsi" w:hAnsiTheme="minorHAnsi" w:cstheme="minorHAnsi"/>
          <w:b/>
          <w:bCs/>
          <w:sz w:val="20"/>
        </w:rPr>
      </w:pPr>
    </w:p>
    <w:tbl>
      <w:tblPr>
        <w:tblW w:w="9385"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988"/>
        <w:gridCol w:w="3791"/>
        <w:gridCol w:w="1440"/>
        <w:gridCol w:w="1432"/>
        <w:gridCol w:w="1734"/>
      </w:tblGrid>
      <w:tr w:rsidR="00E07C2D" w:rsidRPr="005255EA" w14:paraId="79AFD21D" w14:textId="77777777" w:rsidTr="00556049">
        <w:trPr>
          <w:trHeight w:val="881"/>
          <w:jc w:val="center"/>
        </w:trPr>
        <w:tc>
          <w:tcPr>
            <w:tcW w:w="988" w:type="dxa"/>
            <w:tcBorders>
              <w:top w:val="double" w:sz="4" w:space="0" w:color="auto"/>
            </w:tcBorders>
          </w:tcPr>
          <w:p w14:paraId="0E9547CA"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ITEM #</w:t>
            </w:r>
          </w:p>
        </w:tc>
        <w:tc>
          <w:tcPr>
            <w:tcW w:w="3791" w:type="dxa"/>
            <w:tcBorders>
              <w:top w:val="double" w:sz="4" w:space="0" w:color="auto"/>
            </w:tcBorders>
          </w:tcPr>
          <w:p w14:paraId="0FEFBC25"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DESCRIPTION</w:t>
            </w:r>
          </w:p>
        </w:tc>
        <w:tc>
          <w:tcPr>
            <w:tcW w:w="1440" w:type="dxa"/>
            <w:tcBorders>
              <w:top w:val="double" w:sz="4" w:space="0" w:color="auto"/>
            </w:tcBorders>
          </w:tcPr>
          <w:p w14:paraId="7B118DE9"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QUANTITY</w:t>
            </w:r>
          </w:p>
        </w:tc>
        <w:tc>
          <w:tcPr>
            <w:tcW w:w="1432" w:type="dxa"/>
            <w:tcBorders>
              <w:top w:val="double" w:sz="4" w:space="0" w:color="auto"/>
            </w:tcBorders>
          </w:tcPr>
          <w:p w14:paraId="6B7E25DE"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t>UNIT</w:t>
            </w:r>
            <w:r w:rsidRPr="00D705E5">
              <w:rPr>
                <w:rFonts w:ascii="Calibri" w:hAnsi="Calibri" w:cs="Calibri"/>
                <w:b/>
                <w:sz w:val="20"/>
              </w:rPr>
              <w:br/>
              <w:t>PRICE</w:t>
            </w:r>
          </w:p>
        </w:tc>
        <w:tc>
          <w:tcPr>
            <w:tcW w:w="1734" w:type="dxa"/>
            <w:tcBorders>
              <w:top w:val="double" w:sz="4" w:space="0" w:color="auto"/>
            </w:tcBorders>
          </w:tcPr>
          <w:p w14:paraId="617FAA29"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TOTAL</w:t>
            </w:r>
          </w:p>
        </w:tc>
      </w:tr>
      <w:tr w:rsidR="00E07C2D" w:rsidRPr="005255EA" w14:paraId="26B783D9" w14:textId="77777777" w:rsidTr="00556049">
        <w:trPr>
          <w:trHeight w:val="1879"/>
          <w:jc w:val="center"/>
        </w:trPr>
        <w:tc>
          <w:tcPr>
            <w:tcW w:w="988" w:type="dxa"/>
            <w:tcBorders>
              <w:bottom w:val="double" w:sz="4" w:space="0" w:color="auto"/>
            </w:tcBorders>
            <w:vAlign w:val="center"/>
          </w:tcPr>
          <w:p w14:paraId="691C9FF7"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w:t>
            </w:r>
          </w:p>
        </w:tc>
        <w:tc>
          <w:tcPr>
            <w:tcW w:w="3791" w:type="dxa"/>
            <w:tcBorders>
              <w:bottom w:val="double" w:sz="4" w:space="0" w:color="auto"/>
            </w:tcBorders>
          </w:tcPr>
          <w:p w14:paraId="0A31A345"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Parts Wash Machines</w:t>
            </w:r>
          </w:p>
          <w:p w14:paraId="2D514E0E" w14:textId="77777777" w:rsidR="00E07C2D" w:rsidRPr="00D705E5" w:rsidRDefault="00E07C2D" w:rsidP="00A424C2">
            <w:pPr>
              <w:rPr>
                <w:rFonts w:ascii="Calibri" w:hAnsi="Calibri" w:cs="Calibri"/>
                <w:sz w:val="16"/>
              </w:rPr>
            </w:pPr>
            <w:r w:rsidRPr="00D705E5">
              <w:rPr>
                <w:rFonts w:ascii="Calibri" w:hAnsi="Calibri" w:cs="Calibri"/>
                <w:sz w:val="16"/>
              </w:rPr>
              <w:t>10 ea. 30 Gallon Capacity – Service at 4-week intervals.</w:t>
            </w:r>
          </w:p>
          <w:p w14:paraId="232C4D93"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75A8B5C0"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64516D2D"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22D63CE1"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0FEA3BF0" w14:textId="77777777" w:rsidR="00E07C2D" w:rsidRPr="00D705E5" w:rsidRDefault="00E07C2D" w:rsidP="00A424C2">
            <w:pPr>
              <w:rPr>
                <w:rFonts w:ascii="Calibri" w:hAnsi="Calibri" w:cs="Calibri"/>
                <w:sz w:val="12"/>
              </w:rPr>
            </w:pPr>
          </w:p>
        </w:tc>
        <w:tc>
          <w:tcPr>
            <w:tcW w:w="1440" w:type="dxa"/>
            <w:tcBorders>
              <w:bottom w:val="double" w:sz="4" w:space="0" w:color="auto"/>
            </w:tcBorders>
            <w:vAlign w:val="center"/>
          </w:tcPr>
          <w:p w14:paraId="280A2282"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130</w:t>
            </w:r>
          </w:p>
        </w:tc>
        <w:tc>
          <w:tcPr>
            <w:tcW w:w="1432" w:type="dxa"/>
            <w:tcBorders>
              <w:bottom w:val="double" w:sz="4" w:space="0" w:color="auto"/>
            </w:tcBorders>
            <w:vAlign w:val="center"/>
          </w:tcPr>
          <w:p w14:paraId="27DA912C"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4" w:type="dxa"/>
            <w:tcBorders>
              <w:bottom w:val="double" w:sz="4" w:space="0" w:color="auto"/>
            </w:tcBorders>
            <w:vAlign w:val="center"/>
          </w:tcPr>
          <w:p w14:paraId="07000474"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74FD4A37" w14:textId="77777777" w:rsidTr="00556049">
        <w:trPr>
          <w:trHeight w:val="1538"/>
          <w:jc w:val="center"/>
        </w:trPr>
        <w:tc>
          <w:tcPr>
            <w:tcW w:w="988" w:type="dxa"/>
            <w:vAlign w:val="center"/>
          </w:tcPr>
          <w:p w14:paraId="6949EE07"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w:t>
            </w:r>
          </w:p>
        </w:tc>
        <w:tc>
          <w:tcPr>
            <w:tcW w:w="3791" w:type="dxa"/>
          </w:tcPr>
          <w:p w14:paraId="543D6659"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Portable Parts Wash Machine</w:t>
            </w:r>
          </w:p>
          <w:p w14:paraId="528C3C12" w14:textId="77777777" w:rsidR="00E07C2D" w:rsidRPr="00D705E5" w:rsidRDefault="00E07C2D" w:rsidP="00A424C2">
            <w:pPr>
              <w:rPr>
                <w:rFonts w:ascii="Calibri" w:hAnsi="Calibri" w:cs="Calibri"/>
                <w:sz w:val="16"/>
              </w:rPr>
            </w:pPr>
            <w:r w:rsidRPr="00D705E5">
              <w:rPr>
                <w:rFonts w:ascii="Calibri" w:hAnsi="Calibri" w:cs="Calibri"/>
                <w:sz w:val="16"/>
              </w:rPr>
              <w:t>2 ea. 5 Gallon Capacity – Service at 4-week intervals.</w:t>
            </w:r>
          </w:p>
          <w:p w14:paraId="68E97346"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5EF8447B"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75680CC7"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33BF364A"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4992826F" w14:textId="77777777" w:rsidR="00E07C2D" w:rsidRPr="00D705E5" w:rsidRDefault="00E07C2D" w:rsidP="00A424C2">
            <w:pPr>
              <w:rPr>
                <w:rFonts w:ascii="Calibri" w:hAnsi="Calibri" w:cs="Calibri"/>
                <w:sz w:val="12"/>
              </w:rPr>
            </w:pPr>
          </w:p>
        </w:tc>
        <w:tc>
          <w:tcPr>
            <w:tcW w:w="1440" w:type="dxa"/>
            <w:vAlign w:val="center"/>
          </w:tcPr>
          <w:p w14:paraId="14A2B617"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26</w:t>
            </w:r>
          </w:p>
        </w:tc>
        <w:tc>
          <w:tcPr>
            <w:tcW w:w="1432" w:type="dxa"/>
            <w:vAlign w:val="center"/>
          </w:tcPr>
          <w:p w14:paraId="41305B0F"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4" w:type="dxa"/>
            <w:vAlign w:val="center"/>
          </w:tcPr>
          <w:p w14:paraId="77222BF5"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10473510" w14:textId="77777777" w:rsidTr="00556049">
        <w:trPr>
          <w:trHeight w:val="1270"/>
          <w:jc w:val="center"/>
        </w:trPr>
        <w:tc>
          <w:tcPr>
            <w:tcW w:w="988" w:type="dxa"/>
            <w:vAlign w:val="center"/>
          </w:tcPr>
          <w:p w14:paraId="341515B2"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3</w:t>
            </w:r>
          </w:p>
        </w:tc>
        <w:tc>
          <w:tcPr>
            <w:tcW w:w="3791" w:type="dxa"/>
          </w:tcPr>
          <w:p w14:paraId="27EE0EEE"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Service of KCATA Owned Machines</w:t>
            </w:r>
          </w:p>
          <w:p w14:paraId="72BF7BF4" w14:textId="77777777" w:rsidR="00E07C2D" w:rsidRPr="00D705E5" w:rsidRDefault="00E07C2D" w:rsidP="00A424C2">
            <w:pPr>
              <w:rPr>
                <w:rFonts w:ascii="Calibri" w:hAnsi="Calibri" w:cs="Calibri"/>
                <w:sz w:val="16"/>
              </w:rPr>
            </w:pPr>
            <w:r w:rsidRPr="00D705E5">
              <w:rPr>
                <w:rFonts w:ascii="Calibri" w:hAnsi="Calibri" w:cs="Calibri"/>
                <w:sz w:val="16"/>
              </w:rPr>
              <w:t>1 ea. 50 Gallon Capacity – Service at 4-week intervals</w:t>
            </w:r>
          </w:p>
          <w:p w14:paraId="37032206" w14:textId="77777777" w:rsidR="00E07C2D" w:rsidRPr="00D705E5" w:rsidRDefault="00E07C2D" w:rsidP="00A424C2">
            <w:pPr>
              <w:rPr>
                <w:rFonts w:ascii="Calibri" w:hAnsi="Calibri" w:cs="Calibri"/>
                <w:sz w:val="20"/>
              </w:rPr>
            </w:pPr>
            <w:r w:rsidRPr="00D705E5">
              <w:rPr>
                <w:rFonts w:ascii="Calibri" w:hAnsi="Calibri" w:cs="Calibri"/>
                <w:sz w:val="16"/>
              </w:rPr>
              <w:t>1 ea. 20 Gallon Capacity – Service at 4-week intervals</w:t>
            </w:r>
          </w:p>
        </w:tc>
        <w:tc>
          <w:tcPr>
            <w:tcW w:w="1440" w:type="dxa"/>
            <w:vAlign w:val="center"/>
          </w:tcPr>
          <w:p w14:paraId="0E3D06B1" w14:textId="77777777" w:rsidR="00E07C2D" w:rsidRPr="00D705E5" w:rsidRDefault="00E07C2D" w:rsidP="00A424C2">
            <w:pPr>
              <w:jc w:val="center"/>
              <w:rPr>
                <w:rFonts w:ascii="Calibri" w:hAnsi="Calibri" w:cs="Calibri"/>
                <w:sz w:val="8"/>
              </w:rPr>
            </w:pPr>
          </w:p>
          <w:p w14:paraId="563664DA" w14:textId="77777777" w:rsidR="00E07C2D" w:rsidRPr="00D705E5" w:rsidRDefault="00E07C2D" w:rsidP="00A424C2">
            <w:pPr>
              <w:jc w:val="center"/>
              <w:rPr>
                <w:rFonts w:ascii="Calibri" w:hAnsi="Calibri" w:cs="Calibri"/>
                <w:sz w:val="20"/>
                <w:szCs w:val="24"/>
              </w:rPr>
            </w:pPr>
            <w:r w:rsidRPr="00D705E5">
              <w:rPr>
                <w:rFonts w:ascii="Calibri" w:hAnsi="Calibri" w:cs="Calibri"/>
                <w:sz w:val="20"/>
                <w:szCs w:val="24"/>
              </w:rPr>
              <w:t>13</w:t>
            </w:r>
          </w:p>
          <w:p w14:paraId="7FC7F401" w14:textId="77777777" w:rsidR="00E07C2D" w:rsidRPr="00D705E5" w:rsidRDefault="00E07C2D" w:rsidP="00A424C2">
            <w:pPr>
              <w:jc w:val="center"/>
              <w:rPr>
                <w:rFonts w:ascii="Calibri" w:hAnsi="Calibri" w:cs="Calibri"/>
                <w:sz w:val="16"/>
              </w:rPr>
            </w:pPr>
            <w:r w:rsidRPr="00D705E5">
              <w:rPr>
                <w:rFonts w:ascii="Calibri" w:hAnsi="Calibri" w:cs="Calibri"/>
                <w:sz w:val="20"/>
                <w:szCs w:val="24"/>
              </w:rPr>
              <w:t>13</w:t>
            </w:r>
          </w:p>
        </w:tc>
        <w:tc>
          <w:tcPr>
            <w:tcW w:w="1432" w:type="dxa"/>
            <w:vAlign w:val="center"/>
          </w:tcPr>
          <w:p w14:paraId="34E8D163" w14:textId="77777777" w:rsidR="00E07C2D" w:rsidRPr="00D705E5" w:rsidRDefault="00E07C2D" w:rsidP="00A424C2">
            <w:pPr>
              <w:rPr>
                <w:rFonts w:ascii="Calibri" w:hAnsi="Calibri" w:cs="Calibri"/>
                <w:sz w:val="18"/>
              </w:rPr>
            </w:pPr>
            <w:r w:rsidRPr="00D705E5">
              <w:rPr>
                <w:rFonts w:ascii="Calibri" w:hAnsi="Calibri" w:cs="Calibri"/>
                <w:sz w:val="18"/>
              </w:rPr>
              <w:t>$____________</w:t>
            </w:r>
          </w:p>
          <w:p w14:paraId="3F23DB82" w14:textId="77777777" w:rsidR="00E07C2D" w:rsidRPr="00D705E5" w:rsidRDefault="00E07C2D" w:rsidP="00A424C2">
            <w:pPr>
              <w:rPr>
                <w:rFonts w:ascii="Calibri" w:hAnsi="Calibri" w:cs="Calibri"/>
                <w:sz w:val="18"/>
              </w:rPr>
            </w:pPr>
          </w:p>
          <w:p w14:paraId="62B582BA" w14:textId="77777777" w:rsidR="00E07C2D" w:rsidRPr="00D705E5" w:rsidRDefault="00E07C2D" w:rsidP="00A424C2">
            <w:pPr>
              <w:rPr>
                <w:rFonts w:ascii="Calibri" w:hAnsi="Calibri" w:cs="Calibri"/>
                <w:sz w:val="18"/>
              </w:rPr>
            </w:pPr>
            <w:r w:rsidRPr="00D705E5">
              <w:rPr>
                <w:rFonts w:ascii="Calibri" w:hAnsi="Calibri" w:cs="Calibri"/>
                <w:sz w:val="18"/>
              </w:rPr>
              <w:t>$____________</w:t>
            </w:r>
          </w:p>
        </w:tc>
        <w:tc>
          <w:tcPr>
            <w:tcW w:w="1734" w:type="dxa"/>
            <w:vAlign w:val="center"/>
          </w:tcPr>
          <w:p w14:paraId="68650983"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p w14:paraId="306532D4" w14:textId="77777777" w:rsidR="00E07C2D" w:rsidRPr="00D705E5" w:rsidRDefault="00E07C2D" w:rsidP="00A424C2">
            <w:pPr>
              <w:rPr>
                <w:rFonts w:ascii="Calibri" w:hAnsi="Calibri" w:cs="Calibri"/>
                <w:sz w:val="18"/>
              </w:rPr>
            </w:pPr>
          </w:p>
          <w:p w14:paraId="072ACEAB"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tc>
      </w:tr>
      <w:tr w:rsidR="00E07C2D" w:rsidRPr="005255EA" w14:paraId="429B5CB7" w14:textId="77777777" w:rsidTr="00556049">
        <w:trPr>
          <w:trHeight w:val="1001"/>
          <w:jc w:val="center"/>
        </w:trPr>
        <w:tc>
          <w:tcPr>
            <w:tcW w:w="988" w:type="dxa"/>
            <w:vAlign w:val="center"/>
          </w:tcPr>
          <w:p w14:paraId="16CB7078"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4</w:t>
            </w:r>
          </w:p>
        </w:tc>
        <w:tc>
          <w:tcPr>
            <w:tcW w:w="3791" w:type="dxa"/>
          </w:tcPr>
          <w:p w14:paraId="15A67447"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Bulk Cleaning Solvent</w:t>
            </w:r>
          </w:p>
          <w:p w14:paraId="2DC7829D" w14:textId="77777777" w:rsidR="00E07C2D" w:rsidRPr="00D705E5" w:rsidRDefault="00E07C2D" w:rsidP="00A424C2">
            <w:pPr>
              <w:rPr>
                <w:rFonts w:ascii="Calibri" w:hAnsi="Calibri" w:cs="Calibri"/>
                <w:sz w:val="16"/>
              </w:rPr>
            </w:pPr>
            <w:r w:rsidRPr="00D705E5">
              <w:rPr>
                <w:rFonts w:ascii="Calibri" w:hAnsi="Calibri" w:cs="Calibri"/>
                <w:sz w:val="16"/>
              </w:rPr>
              <w:t>20-gallon drums each</w:t>
            </w:r>
          </w:p>
          <w:p w14:paraId="59EA8B10" w14:textId="77777777" w:rsidR="00E07C2D" w:rsidRPr="00D705E5" w:rsidRDefault="00E07C2D" w:rsidP="00A424C2">
            <w:pPr>
              <w:rPr>
                <w:rFonts w:ascii="Calibri" w:hAnsi="Calibri" w:cs="Calibri"/>
                <w:sz w:val="16"/>
              </w:rPr>
            </w:pPr>
            <w:r w:rsidRPr="00D705E5">
              <w:rPr>
                <w:rFonts w:ascii="Calibri" w:hAnsi="Calibri" w:cs="Calibri"/>
                <w:sz w:val="16"/>
              </w:rPr>
              <w:t>Estimated purchase 50 drums per year</w:t>
            </w:r>
          </w:p>
        </w:tc>
        <w:tc>
          <w:tcPr>
            <w:tcW w:w="1440" w:type="dxa"/>
            <w:vAlign w:val="center"/>
          </w:tcPr>
          <w:p w14:paraId="15E5D056"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50</w:t>
            </w:r>
          </w:p>
        </w:tc>
        <w:tc>
          <w:tcPr>
            <w:tcW w:w="1432" w:type="dxa"/>
            <w:vAlign w:val="center"/>
          </w:tcPr>
          <w:p w14:paraId="6BEF0EAE" w14:textId="77777777" w:rsidR="00556049" w:rsidRPr="00D705E5" w:rsidRDefault="00556049" w:rsidP="00A424C2">
            <w:pPr>
              <w:widowControl w:val="0"/>
              <w:spacing w:after="240"/>
              <w:jc w:val="center"/>
              <w:rPr>
                <w:rFonts w:ascii="Calibri" w:hAnsi="Calibri" w:cs="Calibri"/>
                <w:sz w:val="20"/>
              </w:rPr>
            </w:pPr>
          </w:p>
          <w:p w14:paraId="2C763FD2" w14:textId="7EA71C21"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4" w:type="dxa"/>
            <w:vAlign w:val="center"/>
          </w:tcPr>
          <w:p w14:paraId="6E7CCF0D" w14:textId="77777777" w:rsidR="00556049" w:rsidRPr="00D705E5" w:rsidRDefault="00556049" w:rsidP="00A424C2">
            <w:pPr>
              <w:widowControl w:val="0"/>
              <w:spacing w:after="240"/>
              <w:jc w:val="center"/>
              <w:rPr>
                <w:rFonts w:ascii="Calibri" w:hAnsi="Calibri" w:cs="Calibri"/>
                <w:sz w:val="20"/>
              </w:rPr>
            </w:pPr>
          </w:p>
          <w:p w14:paraId="4F7B2731" w14:textId="4D130A3E"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w:t>
            </w:r>
          </w:p>
        </w:tc>
      </w:tr>
      <w:tr w:rsidR="00E07C2D" w:rsidRPr="005255EA" w14:paraId="348D146B" w14:textId="77777777" w:rsidTr="00556049">
        <w:trPr>
          <w:trHeight w:val="1001"/>
          <w:jc w:val="center"/>
        </w:trPr>
        <w:tc>
          <w:tcPr>
            <w:tcW w:w="988" w:type="dxa"/>
            <w:tcBorders>
              <w:bottom w:val="double" w:sz="4" w:space="0" w:color="auto"/>
            </w:tcBorders>
            <w:vAlign w:val="center"/>
          </w:tcPr>
          <w:p w14:paraId="5D40B11F" w14:textId="77777777" w:rsidR="00E07C2D" w:rsidRPr="00D705E5" w:rsidRDefault="00E07C2D" w:rsidP="00A424C2">
            <w:pPr>
              <w:widowControl w:val="0"/>
              <w:spacing w:after="240"/>
              <w:jc w:val="center"/>
              <w:rPr>
                <w:rFonts w:ascii="Calibri" w:hAnsi="Calibri" w:cs="Calibri"/>
                <w:sz w:val="20"/>
              </w:rPr>
            </w:pPr>
          </w:p>
        </w:tc>
        <w:tc>
          <w:tcPr>
            <w:tcW w:w="3791" w:type="dxa"/>
            <w:tcBorders>
              <w:bottom w:val="double" w:sz="4" w:space="0" w:color="auto"/>
            </w:tcBorders>
          </w:tcPr>
          <w:p w14:paraId="15D7C788" w14:textId="77777777" w:rsidR="00E07C2D" w:rsidRPr="00D705E5" w:rsidRDefault="00E07C2D" w:rsidP="00A424C2">
            <w:pPr>
              <w:rPr>
                <w:rFonts w:ascii="Calibri" w:hAnsi="Calibri" w:cs="Calibri"/>
                <w:sz w:val="20"/>
                <w:u w:val="single"/>
              </w:rPr>
            </w:pPr>
          </w:p>
        </w:tc>
        <w:tc>
          <w:tcPr>
            <w:tcW w:w="1440" w:type="dxa"/>
            <w:tcBorders>
              <w:bottom w:val="double" w:sz="4" w:space="0" w:color="auto"/>
            </w:tcBorders>
            <w:vAlign w:val="center"/>
          </w:tcPr>
          <w:p w14:paraId="120E7B02" w14:textId="77777777" w:rsidR="00E07C2D" w:rsidRPr="00D705E5" w:rsidRDefault="00E07C2D" w:rsidP="00A424C2">
            <w:pPr>
              <w:widowControl w:val="0"/>
              <w:spacing w:after="240"/>
              <w:jc w:val="center"/>
              <w:rPr>
                <w:rFonts w:ascii="Calibri" w:hAnsi="Calibri" w:cs="Calibri"/>
                <w:sz w:val="20"/>
              </w:rPr>
            </w:pPr>
          </w:p>
        </w:tc>
        <w:tc>
          <w:tcPr>
            <w:tcW w:w="1432" w:type="dxa"/>
            <w:tcBorders>
              <w:bottom w:val="double" w:sz="4" w:space="0" w:color="auto"/>
            </w:tcBorders>
            <w:vAlign w:val="center"/>
          </w:tcPr>
          <w:p w14:paraId="642655F6" w14:textId="77777777" w:rsidR="006D2336" w:rsidRPr="00D705E5" w:rsidRDefault="006D2336" w:rsidP="00A424C2">
            <w:pPr>
              <w:widowControl w:val="0"/>
              <w:spacing w:after="240"/>
              <w:jc w:val="center"/>
              <w:rPr>
                <w:rFonts w:ascii="Calibri" w:hAnsi="Calibri" w:cs="Calibri"/>
                <w:sz w:val="20"/>
              </w:rPr>
            </w:pPr>
          </w:p>
          <w:p w14:paraId="5091C3F5" w14:textId="2BC5F3CA"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Grand Total</w:t>
            </w:r>
          </w:p>
        </w:tc>
        <w:tc>
          <w:tcPr>
            <w:tcW w:w="1734" w:type="dxa"/>
            <w:tcBorders>
              <w:bottom w:val="double" w:sz="4" w:space="0" w:color="auto"/>
            </w:tcBorders>
            <w:vAlign w:val="center"/>
          </w:tcPr>
          <w:p w14:paraId="0E6DF7BE" w14:textId="77777777" w:rsidR="006D2336" w:rsidRPr="00D705E5" w:rsidRDefault="006D2336" w:rsidP="006D2336">
            <w:pPr>
              <w:widowControl w:val="0"/>
              <w:spacing w:after="240"/>
              <w:rPr>
                <w:rFonts w:ascii="Calibri" w:hAnsi="Calibri" w:cs="Calibri"/>
                <w:sz w:val="20"/>
              </w:rPr>
            </w:pPr>
          </w:p>
          <w:p w14:paraId="03176BBE" w14:textId="1BA119F8" w:rsidR="00E07C2D" w:rsidRPr="00D705E5" w:rsidRDefault="006D2336" w:rsidP="006D2336">
            <w:pPr>
              <w:widowControl w:val="0"/>
              <w:spacing w:after="240"/>
              <w:rPr>
                <w:rFonts w:ascii="Calibri" w:hAnsi="Calibri" w:cs="Calibri"/>
                <w:sz w:val="20"/>
              </w:rPr>
            </w:pPr>
            <w:r w:rsidRPr="00D705E5">
              <w:rPr>
                <w:rFonts w:ascii="Calibri" w:hAnsi="Calibri" w:cs="Calibri"/>
                <w:sz w:val="20"/>
              </w:rPr>
              <w:t>$_____________</w:t>
            </w:r>
          </w:p>
        </w:tc>
      </w:tr>
    </w:tbl>
    <w:p w14:paraId="4328C834" w14:textId="77777777" w:rsidR="00E07C2D" w:rsidRPr="00E07C2D" w:rsidRDefault="00E07C2D" w:rsidP="00E07C2D">
      <w:pPr>
        <w:jc w:val="center"/>
        <w:rPr>
          <w:rFonts w:asciiTheme="minorHAnsi" w:hAnsiTheme="minorHAnsi" w:cstheme="minorHAnsi"/>
          <w:b/>
          <w:bCs/>
          <w:sz w:val="20"/>
        </w:rPr>
      </w:pPr>
    </w:p>
    <w:p w14:paraId="7BAA583A" w14:textId="77777777" w:rsidR="00E07C2D" w:rsidRDefault="00E07C2D">
      <w:pPr>
        <w:rPr>
          <w:rFonts w:asciiTheme="minorHAnsi" w:hAnsiTheme="minorHAnsi" w:cstheme="minorHAnsi"/>
          <w:sz w:val="20"/>
        </w:rPr>
      </w:pPr>
      <w:r>
        <w:rPr>
          <w:rFonts w:asciiTheme="minorHAnsi" w:hAnsiTheme="minorHAnsi" w:cstheme="minorHAnsi"/>
          <w:sz w:val="20"/>
        </w:rPr>
        <w:br w:type="page"/>
      </w:r>
    </w:p>
    <w:p w14:paraId="5CC361D1" w14:textId="5D8F0588" w:rsidR="009F1277" w:rsidRP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lastRenderedPageBreak/>
        <w:t>ATTACHMENT C</w:t>
      </w:r>
    </w:p>
    <w:p w14:paraId="309B085F" w14:textId="76B5E6A7" w:rsidR="00E07C2D" w:rsidRP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t>BID RESPONSE FORM (Continued)</w:t>
      </w:r>
    </w:p>
    <w:p w14:paraId="0F207B05" w14:textId="77777777" w:rsidR="00E07C2D" w:rsidRDefault="00E07C2D" w:rsidP="00BA6A93">
      <w:pPr>
        <w:rPr>
          <w:rFonts w:asciiTheme="minorHAnsi" w:hAnsiTheme="minorHAnsi" w:cstheme="minorHAnsi"/>
          <w:sz w:val="20"/>
        </w:rPr>
      </w:pPr>
    </w:p>
    <w:p w14:paraId="753D6992" w14:textId="77777777" w:rsidR="00E07C2D" w:rsidRDefault="00E07C2D" w:rsidP="00BA6A93">
      <w:pPr>
        <w:rPr>
          <w:rFonts w:asciiTheme="minorHAnsi" w:hAnsiTheme="minorHAnsi" w:cstheme="minorHAnsi"/>
          <w:sz w:val="20"/>
        </w:rPr>
      </w:pPr>
    </w:p>
    <w:p w14:paraId="5D1B3EC2" w14:textId="77777777" w:rsidR="00E07C2D" w:rsidRDefault="00E07C2D" w:rsidP="00BA6A93">
      <w:pPr>
        <w:rPr>
          <w:rFonts w:asciiTheme="minorHAnsi" w:hAnsiTheme="minorHAnsi" w:cstheme="minorHAnsi"/>
          <w:sz w:val="20"/>
        </w:rPr>
      </w:pPr>
    </w:p>
    <w:p w14:paraId="2BE9FA93" w14:textId="5CE73372" w:rsidR="00E07C2D" w:rsidRP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t>Year 3 Price Table</w:t>
      </w:r>
    </w:p>
    <w:p w14:paraId="240C7D7B" w14:textId="77777777" w:rsidR="00E07C2D" w:rsidRDefault="00E07C2D" w:rsidP="00BA6A93">
      <w:pPr>
        <w:rPr>
          <w:rFonts w:asciiTheme="minorHAnsi" w:hAnsiTheme="minorHAnsi" w:cstheme="minorHAnsi"/>
          <w:sz w:val="20"/>
        </w:rPr>
      </w:pPr>
    </w:p>
    <w:tbl>
      <w:tblPr>
        <w:tblW w:w="9371" w:type="dxa"/>
        <w:jc w:val="center"/>
        <w:tblBorders>
          <w:top w:val="sing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987"/>
        <w:gridCol w:w="3785"/>
        <w:gridCol w:w="1438"/>
        <w:gridCol w:w="1430"/>
        <w:gridCol w:w="1731"/>
      </w:tblGrid>
      <w:tr w:rsidR="00E07C2D" w:rsidRPr="005255EA" w14:paraId="1E62B11C" w14:textId="77777777" w:rsidTr="00556049">
        <w:trPr>
          <w:trHeight w:val="986"/>
          <w:jc w:val="center"/>
        </w:trPr>
        <w:tc>
          <w:tcPr>
            <w:tcW w:w="987" w:type="dxa"/>
            <w:tcBorders>
              <w:top w:val="double" w:sz="4" w:space="0" w:color="auto"/>
            </w:tcBorders>
          </w:tcPr>
          <w:p w14:paraId="615F4049"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ITEM #</w:t>
            </w:r>
          </w:p>
        </w:tc>
        <w:tc>
          <w:tcPr>
            <w:tcW w:w="3785" w:type="dxa"/>
            <w:tcBorders>
              <w:top w:val="double" w:sz="4" w:space="0" w:color="auto"/>
            </w:tcBorders>
          </w:tcPr>
          <w:p w14:paraId="1E322A81"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DESCRIPTION</w:t>
            </w:r>
          </w:p>
        </w:tc>
        <w:tc>
          <w:tcPr>
            <w:tcW w:w="1438" w:type="dxa"/>
            <w:tcBorders>
              <w:top w:val="double" w:sz="4" w:space="0" w:color="auto"/>
            </w:tcBorders>
          </w:tcPr>
          <w:p w14:paraId="0595659E"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QUANTITY</w:t>
            </w:r>
          </w:p>
        </w:tc>
        <w:tc>
          <w:tcPr>
            <w:tcW w:w="1430" w:type="dxa"/>
            <w:tcBorders>
              <w:top w:val="double" w:sz="4" w:space="0" w:color="auto"/>
            </w:tcBorders>
          </w:tcPr>
          <w:p w14:paraId="4F680E34"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t>UNIT</w:t>
            </w:r>
            <w:r w:rsidRPr="00D705E5">
              <w:rPr>
                <w:rFonts w:ascii="Calibri" w:hAnsi="Calibri" w:cs="Calibri"/>
                <w:b/>
                <w:sz w:val="20"/>
              </w:rPr>
              <w:br/>
              <w:t>PRICE</w:t>
            </w:r>
          </w:p>
        </w:tc>
        <w:tc>
          <w:tcPr>
            <w:tcW w:w="1731" w:type="dxa"/>
            <w:tcBorders>
              <w:top w:val="double" w:sz="4" w:space="0" w:color="auto"/>
            </w:tcBorders>
          </w:tcPr>
          <w:p w14:paraId="65F5B662" w14:textId="77777777" w:rsidR="00E07C2D" w:rsidRPr="00D705E5" w:rsidRDefault="00E07C2D" w:rsidP="00A424C2">
            <w:pPr>
              <w:widowControl w:val="0"/>
              <w:spacing w:after="240"/>
              <w:jc w:val="center"/>
              <w:rPr>
                <w:rFonts w:ascii="Calibri" w:hAnsi="Calibri" w:cs="Calibri"/>
                <w:b/>
                <w:sz w:val="20"/>
              </w:rPr>
            </w:pPr>
            <w:r w:rsidRPr="00D705E5">
              <w:rPr>
                <w:rFonts w:ascii="Calibri" w:hAnsi="Calibri" w:cs="Calibri"/>
                <w:b/>
                <w:sz w:val="20"/>
              </w:rPr>
              <w:br/>
              <w:t>TOTAL</w:t>
            </w:r>
          </w:p>
        </w:tc>
      </w:tr>
      <w:tr w:rsidR="00E07C2D" w:rsidRPr="005255EA" w14:paraId="73391AEE" w14:textId="77777777" w:rsidTr="00556049">
        <w:trPr>
          <w:trHeight w:val="2101"/>
          <w:jc w:val="center"/>
        </w:trPr>
        <w:tc>
          <w:tcPr>
            <w:tcW w:w="987" w:type="dxa"/>
            <w:tcBorders>
              <w:bottom w:val="double" w:sz="4" w:space="0" w:color="auto"/>
            </w:tcBorders>
            <w:vAlign w:val="center"/>
          </w:tcPr>
          <w:p w14:paraId="4B313B0A"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w:t>
            </w:r>
          </w:p>
        </w:tc>
        <w:tc>
          <w:tcPr>
            <w:tcW w:w="3785" w:type="dxa"/>
            <w:tcBorders>
              <w:bottom w:val="double" w:sz="4" w:space="0" w:color="auto"/>
            </w:tcBorders>
          </w:tcPr>
          <w:p w14:paraId="3AB2CD7E"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Parts Wash Machines</w:t>
            </w:r>
          </w:p>
          <w:p w14:paraId="788232F6" w14:textId="77777777" w:rsidR="00E07C2D" w:rsidRPr="00D705E5" w:rsidRDefault="00E07C2D" w:rsidP="00A424C2">
            <w:pPr>
              <w:rPr>
                <w:rFonts w:ascii="Calibri" w:hAnsi="Calibri" w:cs="Calibri"/>
                <w:sz w:val="16"/>
              </w:rPr>
            </w:pPr>
            <w:r w:rsidRPr="00D705E5">
              <w:rPr>
                <w:rFonts w:ascii="Calibri" w:hAnsi="Calibri" w:cs="Calibri"/>
                <w:sz w:val="16"/>
              </w:rPr>
              <w:t>10 ea. 30 Gallon Capacity – Service at 4-week intervals.</w:t>
            </w:r>
          </w:p>
          <w:p w14:paraId="35E9FF8E"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6CFDAB8C"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5AAB0634"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6E19EBE7"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737BF626" w14:textId="77777777" w:rsidR="00E07C2D" w:rsidRPr="00D705E5" w:rsidRDefault="00E07C2D" w:rsidP="00A424C2">
            <w:pPr>
              <w:rPr>
                <w:rFonts w:ascii="Calibri" w:hAnsi="Calibri" w:cs="Calibri"/>
                <w:sz w:val="12"/>
              </w:rPr>
            </w:pPr>
          </w:p>
        </w:tc>
        <w:tc>
          <w:tcPr>
            <w:tcW w:w="1438" w:type="dxa"/>
            <w:tcBorders>
              <w:bottom w:val="double" w:sz="4" w:space="0" w:color="auto"/>
            </w:tcBorders>
            <w:vAlign w:val="center"/>
          </w:tcPr>
          <w:p w14:paraId="759F0C1C"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130</w:t>
            </w:r>
          </w:p>
        </w:tc>
        <w:tc>
          <w:tcPr>
            <w:tcW w:w="1430" w:type="dxa"/>
            <w:tcBorders>
              <w:bottom w:val="double" w:sz="4" w:space="0" w:color="auto"/>
            </w:tcBorders>
            <w:vAlign w:val="center"/>
          </w:tcPr>
          <w:p w14:paraId="71A07532"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1" w:type="dxa"/>
            <w:tcBorders>
              <w:bottom w:val="double" w:sz="4" w:space="0" w:color="auto"/>
            </w:tcBorders>
            <w:vAlign w:val="center"/>
          </w:tcPr>
          <w:p w14:paraId="33BCF614"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1CBD4C9B" w14:textId="77777777" w:rsidTr="00556049">
        <w:trPr>
          <w:trHeight w:val="1721"/>
          <w:jc w:val="center"/>
        </w:trPr>
        <w:tc>
          <w:tcPr>
            <w:tcW w:w="987" w:type="dxa"/>
            <w:vAlign w:val="center"/>
          </w:tcPr>
          <w:p w14:paraId="70CB091B"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w:t>
            </w:r>
          </w:p>
        </w:tc>
        <w:tc>
          <w:tcPr>
            <w:tcW w:w="3785" w:type="dxa"/>
          </w:tcPr>
          <w:p w14:paraId="38293956"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Lease &amp; Service of Portable Parts Wash Machine</w:t>
            </w:r>
          </w:p>
          <w:p w14:paraId="20895AB5" w14:textId="77777777" w:rsidR="00E07C2D" w:rsidRPr="00D705E5" w:rsidRDefault="00E07C2D" w:rsidP="00A424C2">
            <w:pPr>
              <w:rPr>
                <w:rFonts w:ascii="Calibri" w:hAnsi="Calibri" w:cs="Calibri"/>
                <w:sz w:val="16"/>
              </w:rPr>
            </w:pPr>
            <w:r w:rsidRPr="00D705E5">
              <w:rPr>
                <w:rFonts w:ascii="Calibri" w:hAnsi="Calibri" w:cs="Calibri"/>
                <w:sz w:val="16"/>
              </w:rPr>
              <w:t>2 ea. 5 Gallon Capacity – Service at 4-week intervals.</w:t>
            </w:r>
          </w:p>
          <w:p w14:paraId="506989A6" w14:textId="77777777" w:rsidR="00E07C2D" w:rsidRPr="00D705E5" w:rsidRDefault="00E07C2D" w:rsidP="00A424C2">
            <w:pPr>
              <w:rPr>
                <w:rFonts w:ascii="Calibri" w:hAnsi="Calibri" w:cs="Calibri"/>
                <w:sz w:val="16"/>
              </w:rPr>
            </w:pPr>
            <w:r w:rsidRPr="00D705E5">
              <w:rPr>
                <w:rFonts w:ascii="Calibri" w:hAnsi="Calibri" w:cs="Calibri"/>
                <w:sz w:val="16"/>
              </w:rPr>
              <w:t>Check one – method of management of solvent.</w:t>
            </w:r>
          </w:p>
          <w:p w14:paraId="7BD29279" w14:textId="77777777" w:rsidR="00E07C2D" w:rsidRPr="00D705E5" w:rsidRDefault="00E07C2D" w:rsidP="00A424C2">
            <w:pPr>
              <w:rPr>
                <w:rFonts w:ascii="Calibri" w:hAnsi="Calibri" w:cs="Calibri"/>
                <w:sz w:val="16"/>
              </w:rPr>
            </w:pPr>
            <w:r w:rsidRPr="00D705E5">
              <w:rPr>
                <w:rFonts w:ascii="Calibri" w:hAnsi="Calibri" w:cs="Calibri"/>
                <w:sz w:val="16"/>
              </w:rPr>
              <w:t>_____  Re-use</w:t>
            </w:r>
          </w:p>
          <w:p w14:paraId="584A1EBF" w14:textId="77777777" w:rsidR="00E07C2D" w:rsidRPr="00D705E5" w:rsidRDefault="00E07C2D" w:rsidP="00A424C2">
            <w:pPr>
              <w:rPr>
                <w:rFonts w:ascii="Calibri" w:hAnsi="Calibri" w:cs="Calibri"/>
                <w:sz w:val="16"/>
              </w:rPr>
            </w:pPr>
            <w:r w:rsidRPr="00D705E5">
              <w:rPr>
                <w:rFonts w:ascii="Calibri" w:hAnsi="Calibri" w:cs="Calibri"/>
                <w:sz w:val="16"/>
              </w:rPr>
              <w:t>_____  Continued Use</w:t>
            </w:r>
          </w:p>
          <w:p w14:paraId="2E8A69B8" w14:textId="77777777" w:rsidR="00E07C2D" w:rsidRPr="00D705E5" w:rsidRDefault="00E07C2D" w:rsidP="00A424C2">
            <w:pPr>
              <w:rPr>
                <w:rFonts w:ascii="Calibri" w:hAnsi="Calibri" w:cs="Calibri"/>
                <w:sz w:val="16"/>
              </w:rPr>
            </w:pPr>
            <w:r w:rsidRPr="00D705E5">
              <w:rPr>
                <w:rFonts w:ascii="Calibri" w:hAnsi="Calibri" w:cs="Calibri"/>
                <w:sz w:val="16"/>
              </w:rPr>
              <w:t>_____  Closed Loop</w:t>
            </w:r>
          </w:p>
          <w:p w14:paraId="0F0673A4" w14:textId="77777777" w:rsidR="00E07C2D" w:rsidRPr="00D705E5" w:rsidRDefault="00E07C2D" w:rsidP="00A424C2">
            <w:pPr>
              <w:rPr>
                <w:rFonts w:ascii="Calibri" w:hAnsi="Calibri" w:cs="Calibri"/>
                <w:sz w:val="12"/>
              </w:rPr>
            </w:pPr>
          </w:p>
        </w:tc>
        <w:tc>
          <w:tcPr>
            <w:tcW w:w="1438" w:type="dxa"/>
            <w:vAlign w:val="center"/>
          </w:tcPr>
          <w:p w14:paraId="058F0C1C"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26</w:t>
            </w:r>
          </w:p>
        </w:tc>
        <w:tc>
          <w:tcPr>
            <w:tcW w:w="1430" w:type="dxa"/>
            <w:vAlign w:val="center"/>
          </w:tcPr>
          <w:p w14:paraId="5BD0441E"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1" w:type="dxa"/>
            <w:vAlign w:val="center"/>
          </w:tcPr>
          <w:p w14:paraId="5FD22AB5"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$______________</w:t>
            </w:r>
          </w:p>
        </w:tc>
      </w:tr>
      <w:tr w:rsidR="00E07C2D" w:rsidRPr="005255EA" w14:paraId="7C297CD0" w14:textId="77777777" w:rsidTr="00556049">
        <w:trPr>
          <w:trHeight w:val="1421"/>
          <w:jc w:val="center"/>
        </w:trPr>
        <w:tc>
          <w:tcPr>
            <w:tcW w:w="987" w:type="dxa"/>
            <w:vAlign w:val="center"/>
          </w:tcPr>
          <w:p w14:paraId="25308A89"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3</w:t>
            </w:r>
          </w:p>
        </w:tc>
        <w:tc>
          <w:tcPr>
            <w:tcW w:w="3785" w:type="dxa"/>
          </w:tcPr>
          <w:p w14:paraId="523F7466"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Service of KCATA Owned Machines</w:t>
            </w:r>
          </w:p>
          <w:p w14:paraId="67614398" w14:textId="77777777" w:rsidR="00E07C2D" w:rsidRPr="00D705E5" w:rsidRDefault="00E07C2D" w:rsidP="00A424C2">
            <w:pPr>
              <w:rPr>
                <w:rFonts w:ascii="Calibri" w:hAnsi="Calibri" w:cs="Calibri"/>
                <w:sz w:val="16"/>
              </w:rPr>
            </w:pPr>
            <w:r w:rsidRPr="00D705E5">
              <w:rPr>
                <w:rFonts w:ascii="Calibri" w:hAnsi="Calibri" w:cs="Calibri"/>
                <w:sz w:val="16"/>
              </w:rPr>
              <w:t>1 ea. 50 Gallon Capacity – Service at 4-week intervals</w:t>
            </w:r>
          </w:p>
          <w:p w14:paraId="196B168E" w14:textId="77777777" w:rsidR="00E07C2D" w:rsidRPr="00D705E5" w:rsidRDefault="00E07C2D" w:rsidP="00A424C2">
            <w:pPr>
              <w:rPr>
                <w:rFonts w:ascii="Calibri" w:hAnsi="Calibri" w:cs="Calibri"/>
                <w:sz w:val="20"/>
              </w:rPr>
            </w:pPr>
            <w:r w:rsidRPr="00D705E5">
              <w:rPr>
                <w:rFonts w:ascii="Calibri" w:hAnsi="Calibri" w:cs="Calibri"/>
                <w:sz w:val="16"/>
              </w:rPr>
              <w:t>1 ea. 20 Gallon Capacity – Service at 4-week intervals</w:t>
            </w:r>
          </w:p>
        </w:tc>
        <w:tc>
          <w:tcPr>
            <w:tcW w:w="1438" w:type="dxa"/>
            <w:vAlign w:val="center"/>
          </w:tcPr>
          <w:p w14:paraId="3C4D147C" w14:textId="77777777" w:rsidR="00E07C2D" w:rsidRPr="00D705E5" w:rsidRDefault="00E07C2D" w:rsidP="00A424C2">
            <w:pPr>
              <w:jc w:val="center"/>
              <w:rPr>
                <w:rFonts w:ascii="Calibri" w:hAnsi="Calibri" w:cs="Calibri"/>
                <w:sz w:val="8"/>
              </w:rPr>
            </w:pPr>
          </w:p>
          <w:p w14:paraId="7417BD26" w14:textId="77777777" w:rsidR="00E07C2D" w:rsidRPr="00D705E5" w:rsidRDefault="00E07C2D" w:rsidP="00A424C2">
            <w:pPr>
              <w:jc w:val="center"/>
              <w:rPr>
                <w:rFonts w:ascii="Calibri" w:hAnsi="Calibri" w:cs="Calibri"/>
                <w:sz w:val="20"/>
                <w:szCs w:val="24"/>
              </w:rPr>
            </w:pPr>
            <w:r w:rsidRPr="00D705E5">
              <w:rPr>
                <w:rFonts w:ascii="Calibri" w:hAnsi="Calibri" w:cs="Calibri"/>
                <w:sz w:val="20"/>
                <w:szCs w:val="24"/>
              </w:rPr>
              <w:t>13</w:t>
            </w:r>
          </w:p>
          <w:p w14:paraId="4DC04E6B" w14:textId="77777777" w:rsidR="00E07C2D" w:rsidRPr="00D705E5" w:rsidRDefault="00E07C2D" w:rsidP="00A424C2">
            <w:pPr>
              <w:jc w:val="center"/>
              <w:rPr>
                <w:rFonts w:ascii="Calibri" w:hAnsi="Calibri" w:cs="Calibri"/>
                <w:sz w:val="16"/>
              </w:rPr>
            </w:pPr>
            <w:r w:rsidRPr="00D705E5">
              <w:rPr>
                <w:rFonts w:ascii="Calibri" w:hAnsi="Calibri" w:cs="Calibri"/>
                <w:sz w:val="20"/>
                <w:szCs w:val="24"/>
              </w:rPr>
              <w:t>13</w:t>
            </w:r>
          </w:p>
        </w:tc>
        <w:tc>
          <w:tcPr>
            <w:tcW w:w="1430" w:type="dxa"/>
            <w:vAlign w:val="center"/>
          </w:tcPr>
          <w:p w14:paraId="658D4333" w14:textId="77777777" w:rsidR="00E07C2D" w:rsidRPr="00D705E5" w:rsidRDefault="00E07C2D" w:rsidP="00A424C2">
            <w:pPr>
              <w:rPr>
                <w:rFonts w:ascii="Calibri" w:hAnsi="Calibri" w:cs="Calibri"/>
                <w:sz w:val="18"/>
              </w:rPr>
            </w:pPr>
            <w:r w:rsidRPr="00D705E5">
              <w:rPr>
                <w:rFonts w:ascii="Calibri" w:hAnsi="Calibri" w:cs="Calibri"/>
                <w:sz w:val="18"/>
              </w:rPr>
              <w:t>$____________</w:t>
            </w:r>
          </w:p>
          <w:p w14:paraId="5B90FE85" w14:textId="77777777" w:rsidR="00E07C2D" w:rsidRPr="00D705E5" w:rsidRDefault="00E07C2D" w:rsidP="00A424C2">
            <w:pPr>
              <w:rPr>
                <w:rFonts w:ascii="Calibri" w:hAnsi="Calibri" w:cs="Calibri"/>
                <w:sz w:val="18"/>
              </w:rPr>
            </w:pPr>
          </w:p>
          <w:p w14:paraId="7757DDAE" w14:textId="77777777" w:rsidR="00E07C2D" w:rsidRPr="00D705E5" w:rsidRDefault="00E07C2D" w:rsidP="00A424C2">
            <w:pPr>
              <w:rPr>
                <w:rFonts w:ascii="Calibri" w:hAnsi="Calibri" w:cs="Calibri"/>
                <w:sz w:val="18"/>
              </w:rPr>
            </w:pPr>
            <w:r w:rsidRPr="00D705E5">
              <w:rPr>
                <w:rFonts w:ascii="Calibri" w:hAnsi="Calibri" w:cs="Calibri"/>
                <w:sz w:val="18"/>
              </w:rPr>
              <w:t>$____________</w:t>
            </w:r>
          </w:p>
        </w:tc>
        <w:tc>
          <w:tcPr>
            <w:tcW w:w="1731" w:type="dxa"/>
            <w:vAlign w:val="center"/>
          </w:tcPr>
          <w:p w14:paraId="00E05A78"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p w14:paraId="468A4062" w14:textId="77777777" w:rsidR="00E07C2D" w:rsidRPr="00D705E5" w:rsidRDefault="00E07C2D" w:rsidP="00A424C2">
            <w:pPr>
              <w:rPr>
                <w:rFonts w:ascii="Calibri" w:hAnsi="Calibri" w:cs="Calibri"/>
                <w:sz w:val="18"/>
              </w:rPr>
            </w:pPr>
          </w:p>
          <w:p w14:paraId="39FB639E" w14:textId="77777777" w:rsidR="00E07C2D" w:rsidRPr="00D705E5" w:rsidRDefault="00E07C2D" w:rsidP="00A424C2">
            <w:pPr>
              <w:rPr>
                <w:rFonts w:ascii="Calibri" w:hAnsi="Calibri" w:cs="Calibri"/>
                <w:sz w:val="18"/>
              </w:rPr>
            </w:pPr>
            <w:r w:rsidRPr="00D705E5">
              <w:rPr>
                <w:rFonts w:ascii="Calibri" w:hAnsi="Calibri" w:cs="Calibri"/>
                <w:sz w:val="18"/>
              </w:rPr>
              <w:t>$_______________</w:t>
            </w:r>
          </w:p>
        </w:tc>
      </w:tr>
      <w:tr w:rsidR="00E07C2D" w:rsidRPr="005255EA" w14:paraId="5A54EBDD" w14:textId="77777777" w:rsidTr="00556049">
        <w:trPr>
          <w:trHeight w:val="1118"/>
          <w:jc w:val="center"/>
        </w:trPr>
        <w:tc>
          <w:tcPr>
            <w:tcW w:w="987" w:type="dxa"/>
            <w:vAlign w:val="center"/>
          </w:tcPr>
          <w:p w14:paraId="5EA629C0"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4</w:t>
            </w:r>
          </w:p>
        </w:tc>
        <w:tc>
          <w:tcPr>
            <w:tcW w:w="3785" w:type="dxa"/>
          </w:tcPr>
          <w:p w14:paraId="279CA410" w14:textId="77777777" w:rsidR="00E07C2D" w:rsidRPr="00D705E5" w:rsidRDefault="00E07C2D" w:rsidP="00A424C2">
            <w:pPr>
              <w:rPr>
                <w:rFonts w:ascii="Calibri" w:hAnsi="Calibri" w:cs="Calibri"/>
                <w:sz w:val="20"/>
                <w:u w:val="single"/>
              </w:rPr>
            </w:pPr>
            <w:r w:rsidRPr="00D705E5">
              <w:rPr>
                <w:rFonts w:ascii="Calibri" w:hAnsi="Calibri" w:cs="Calibri"/>
                <w:sz w:val="20"/>
                <w:u w:val="single"/>
              </w:rPr>
              <w:t>Bulk Cleaning Solvent</w:t>
            </w:r>
          </w:p>
          <w:p w14:paraId="3F4EB036" w14:textId="77777777" w:rsidR="00E07C2D" w:rsidRPr="00D705E5" w:rsidRDefault="00E07C2D" w:rsidP="00A424C2">
            <w:pPr>
              <w:rPr>
                <w:rFonts w:ascii="Calibri" w:hAnsi="Calibri" w:cs="Calibri"/>
                <w:sz w:val="16"/>
              </w:rPr>
            </w:pPr>
            <w:r w:rsidRPr="00D705E5">
              <w:rPr>
                <w:rFonts w:ascii="Calibri" w:hAnsi="Calibri" w:cs="Calibri"/>
                <w:sz w:val="16"/>
              </w:rPr>
              <w:t>20-gallon drums each</w:t>
            </w:r>
          </w:p>
          <w:p w14:paraId="48CADC83" w14:textId="77777777" w:rsidR="00E07C2D" w:rsidRPr="00D705E5" w:rsidRDefault="00E07C2D" w:rsidP="00A424C2">
            <w:pPr>
              <w:rPr>
                <w:rFonts w:ascii="Calibri" w:hAnsi="Calibri" w:cs="Calibri"/>
                <w:sz w:val="16"/>
              </w:rPr>
            </w:pPr>
            <w:r w:rsidRPr="00D705E5">
              <w:rPr>
                <w:rFonts w:ascii="Calibri" w:hAnsi="Calibri" w:cs="Calibri"/>
                <w:sz w:val="16"/>
              </w:rPr>
              <w:t>Estimated purchase 50 drums per year</w:t>
            </w:r>
          </w:p>
        </w:tc>
        <w:tc>
          <w:tcPr>
            <w:tcW w:w="1438" w:type="dxa"/>
            <w:vAlign w:val="center"/>
          </w:tcPr>
          <w:p w14:paraId="297A5FB7"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50</w:t>
            </w:r>
          </w:p>
        </w:tc>
        <w:tc>
          <w:tcPr>
            <w:tcW w:w="1430" w:type="dxa"/>
            <w:vAlign w:val="center"/>
          </w:tcPr>
          <w:p w14:paraId="56B6A5F4" w14:textId="77777777"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w:t>
            </w:r>
          </w:p>
        </w:tc>
        <w:tc>
          <w:tcPr>
            <w:tcW w:w="1731" w:type="dxa"/>
            <w:vAlign w:val="center"/>
          </w:tcPr>
          <w:p w14:paraId="38095D81" w14:textId="36612F3B"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$_____________</w:t>
            </w:r>
          </w:p>
        </w:tc>
      </w:tr>
      <w:tr w:rsidR="00E07C2D" w:rsidRPr="005255EA" w14:paraId="3116E06C" w14:textId="77777777" w:rsidTr="00556049">
        <w:trPr>
          <w:trHeight w:val="1118"/>
          <w:jc w:val="center"/>
        </w:trPr>
        <w:tc>
          <w:tcPr>
            <w:tcW w:w="987" w:type="dxa"/>
            <w:tcBorders>
              <w:bottom w:val="double" w:sz="4" w:space="0" w:color="auto"/>
            </w:tcBorders>
            <w:vAlign w:val="center"/>
          </w:tcPr>
          <w:p w14:paraId="06E95A80" w14:textId="77777777" w:rsidR="00E07C2D" w:rsidRPr="00D705E5" w:rsidRDefault="00E07C2D" w:rsidP="00A424C2">
            <w:pPr>
              <w:widowControl w:val="0"/>
              <w:spacing w:after="240"/>
              <w:jc w:val="center"/>
              <w:rPr>
                <w:rFonts w:ascii="Calibri" w:hAnsi="Calibri" w:cs="Calibri"/>
                <w:sz w:val="20"/>
              </w:rPr>
            </w:pPr>
          </w:p>
        </w:tc>
        <w:tc>
          <w:tcPr>
            <w:tcW w:w="3785" w:type="dxa"/>
            <w:tcBorders>
              <w:bottom w:val="double" w:sz="4" w:space="0" w:color="auto"/>
            </w:tcBorders>
          </w:tcPr>
          <w:p w14:paraId="4141927A" w14:textId="77777777" w:rsidR="00E07C2D" w:rsidRPr="00D705E5" w:rsidRDefault="00E07C2D" w:rsidP="00A424C2">
            <w:pPr>
              <w:rPr>
                <w:rFonts w:ascii="Calibri" w:hAnsi="Calibri" w:cs="Calibri"/>
                <w:sz w:val="20"/>
                <w:u w:val="single"/>
              </w:rPr>
            </w:pPr>
          </w:p>
        </w:tc>
        <w:tc>
          <w:tcPr>
            <w:tcW w:w="1438" w:type="dxa"/>
            <w:tcBorders>
              <w:bottom w:val="double" w:sz="4" w:space="0" w:color="auto"/>
            </w:tcBorders>
            <w:vAlign w:val="center"/>
          </w:tcPr>
          <w:p w14:paraId="0B9D3215" w14:textId="77777777" w:rsidR="00E07C2D" w:rsidRPr="00D705E5" w:rsidRDefault="00E07C2D" w:rsidP="00A424C2">
            <w:pPr>
              <w:widowControl w:val="0"/>
              <w:spacing w:after="240"/>
              <w:jc w:val="center"/>
              <w:rPr>
                <w:rFonts w:ascii="Calibri" w:hAnsi="Calibri" w:cs="Calibri"/>
                <w:sz w:val="20"/>
              </w:rPr>
            </w:pPr>
          </w:p>
        </w:tc>
        <w:tc>
          <w:tcPr>
            <w:tcW w:w="1430" w:type="dxa"/>
            <w:tcBorders>
              <w:bottom w:val="double" w:sz="4" w:space="0" w:color="auto"/>
            </w:tcBorders>
            <w:vAlign w:val="center"/>
          </w:tcPr>
          <w:p w14:paraId="394A225B" w14:textId="77777777" w:rsidR="006D2336" w:rsidRPr="00D705E5" w:rsidRDefault="006D2336" w:rsidP="00A424C2">
            <w:pPr>
              <w:widowControl w:val="0"/>
              <w:spacing w:after="240"/>
              <w:jc w:val="center"/>
              <w:rPr>
                <w:rFonts w:ascii="Calibri" w:hAnsi="Calibri" w:cs="Calibri"/>
                <w:sz w:val="20"/>
              </w:rPr>
            </w:pPr>
          </w:p>
          <w:p w14:paraId="2897085A" w14:textId="2DBCA672" w:rsidR="00E07C2D" w:rsidRPr="00D705E5" w:rsidRDefault="00E07C2D" w:rsidP="00A424C2">
            <w:pPr>
              <w:widowControl w:val="0"/>
              <w:spacing w:after="240"/>
              <w:jc w:val="center"/>
              <w:rPr>
                <w:rFonts w:ascii="Calibri" w:hAnsi="Calibri" w:cs="Calibri"/>
                <w:sz w:val="20"/>
              </w:rPr>
            </w:pPr>
            <w:r w:rsidRPr="00D705E5">
              <w:rPr>
                <w:rFonts w:ascii="Calibri" w:hAnsi="Calibri" w:cs="Calibri"/>
                <w:sz w:val="20"/>
              </w:rPr>
              <w:t>Grand Total</w:t>
            </w:r>
          </w:p>
        </w:tc>
        <w:tc>
          <w:tcPr>
            <w:tcW w:w="1731" w:type="dxa"/>
            <w:tcBorders>
              <w:bottom w:val="double" w:sz="4" w:space="0" w:color="auto"/>
            </w:tcBorders>
            <w:vAlign w:val="center"/>
          </w:tcPr>
          <w:p w14:paraId="2A0C47F6" w14:textId="77777777" w:rsidR="006D2336" w:rsidRPr="00D705E5" w:rsidRDefault="006D2336" w:rsidP="006D2336">
            <w:pPr>
              <w:widowControl w:val="0"/>
              <w:spacing w:after="240"/>
              <w:rPr>
                <w:rFonts w:ascii="Calibri" w:hAnsi="Calibri" w:cs="Calibri"/>
                <w:sz w:val="20"/>
              </w:rPr>
            </w:pPr>
          </w:p>
          <w:p w14:paraId="45282B6D" w14:textId="495DAEEB" w:rsidR="00E07C2D" w:rsidRPr="00D705E5" w:rsidRDefault="006D2336" w:rsidP="006D2336">
            <w:pPr>
              <w:widowControl w:val="0"/>
              <w:spacing w:after="240"/>
              <w:rPr>
                <w:rFonts w:ascii="Calibri" w:hAnsi="Calibri" w:cs="Calibri"/>
                <w:sz w:val="20"/>
              </w:rPr>
            </w:pPr>
            <w:r w:rsidRPr="00D705E5">
              <w:rPr>
                <w:rFonts w:ascii="Calibri" w:hAnsi="Calibri" w:cs="Calibri"/>
                <w:sz w:val="20"/>
              </w:rPr>
              <w:t>$_____________</w:t>
            </w:r>
          </w:p>
        </w:tc>
      </w:tr>
    </w:tbl>
    <w:p w14:paraId="53394F97" w14:textId="77777777" w:rsidR="00E07C2D" w:rsidRDefault="00E07C2D" w:rsidP="00BA6A93">
      <w:pPr>
        <w:rPr>
          <w:rFonts w:asciiTheme="minorHAnsi" w:hAnsiTheme="minorHAnsi" w:cstheme="minorHAnsi"/>
          <w:sz w:val="20"/>
        </w:rPr>
      </w:pPr>
    </w:p>
    <w:p w14:paraId="6B348204" w14:textId="77777777" w:rsidR="00E07C2D" w:rsidRDefault="00E07C2D" w:rsidP="00BA6A93">
      <w:pPr>
        <w:rPr>
          <w:rFonts w:asciiTheme="minorHAnsi" w:hAnsiTheme="minorHAnsi" w:cstheme="minorHAnsi"/>
          <w:sz w:val="20"/>
        </w:rPr>
      </w:pPr>
    </w:p>
    <w:p w14:paraId="5F37C5D9" w14:textId="77777777" w:rsidR="00E07C2D" w:rsidRDefault="00E07C2D" w:rsidP="00BA6A93">
      <w:pPr>
        <w:rPr>
          <w:rFonts w:asciiTheme="minorHAnsi" w:hAnsiTheme="minorHAnsi" w:cstheme="minorHAnsi"/>
          <w:sz w:val="20"/>
        </w:rPr>
      </w:pPr>
    </w:p>
    <w:p w14:paraId="2A7E84DE" w14:textId="77777777" w:rsidR="00E07C2D" w:rsidRDefault="00E07C2D" w:rsidP="00BA6A93">
      <w:pPr>
        <w:rPr>
          <w:rFonts w:asciiTheme="minorHAnsi" w:hAnsiTheme="minorHAnsi" w:cstheme="minorHAnsi"/>
          <w:sz w:val="20"/>
        </w:rPr>
      </w:pPr>
    </w:p>
    <w:p w14:paraId="102A449C" w14:textId="77777777" w:rsidR="00E07C2D" w:rsidRDefault="00E07C2D" w:rsidP="00BA6A93">
      <w:pPr>
        <w:rPr>
          <w:rFonts w:asciiTheme="minorHAnsi" w:hAnsiTheme="minorHAnsi" w:cstheme="minorHAnsi"/>
          <w:sz w:val="20"/>
        </w:rPr>
      </w:pPr>
    </w:p>
    <w:p w14:paraId="7263F8AA" w14:textId="77777777" w:rsidR="00E07C2D" w:rsidRDefault="00E07C2D" w:rsidP="00BA6A93">
      <w:pPr>
        <w:rPr>
          <w:rFonts w:asciiTheme="minorHAnsi" w:hAnsiTheme="minorHAnsi" w:cstheme="minorHAnsi"/>
          <w:sz w:val="20"/>
        </w:rPr>
      </w:pPr>
    </w:p>
    <w:p w14:paraId="5466DFBC" w14:textId="77777777" w:rsidR="00E07C2D" w:rsidRDefault="00E07C2D" w:rsidP="00BA6A93">
      <w:pPr>
        <w:rPr>
          <w:rFonts w:asciiTheme="minorHAnsi" w:hAnsiTheme="minorHAnsi" w:cstheme="minorHAnsi"/>
          <w:sz w:val="20"/>
        </w:rPr>
      </w:pPr>
    </w:p>
    <w:p w14:paraId="294AF802" w14:textId="77777777" w:rsidR="00E07C2D" w:rsidRDefault="00E07C2D" w:rsidP="00BA6A93">
      <w:pPr>
        <w:rPr>
          <w:rFonts w:asciiTheme="minorHAnsi" w:hAnsiTheme="minorHAnsi" w:cstheme="minorHAnsi"/>
          <w:sz w:val="20"/>
        </w:rPr>
      </w:pPr>
    </w:p>
    <w:p w14:paraId="761C0E3C" w14:textId="77777777" w:rsidR="00E07C2D" w:rsidRDefault="00E07C2D" w:rsidP="00BA6A93">
      <w:pPr>
        <w:rPr>
          <w:rFonts w:asciiTheme="minorHAnsi" w:hAnsiTheme="minorHAnsi" w:cstheme="minorHAnsi"/>
          <w:sz w:val="20"/>
        </w:rPr>
      </w:pPr>
    </w:p>
    <w:p w14:paraId="3C9B5B4B" w14:textId="77777777" w:rsidR="0025489F" w:rsidRDefault="0025489F" w:rsidP="00BA6A93">
      <w:pPr>
        <w:rPr>
          <w:rFonts w:asciiTheme="minorHAnsi" w:hAnsiTheme="minorHAnsi" w:cstheme="minorHAnsi"/>
          <w:sz w:val="20"/>
        </w:rPr>
      </w:pPr>
    </w:p>
    <w:p w14:paraId="23CD255F" w14:textId="1990406E" w:rsidR="00E07C2D" w:rsidRP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lastRenderedPageBreak/>
        <w:t>ATTACHMENT C</w:t>
      </w:r>
    </w:p>
    <w:p w14:paraId="1A9F4FCD" w14:textId="4A5E575C" w:rsidR="00E07C2D" w:rsidRPr="00E07C2D" w:rsidRDefault="00E07C2D" w:rsidP="00E07C2D">
      <w:pPr>
        <w:jc w:val="center"/>
        <w:rPr>
          <w:rFonts w:asciiTheme="minorHAnsi" w:hAnsiTheme="minorHAnsi" w:cstheme="minorHAnsi"/>
          <w:b/>
          <w:bCs/>
          <w:sz w:val="20"/>
        </w:rPr>
      </w:pPr>
      <w:r w:rsidRPr="00E07C2D">
        <w:rPr>
          <w:rFonts w:asciiTheme="minorHAnsi" w:hAnsiTheme="minorHAnsi" w:cstheme="minorHAnsi"/>
          <w:b/>
          <w:bCs/>
          <w:sz w:val="20"/>
        </w:rPr>
        <w:t>BID RESPONSE FORM (Continued)</w:t>
      </w:r>
    </w:p>
    <w:p w14:paraId="7C5F0D22" w14:textId="77777777" w:rsidR="00E07C2D" w:rsidRPr="00BA6A93" w:rsidRDefault="00E07C2D" w:rsidP="00E07C2D">
      <w:pPr>
        <w:jc w:val="center"/>
        <w:rPr>
          <w:rFonts w:asciiTheme="minorHAnsi" w:hAnsiTheme="minorHAnsi" w:cstheme="minorHAnsi"/>
          <w:sz w:val="20"/>
        </w:rPr>
      </w:pPr>
    </w:p>
    <w:p w14:paraId="20FFBF32" w14:textId="77777777" w:rsidR="009F1277" w:rsidRPr="00BA6A93" w:rsidRDefault="009F1277" w:rsidP="00BA6A93">
      <w:pPr>
        <w:tabs>
          <w:tab w:val="left" w:pos="0"/>
        </w:tabs>
        <w:suppressAutoHyphens/>
        <w:jc w:val="both"/>
        <w:rPr>
          <w:rFonts w:asciiTheme="minorHAnsi" w:hAnsiTheme="minorHAnsi" w:cstheme="minorHAnsi"/>
          <w:sz w:val="20"/>
        </w:rPr>
      </w:pPr>
      <w:r w:rsidRPr="00BA6A93">
        <w:rPr>
          <w:rFonts w:asciiTheme="minorHAnsi" w:hAnsiTheme="minorHAnsi" w:cstheme="minorHAnsi"/>
          <w:sz w:val="20"/>
        </w:rPr>
        <w:t>The undersigned, acting as an authorized agent or officer for the Bidder, does hereby agree to the following:</w:t>
      </w:r>
    </w:p>
    <w:p w14:paraId="0E56B59D" w14:textId="77777777" w:rsidR="009F1277" w:rsidRPr="00BA6A93" w:rsidRDefault="009F1277" w:rsidP="00BA6A93">
      <w:pPr>
        <w:tabs>
          <w:tab w:val="left" w:pos="0"/>
        </w:tabs>
        <w:suppressAutoHyphens/>
        <w:jc w:val="both"/>
        <w:rPr>
          <w:rFonts w:asciiTheme="minorHAnsi" w:hAnsiTheme="minorHAnsi" w:cstheme="minorHAnsi"/>
          <w:sz w:val="20"/>
        </w:rPr>
      </w:pPr>
    </w:p>
    <w:p w14:paraId="2F81F059" w14:textId="38FF8F3E" w:rsidR="009F1277" w:rsidRPr="00BA6A93" w:rsidRDefault="009F1277" w:rsidP="00BA6A93">
      <w:pPr>
        <w:tabs>
          <w:tab w:val="left" w:pos="0"/>
        </w:tabs>
        <w:suppressAutoHyphens/>
        <w:ind w:left="360" w:hanging="360"/>
        <w:jc w:val="both"/>
        <w:rPr>
          <w:rFonts w:asciiTheme="minorHAnsi" w:hAnsiTheme="minorHAnsi" w:cstheme="minorHAnsi"/>
          <w:sz w:val="20"/>
        </w:rPr>
      </w:pPr>
      <w:r w:rsidRPr="00BA6A93">
        <w:rPr>
          <w:rFonts w:asciiTheme="minorHAnsi" w:hAnsiTheme="minorHAnsi" w:cstheme="minorHAnsi"/>
          <w:sz w:val="20"/>
        </w:rPr>
        <w:t>1.</w:t>
      </w:r>
      <w:r w:rsidRPr="00BA6A93">
        <w:rPr>
          <w:rFonts w:asciiTheme="minorHAnsi" w:hAnsiTheme="minorHAnsi" w:cstheme="minorHAnsi"/>
          <w:sz w:val="20"/>
        </w:rPr>
        <w:tab/>
        <w:t>The offer submitted is complete and accurate, including all forms required for submission in accordance with the terms and conditions listed in this Invitation for Bids and any subsequent Addenda.  The Bidder shall immediately notify the KCATA in the event of any change.</w:t>
      </w:r>
    </w:p>
    <w:p w14:paraId="26EE5588" w14:textId="77777777" w:rsidR="009F1277" w:rsidRPr="00BA6A93" w:rsidRDefault="009F1277" w:rsidP="00BA6A93">
      <w:pPr>
        <w:tabs>
          <w:tab w:val="left" w:pos="0"/>
        </w:tabs>
        <w:suppressAutoHyphens/>
        <w:ind w:left="360" w:hanging="360"/>
        <w:jc w:val="both"/>
        <w:rPr>
          <w:rFonts w:asciiTheme="minorHAnsi" w:hAnsiTheme="minorHAnsi" w:cstheme="minorHAnsi"/>
          <w:sz w:val="20"/>
        </w:rPr>
      </w:pPr>
    </w:p>
    <w:p w14:paraId="20541C06" w14:textId="77777777" w:rsidR="009F1277" w:rsidRPr="00BA6A93" w:rsidRDefault="009F1277" w:rsidP="00BA6A93">
      <w:pPr>
        <w:tabs>
          <w:tab w:val="left" w:pos="0"/>
        </w:tabs>
        <w:suppressAutoHyphens/>
        <w:ind w:left="360" w:hanging="360"/>
        <w:jc w:val="both"/>
        <w:rPr>
          <w:rFonts w:asciiTheme="minorHAnsi" w:hAnsiTheme="minorHAnsi" w:cstheme="minorHAnsi"/>
          <w:sz w:val="20"/>
        </w:rPr>
      </w:pPr>
      <w:r w:rsidRPr="00BA6A93">
        <w:rPr>
          <w:rFonts w:asciiTheme="minorHAnsi" w:hAnsiTheme="minorHAnsi" w:cstheme="minorHAnsi"/>
          <w:sz w:val="20"/>
        </w:rPr>
        <w:t>2.</w:t>
      </w:r>
      <w:r w:rsidRPr="00BA6A93">
        <w:rPr>
          <w:rFonts w:asciiTheme="minorHAnsi" w:hAnsiTheme="minorHAnsi" w:cstheme="minorHAnsi"/>
          <w:sz w:val="20"/>
        </w:rPr>
        <w:tab/>
        <w:t>The quantities specified are based upon the best available estimates and do not determine the actual amount the Authority shall order during the contract period.  The quantities are subject to change.  Payments will be based on actual quantities order based on the unit rates quoted.</w:t>
      </w:r>
    </w:p>
    <w:p w14:paraId="55C3CEF2" w14:textId="77777777" w:rsidR="009F1277" w:rsidRPr="00BA6A93" w:rsidRDefault="009F1277" w:rsidP="00BA6A93">
      <w:pPr>
        <w:tabs>
          <w:tab w:val="left" w:pos="0"/>
        </w:tabs>
        <w:suppressAutoHyphens/>
        <w:ind w:left="360" w:hanging="360"/>
        <w:jc w:val="both"/>
        <w:rPr>
          <w:rFonts w:asciiTheme="minorHAnsi" w:hAnsiTheme="minorHAnsi" w:cstheme="minorHAnsi"/>
          <w:sz w:val="20"/>
        </w:rPr>
      </w:pPr>
    </w:p>
    <w:p w14:paraId="53E6FFAA" w14:textId="77777777" w:rsidR="009F1277" w:rsidRPr="00EE591C" w:rsidRDefault="009F1277" w:rsidP="00BA6A93">
      <w:pPr>
        <w:numPr>
          <w:ilvl w:val="0"/>
          <w:numId w:val="4"/>
        </w:numPr>
        <w:tabs>
          <w:tab w:val="left" w:pos="0"/>
          <w:tab w:val="num" w:pos="720"/>
        </w:tabs>
        <w:suppressAutoHyphens/>
        <w:ind w:left="360"/>
        <w:jc w:val="both"/>
        <w:rPr>
          <w:rFonts w:asciiTheme="minorHAnsi" w:hAnsiTheme="minorHAnsi" w:cstheme="minorHAnsi"/>
          <w:sz w:val="20"/>
        </w:rPr>
      </w:pPr>
      <w:r w:rsidRPr="00BA6A93">
        <w:rPr>
          <w:rFonts w:asciiTheme="minorHAnsi" w:hAnsiTheme="minorHAnsi" w:cstheme="minorHAnsi"/>
          <w:bCs/>
          <w:sz w:val="20"/>
        </w:rPr>
        <w:t>The undersigned agrees to furnish and deliver the items or perform services as described herein for the consideration stated</w:t>
      </w:r>
      <w:r w:rsidRPr="00BA6A93">
        <w:rPr>
          <w:rFonts w:asciiTheme="minorHAnsi" w:hAnsiTheme="minorHAnsi" w:cstheme="minorHAnsi"/>
          <w:sz w:val="20"/>
        </w:rPr>
        <w:t xml:space="preserve"> in accordance with the terms and conditions listed in the KCATA IFB</w:t>
      </w:r>
      <w:r w:rsidRPr="00BA6A93">
        <w:rPr>
          <w:rFonts w:asciiTheme="minorHAnsi" w:hAnsiTheme="minorHAnsi" w:cstheme="minorHAnsi"/>
          <w:bCs/>
          <w:sz w:val="20"/>
        </w:rPr>
        <w:t>.  The rights and obligations of the parties to any resultant purchase order/contract shall be subject to and governed by this document and any documents attached or incorporated herein by reference.</w:t>
      </w:r>
    </w:p>
    <w:p w14:paraId="0EC009D4" w14:textId="77777777" w:rsidR="00EE591C" w:rsidRPr="00BA6A93" w:rsidRDefault="00EE591C" w:rsidP="00EE591C">
      <w:pPr>
        <w:tabs>
          <w:tab w:val="left" w:pos="0"/>
        </w:tabs>
        <w:suppressAutoHyphens/>
        <w:ind w:left="360"/>
        <w:jc w:val="both"/>
        <w:rPr>
          <w:rFonts w:asciiTheme="minorHAnsi" w:hAnsiTheme="minorHAnsi" w:cstheme="minorHAnsi"/>
          <w:sz w:val="20"/>
        </w:rPr>
      </w:pPr>
    </w:p>
    <w:p w14:paraId="5FEB1038" w14:textId="77777777" w:rsidR="009F1277" w:rsidRPr="00BA6A93" w:rsidRDefault="009F1277" w:rsidP="00BA6A93">
      <w:pPr>
        <w:tabs>
          <w:tab w:val="left" w:pos="0"/>
        </w:tabs>
        <w:suppressAutoHyphens/>
        <w:ind w:left="720"/>
        <w:jc w:val="both"/>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2"/>
        <w:gridCol w:w="85"/>
        <w:gridCol w:w="3103"/>
      </w:tblGrid>
      <w:tr w:rsidR="009F1277" w:rsidRPr="00BA6A93" w14:paraId="4ADEE8CE" w14:textId="77777777" w:rsidTr="009F1277">
        <w:trPr>
          <w:trHeight w:val="375"/>
        </w:trPr>
        <w:tc>
          <w:tcPr>
            <w:tcW w:w="6650" w:type="dxa"/>
            <w:tcBorders>
              <w:top w:val="double" w:sz="4" w:space="0" w:color="auto"/>
              <w:bottom w:val="single" w:sz="4" w:space="0" w:color="auto"/>
            </w:tcBorders>
            <w:vAlign w:val="center"/>
          </w:tcPr>
          <w:p w14:paraId="57DA3106" w14:textId="77777777" w:rsidR="009F1277" w:rsidRPr="00BA6A93" w:rsidRDefault="009F1277" w:rsidP="00BA6A93">
            <w:pPr>
              <w:jc w:val="left"/>
              <w:rPr>
                <w:rFonts w:asciiTheme="minorHAnsi" w:hAnsiTheme="minorHAnsi" w:cstheme="minorHAnsi"/>
                <w:sz w:val="20"/>
              </w:rPr>
            </w:pPr>
          </w:p>
          <w:p w14:paraId="0A4B954F" w14:textId="77777777" w:rsidR="009F1277" w:rsidRDefault="009F1277" w:rsidP="00BA6A93">
            <w:pPr>
              <w:jc w:val="left"/>
              <w:rPr>
                <w:rFonts w:asciiTheme="minorHAnsi" w:hAnsiTheme="minorHAnsi" w:cstheme="minorHAnsi"/>
                <w:sz w:val="20"/>
              </w:rPr>
            </w:pPr>
          </w:p>
          <w:p w14:paraId="2756920D" w14:textId="77777777" w:rsidR="00D705E5" w:rsidRDefault="00D705E5" w:rsidP="00BA6A93">
            <w:pPr>
              <w:jc w:val="left"/>
              <w:rPr>
                <w:rFonts w:asciiTheme="minorHAnsi" w:hAnsiTheme="minorHAnsi" w:cstheme="minorHAnsi"/>
                <w:sz w:val="20"/>
              </w:rPr>
            </w:pPr>
          </w:p>
          <w:p w14:paraId="6897969B" w14:textId="77777777" w:rsidR="00D705E5" w:rsidRPr="00BA6A93" w:rsidRDefault="00D705E5" w:rsidP="00BA6A93">
            <w:pPr>
              <w:jc w:val="left"/>
              <w:rPr>
                <w:rFonts w:asciiTheme="minorHAnsi" w:hAnsiTheme="minorHAnsi" w:cstheme="minorHAnsi"/>
                <w:sz w:val="20"/>
              </w:rPr>
            </w:pPr>
          </w:p>
        </w:tc>
        <w:tc>
          <w:tcPr>
            <w:tcW w:w="3397" w:type="dxa"/>
            <w:gridSpan w:val="2"/>
            <w:tcBorders>
              <w:top w:val="double" w:sz="4" w:space="0" w:color="auto"/>
              <w:bottom w:val="single" w:sz="4" w:space="0" w:color="auto"/>
            </w:tcBorders>
            <w:vAlign w:val="center"/>
          </w:tcPr>
          <w:p w14:paraId="1A79B9F0" w14:textId="77777777" w:rsidR="009F1277" w:rsidRPr="00BA6A93" w:rsidRDefault="009F1277" w:rsidP="00BA6A93">
            <w:pPr>
              <w:jc w:val="left"/>
              <w:rPr>
                <w:rFonts w:asciiTheme="minorHAnsi" w:hAnsiTheme="minorHAnsi" w:cstheme="minorHAnsi"/>
                <w:sz w:val="20"/>
              </w:rPr>
            </w:pPr>
          </w:p>
        </w:tc>
      </w:tr>
      <w:tr w:rsidR="009F1277" w:rsidRPr="00BA6A93" w14:paraId="4EC0A2A8" w14:textId="77777777" w:rsidTr="00CA6119">
        <w:trPr>
          <w:trHeight w:val="443"/>
        </w:trPr>
        <w:tc>
          <w:tcPr>
            <w:tcW w:w="6650" w:type="dxa"/>
            <w:tcBorders>
              <w:top w:val="single" w:sz="4" w:space="0" w:color="auto"/>
            </w:tcBorders>
          </w:tcPr>
          <w:p w14:paraId="6495FEA6"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Company Name (Type / Print)</w:t>
            </w:r>
          </w:p>
        </w:tc>
        <w:tc>
          <w:tcPr>
            <w:tcW w:w="3397" w:type="dxa"/>
            <w:gridSpan w:val="2"/>
            <w:tcBorders>
              <w:top w:val="single" w:sz="4" w:space="0" w:color="auto"/>
            </w:tcBorders>
          </w:tcPr>
          <w:p w14:paraId="69572202"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Date</w:t>
            </w:r>
          </w:p>
        </w:tc>
      </w:tr>
      <w:tr w:rsidR="009F1277" w:rsidRPr="00BA6A93" w14:paraId="648692B0" w14:textId="77777777" w:rsidTr="00CA6119">
        <w:trPr>
          <w:trHeight w:val="296"/>
        </w:trPr>
        <w:tc>
          <w:tcPr>
            <w:tcW w:w="6650" w:type="dxa"/>
            <w:tcBorders>
              <w:bottom w:val="single" w:sz="4" w:space="0" w:color="auto"/>
            </w:tcBorders>
          </w:tcPr>
          <w:p w14:paraId="4F2CF181" w14:textId="77777777" w:rsidR="009F1277" w:rsidRPr="00BA6A93" w:rsidRDefault="009F1277" w:rsidP="00BA6A93">
            <w:pPr>
              <w:jc w:val="left"/>
              <w:rPr>
                <w:rFonts w:asciiTheme="minorHAnsi" w:hAnsiTheme="minorHAnsi" w:cstheme="minorHAnsi"/>
                <w:sz w:val="20"/>
              </w:rPr>
            </w:pPr>
          </w:p>
        </w:tc>
        <w:tc>
          <w:tcPr>
            <w:tcW w:w="3397" w:type="dxa"/>
            <w:gridSpan w:val="2"/>
            <w:tcBorders>
              <w:bottom w:val="single" w:sz="4" w:space="0" w:color="auto"/>
            </w:tcBorders>
          </w:tcPr>
          <w:p w14:paraId="5C1FE8E6" w14:textId="77777777" w:rsidR="009F1277" w:rsidRDefault="009F1277" w:rsidP="00BA6A93">
            <w:pPr>
              <w:jc w:val="left"/>
              <w:rPr>
                <w:rFonts w:asciiTheme="minorHAnsi" w:hAnsiTheme="minorHAnsi" w:cstheme="minorHAnsi"/>
                <w:sz w:val="20"/>
              </w:rPr>
            </w:pPr>
          </w:p>
          <w:p w14:paraId="0A39BFFA" w14:textId="77777777" w:rsidR="00D705E5" w:rsidRPr="00BA6A93" w:rsidRDefault="00D705E5" w:rsidP="00BA6A93">
            <w:pPr>
              <w:jc w:val="left"/>
              <w:rPr>
                <w:rFonts w:asciiTheme="minorHAnsi" w:hAnsiTheme="minorHAnsi" w:cstheme="minorHAnsi"/>
                <w:sz w:val="20"/>
              </w:rPr>
            </w:pPr>
          </w:p>
        </w:tc>
      </w:tr>
      <w:tr w:rsidR="009F1277" w:rsidRPr="00BA6A93" w14:paraId="054C61AD" w14:textId="77777777" w:rsidTr="00CA6119">
        <w:trPr>
          <w:trHeight w:val="443"/>
        </w:trPr>
        <w:tc>
          <w:tcPr>
            <w:tcW w:w="10046" w:type="dxa"/>
            <w:gridSpan w:val="3"/>
            <w:tcBorders>
              <w:top w:val="single" w:sz="4" w:space="0" w:color="auto"/>
            </w:tcBorders>
          </w:tcPr>
          <w:p w14:paraId="19B664F9"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Address / City / State / Zip</w:t>
            </w:r>
          </w:p>
        </w:tc>
      </w:tr>
      <w:tr w:rsidR="009F1277" w:rsidRPr="00BA6A93" w14:paraId="701B65A0" w14:textId="77777777" w:rsidTr="00CA6119">
        <w:trPr>
          <w:trHeight w:val="296"/>
        </w:trPr>
        <w:tc>
          <w:tcPr>
            <w:tcW w:w="6741" w:type="dxa"/>
            <w:gridSpan w:val="2"/>
            <w:tcBorders>
              <w:bottom w:val="single" w:sz="4" w:space="0" w:color="auto"/>
            </w:tcBorders>
          </w:tcPr>
          <w:p w14:paraId="5E4BECAF" w14:textId="77777777" w:rsidR="009F1277" w:rsidRPr="00BA6A93" w:rsidRDefault="009F1277" w:rsidP="00BA6A93">
            <w:pPr>
              <w:jc w:val="left"/>
              <w:rPr>
                <w:rFonts w:asciiTheme="minorHAnsi" w:hAnsiTheme="minorHAnsi" w:cstheme="minorHAnsi"/>
                <w:b/>
                <w:sz w:val="20"/>
              </w:rPr>
            </w:pPr>
          </w:p>
        </w:tc>
        <w:tc>
          <w:tcPr>
            <w:tcW w:w="3306" w:type="dxa"/>
            <w:tcBorders>
              <w:bottom w:val="single" w:sz="4" w:space="0" w:color="auto"/>
            </w:tcBorders>
          </w:tcPr>
          <w:p w14:paraId="7D0F04B4" w14:textId="77777777" w:rsidR="009F1277" w:rsidRDefault="009F1277" w:rsidP="00BA6A93">
            <w:pPr>
              <w:jc w:val="left"/>
              <w:rPr>
                <w:rFonts w:asciiTheme="minorHAnsi" w:hAnsiTheme="minorHAnsi" w:cstheme="minorHAnsi"/>
                <w:sz w:val="20"/>
              </w:rPr>
            </w:pPr>
          </w:p>
          <w:p w14:paraId="21C3D051" w14:textId="77777777" w:rsidR="00D705E5" w:rsidRPr="00BA6A93" w:rsidRDefault="00D705E5" w:rsidP="00BA6A93">
            <w:pPr>
              <w:jc w:val="left"/>
              <w:rPr>
                <w:rFonts w:asciiTheme="minorHAnsi" w:hAnsiTheme="minorHAnsi" w:cstheme="minorHAnsi"/>
                <w:sz w:val="20"/>
              </w:rPr>
            </w:pPr>
          </w:p>
        </w:tc>
      </w:tr>
      <w:tr w:rsidR="009F1277" w:rsidRPr="00BA6A93" w14:paraId="5B714289" w14:textId="77777777" w:rsidTr="00CA6119">
        <w:trPr>
          <w:trHeight w:val="443"/>
        </w:trPr>
        <w:tc>
          <w:tcPr>
            <w:tcW w:w="6741" w:type="dxa"/>
            <w:gridSpan w:val="2"/>
            <w:tcBorders>
              <w:top w:val="single" w:sz="4" w:space="0" w:color="auto"/>
            </w:tcBorders>
          </w:tcPr>
          <w:p w14:paraId="66169FC9"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Authorized Signature</w:t>
            </w:r>
          </w:p>
        </w:tc>
        <w:tc>
          <w:tcPr>
            <w:tcW w:w="3306" w:type="dxa"/>
            <w:tcBorders>
              <w:top w:val="single" w:sz="4" w:space="0" w:color="auto"/>
            </w:tcBorders>
          </w:tcPr>
          <w:p w14:paraId="0CFCDB2F"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Title</w:t>
            </w:r>
          </w:p>
        </w:tc>
      </w:tr>
      <w:tr w:rsidR="009F1277" w:rsidRPr="00BA6A93" w14:paraId="12CFBBA8" w14:textId="77777777" w:rsidTr="00CA6119">
        <w:trPr>
          <w:trHeight w:val="296"/>
        </w:trPr>
        <w:tc>
          <w:tcPr>
            <w:tcW w:w="10046" w:type="dxa"/>
            <w:gridSpan w:val="3"/>
            <w:tcBorders>
              <w:bottom w:val="single" w:sz="4" w:space="0" w:color="auto"/>
            </w:tcBorders>
          </w:tcPr>
          <w:p w14:paraId="2B0F69F3" w14:textId="77777777" w:rsidR="009F1277" w:rsidRDefault="009F1277" w:rsidP="00BA6A93">
            <w:pPr>
              <w:jc w:val="left"/>
              <w:rPr>
                <w:rFonts w:asciiTheme="minorHAnsi" w:hAnsiTheme="minorHAnsi" w:cstheme="minorHAnsi"/>
                <w:sz w:val="20"/>
              </w:rPr>
            </w:pPr>
          </w:p>
          <w:p w14:paraId="23125EE8" w14:textId="77777777" w:rsidR="00D705E5" w:rsidRPr="00BA6A93" w:rsidRDefault="00D705E5" w:rsidP="00BA6A93">
            <w:pPr>
              <w:jc w:val="left"/>
              <w:rPr>
                <w:rFonts w:asciiTheme="minorHAnsi" w:hAnsiTheme="minorHAnsi" w:cstheme="minorHAnsi"/>
                <w:sz w:val="20"/>
              </w:rPr>
            </w:pPr>
          </w:p>
        </w:tc>
      </w:tr>
      <w:tr w:rsidR="009F1277" w:rsidRPr="00BA6A93" w14:paraId="3FCCAE92" w14:textId="77777777" w:rsidTr="00CA6119">
        <w:trPr>
          <w:trHeight w:val="443"/>
        </w:trPr>
        <w:tc>
          <w:tcPr>
            <w:tcW w:w="10046" w:type="dxa"/>
            <w:gridSpan w:val="3"/>
            <w:tcBorders>
              <w:top w:val="single" w:sz="4" w:space="0" w:color="auto"/>
            </w:tcBorders>
          </w:tcPr>
          <w:p w14:paraId="465ED98C"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Name (Type / Print)</w:t>
            </w:r>
          </w:p>
        </w:tc>
      </w:tr>
      <w:tr w:rsidR="009F1277" w:rsidRPr="00BA6A93" w14:paraId="12A9C147" w14:textId="77777777" w:rsidTr="00CA6119">
        <w:trPr>
          <w:trHeight w:val="296"/>
        </w:trPr>
        <w:tc>
          <w:tcPr>
            <w:tcW w:w="6650" w:type="dxa"/>
            <w:tcBorders>
              <w:bottom w:val="single" w:sz="4" w:space="0" w:color="auto"/>
            </w:tcBorders>
          </w:tcPr>
          <w:p w14:paraId="2A51E14B" w14:textId="77777777" w:rsidR="009F1277" w:rsidRPr="00BA6A93" w:rsidRDefault="009F1277" w:rsidP="00BA6A93">
            <w:pPr>
              <w:jc w:val="left"/>
              <w:rPr>
                <w:rFonts w:asciiTheme="minorHAnsi" w:hAnsiTheme="minorHAnsi" w:cstheme="minorHAnsi"/>
                <w:sz w:val="20"/>
              </w:rPr>
            </w:pPr>
          </w:p>
        </w:tc>
        <w:tc>
          <w:tcPr>
            <w:tcW w:w="3397" w:type="dxa"/>
            <w:gridSpan w:val="2"/>
            <w:tcBorders>
              <w:bottom w:val="single" w:sz="4" w:space="0" w:color="auto"/>
            </w:tcBorders>
          </w:tcPr>
          <w:p w14:paraId="4FDBF608" w14:textId="77777777" w:rsidR="009F1277" w:rsidRDefault="009F1277" w:rsidP="00BA6A93">
            <w:pPr>
              <w:jc w:val="left"/>
              <w:rPr>
                <w:rFonts w:asciiTheme="minorHAnsi" w:hAnsiTheme="minorHAnsi" w:cstheme="minorHAnsi"/>
                <w:sz w:val="20"/>
              </w:rPr>
            </w:pPr>
          </w:p>
          <w:p w14:paraId="223CD450" w14:textId="77777777" w:rsidR="00D705E5" w:rsidRPr="00BA6A93" w:rsidRDefault="00D705E5" w:rsidP="00BA6A93">
            <w:pPr>
              <w:jc w:val="left"/>
              <w:rPr>
                <w:rFonts w:asciiTheme="minorHAnsi" w:hAnsiTheme="minorHAnsi" w:cstheme="minorHAnsi"/>
                <w:sz w:val="20"/>
              </w:rPr>
            </w:pPr>
          </w:p>
        </w:tc>
      </w:tr>
      <w:tr w:rsidR="009F1277" w:rsidRPr="00BA6A93" w14:paraId="3EF4D4C4" w14:textId="77777777" w:rsidTr="00CA6119">
        <w:trPr>
          <w:trHeight w:val="443"/>
        </w:trPr>
        <w:tc>
          <w:tcPr>
            <w:tcW w:w="6650" w:type="dxa"/>
            <w:tcBorders>
              <w:top w:val="single" w:sz="4" w:space="0" w:color="auto"/>
            </w:tcBorders>
          </w:tcPr>
          <w:p w14:paraId="15688DD2"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Telephone #</w:t>
            </w:r>
          </w:p>
        </w:tc>
        <w:tc>
          <w:tcPr>
            <w:tcW w:w="3397" w:type="dxa"/>
            <w:gridSpan w:val="2"/>
            <w:tcBorders>
              <w:top w:val="single" w:sz="4" w:space="0" w:color="auto"/>
            </w:tcBorders>
          </w:tcPr>
          <w:p w14:paraId="671580A3"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Facsimile #</w:t>
            </w:r>
          </w:p>
        </w:tc>
      </w:tr>
      <w:tr w:rsidR="009F1277" w:rsidRPr="00BA6A93" w14:paraId="18C1DEDC" w14:textId="77777777" w:rsidTr="00CA6119">
        <w:trPr>
          <w:trHeight w:val="486"/>
        </w:trPr>
        <w:tc>
          <w:tcPr>
            <w:tcW w:w="10046" w:type="dxa"/>
            <w:gridSpan w:val="3"/>
            <w:tcBorders>
              <w:bottom w:val="single" w:sz="4" w:space="0" w:color="auto"/>
            </w:tcBorders>
          </w:tcPr>
          <w:p w14:paraId="51933E17" w14:textId="77777777" w:rsidR="009F1277" w:rsidRPr="00BA6A93" w:rsidRDefault="009F1277" w:rsidP="00BA6A93">
            <w:pPr>
              <w:jc w:val="left"/>
              <w:rPr>
                <w:rFonts w:asciiTheme="minorHAnsi" w:hAnsiTheme="minorHAnsi" w:cstheme="minorHAnsi"/>
                <w:sz w:val="20"/>
              </w:rPr>
            </w:pPr>
          </w:p>
        </w:tc>
      </w:tr>
      <w:tr w:rsidR="009F1277" w:rsidRPr="00BA6A93" w14:paraId="7AA9505A" w14:textId="77777777" w:rsidTr="00D16444">
        <w:trPr>
          <w:trHeight w:val="620"/>
        </w:trPr>
        <w:tc>
          <w:tcPr>
            <w:tcW w:w="10046" w:type="dxa"/>
            <w:gridSpan w:val="3"/>
            <w:tcBorders>
              <w:top w:val="single" w:sz="4" w:space="0" w:color="auto"/>
            </w:tcBorders>
          </w:tcPr>
          <w:p w14:paraId="608F63FA" w14:textId="77777777" w:rsidR="009F1277" w:rsidRPr="00BA6A93" w:rsidRDefault="009F1277" w:rsidP="00BA6A93">
            <w:pPr>
              <w:jc w:val="left"/>
              <w:rPr>
                <w:rFonts w:asciiTheme="minorHAnsi" w:hAnsiTheme="minorHAnsi" w:cstheme="minorHAnsi"/>
                <w:sz w:val="20"/>
              </w:rPr>
            </w:pPr>
            <w:r w:rsidRPr="00BA6A93">
              <w:rPr>
                <w:rFonts w:asciiTheme="minorHAnsi" w:hAnsiTheme="minorHAnsi" w:cstheme="minorHAnsi"/>
                <w:sz w:val="20"/>
              </w:rPr>
              <w:t>E-mail Address</w:t>
            </w:r>
          </w:p>
          <w:p w14:paraId="419134F4" w14:textId="77777777" w:rsidR="009F1277" w:rsidRPr="00BA6A93" w:rsidRDefault="009F1277" w:rsidP="00BA6A93">
            <w:pPr>
              <w:jc w:val="left"/>
              <w:rPr>
                <w:rFonts w:asciiTheme="minorHAnsi" w:hAnsiTheme="minorHAnsi" w:cstheme="minorHAnsi"/>
                <w:sz w:val="20"/>
              </w:rPr>
            </w:pPr>
          </w:p>
        </w:tc>
      </w:tr>
    </w:tbl>
    <w:p w14:paraId="14DE0B70" w14:textId="77777777" w:rsidR="00A17AD7" w:rsidRPr="00BA6A93" w:rsidRDefault="00A17AD7" w:rsidP="00BA6A93">
      <w:pPr>
        <w:pStyle w:val="NoSpacing"/>
        <w:tabs>
          <w:tab w:val="left" w:pos="7995"/>
        </w:tabs>
        <w:rPr>
          <w:rStyle w:val="Heading2Char"/>
          <w:rFonts w:asciiTheme="minorHAnsi" w:hAnsiTheme="minorHAnsi" w:cstheme="minorHAnsi"/>
          <w:color w:val="auto"/>
          <w:sz w:val="20"/>
          <w:szCs w:val="20"/>
        </w:rPr>
        <w:sectPr w:rsidR="00A17AD7" w:rsidRPr="00BA6A93" w:rsidSect="001E6868">
          <w:headerReference w:type="even" r:id="rId35"/>
          <w:headerReference w:type="default" r:id="rId36"/>
          <w:headerReference w:type="first" r:id="rId37"/>
          <w:pgSz w:w="12240" w:h="15840" w:code="1"/>
          <w:pgMar w:top="1440" w:right="1440" w:bottom="1440" w:left="1440" w:header="720" w:footer="720" w:gutter="0"/>
          <w:cols w:space="720"/>
          <w:noEndnote/>
          <w:titlePg/>
          <w:docGrid w:linePitch="326"/>
        </w:sectPr>
      </w:pPr>
    </w:p>
    <w:p w14:paraId="256982E2" w14:textId="356B902D" w:rsidR="00A17AD7" w:rsidRPr="00BA6A93" w:rsidRDefault="00A17AD7" w:rsidP="00BA6A93">
      <w:pPr>
        <w:jc w:val="center"/>
        <w:rPr>
          <w:rFonts w:asciiTheme="minorHAnsi" w:hAnsiTheme="minorHAnsi" w:cstheme="minorHAnsi"/>
          <w:b/>
          <w:sz w:val="20"/>
        </w:rPr>
      </w:pPr>
      <w:r w:rsidRPr="00BA6A93">
        <w:rPr>
          <w:rFonts w:asciiTheme="minorHAnsi" w:hAnsiTheme="minorHAnsi" w:cstheme="minorHAnsi"/>
          <w:b/>
          <w:sz w:val="20"/>
        </w:rPr>
        <w:lastRenderedPageBreak/>
        <w:t>ATTACHMENT D</w:t>
      </w:r>
    </w:p>
    <w:p w14:paraId="5BCEDE9C" w14:textId="77777777" w:rsidR="00A17AD7" w:rsidRPr="00BA6A93" w:rsidRDefault="00A17AD7" w:rsidP="00BA6A93">
      <w:pPr>
        <w:jc w:val="center"/>
        <w:rPr>
          <w:rFonts w:asciiTheme="minorHAnsi" w:hAnsiTheme="minorHAnsi" w:cstheme="minorHAnsi"/>
          <w:sz w:val="20"/>
        </w:rPr>
      </w:pPr>
      <w:r w:rsidRPr="00BA6A93">
        <w:rPr>
          <w:rFonts w:asciiTheme="minorHAnsi" w:hAnsiTheme="minorHAnsi" w:cstheme="minorHAnsi"/>
          <w:b/>
          <w:sz w:val="20"/>
        </w:rPr>
        <w:t xml:space="preserve"> REFERENCES</w:t>
      </w:r>
    </w:p>
    <w:p w14:paraId="2A3EDD97" w14:textId="77777777" w:rsidR="00A17AD7" w:rsidRPr="00BA6A93" w:rsidRDefault="00A17AD7" w:rsidP="00BA6A93">
      <w:pPr>
        <w:jc w:val="center"/>
        <w:rPr>
          <w:rFonts w:asciiTheme="minorHAnsi" w:hAnsiTheme="minorHAnsi" w:cstheme="minorHAnsi"/>
          <w:sz w:val="20"/>
        </w:rPr>
      </w:pPr>
    </w:p>
    <w:p w14:paraId="30F668FF" w14:textId="373C4C7A" w:rsidR="00A17AD7" w:rsidRPr="00BA6A93" w:rsidRDefault="00A17AD7" w:rsidP="00BA6A93">
      <w:pPr>
        <w:jc w:val="center"/>
        <w:rPr>
          <w:rFonts w:asciiTheme="minorHAnsi" w:hAnsiTheme="minorHAnsi" w:cstheme="minorHAnsi"/>
          <w:b/>
          <w:sz w:val="20"/>
        </w:rPr>
      </w:pPr>
      <w:r w:rsidRPr="00BA6A93">
        <w:rPr>
          <w:rFonts w:asciiTheme="minorHAnsi" w:hAnsiTheme="minorHAnsi" w:cstheme="minorHAnsi"/>
          <w:b/>
          <w:sz w:val="20"/>
        </w:rPr>
        <w:t xml:space="preserve"> </w:t>
      </w:r>
      <w:r w:rsidRPr="005E630D">
        <w:rPr>
          <w:rFonts w:asciiTheme="minorHAnsi" w:hAnsiTheme="minorHAnsi" w:cstheme="minorHAnsi"/>
          <w:b/>
          <w:sz w:val="20"/>
        </w:rPr>
        <w:t xml:space="preserve">IFB # </w:t>
      </w:r>
      <w:r w:rsidR="005E630D">
        <w:rPr>
          <w:rFonts w:asciiTheme="minorHAnsi" w:hAnsiTheme="minorHAnsi" w:cstheme="minorHAnsi"/>
          <w:b/>
          <w:sz w:val="20"/>
        </w:rPr>
        <w:t>G25-7002-26 – Parts Wash Equipment Lease &amp; Service</w:t>
      </w:r>
    </w:p>
    <w:p w14:paraId="7826BE3F" w14:textId="77777777" w:rsidR="00A17AD7" w:rsidRPr="00BA6A93" w:rsidRDefault="00A17AD7" w:rsidP="00BA6A93">
      <w:pPr>
        <w:jc w:val="center"/>
        <w:rPr>
          <w:rFonts w:asciiTheme="minorHAnsi" w:hAnsiTheme="minorHAnsi" w:cstheme="minorHAnsi"/>
          <w:sz w:val="20"/>
        </w:rPr>
      </w:pPr>
    </w:p>
    <w:p w14:paraId="015D7F43" w14:textId="77777777" w:rsidR="00A17AD7" w:rsidRPr="00BA6A93" w:rsidRDefault="00A17AD7" w:rsidP="00BA6A93">
      <w:pPr>
        <w:ind w:left="-270"/>
        <w:rPr>
          <w:rFonts w:asciiTheme="minorHAnsi" w:hAnsiTheme="minorHAnsi" w:cstheme="minorHAnsi"/>
          <w:sz w:val="20"/>
        </w:rPr>
      </w:pPr>
      <w:r w:rsidRPr="00BA6A93">
        <w:rPr>
          <w:rFonts w:asciiTheme="minorHAnsi" w:hAnsiTheme="minorHAnsi" w:cstheme="minorHAnsi"/>
          <w:sz w:val="20"/>
        </w:rPr>
        <w:t xml:space="preserve">     Work accomplished by Contractor which best illustrates current qualification relevant to this project:</w:t>
      </w:r>
    </w:p>
    <w:p w14:paraId="7AE7D0ED" w14:textId="77777777" w:rsidR="00A17AD7" w:rsidRPr="00BA6A93" w:rsidRDefault="00A17AD7" w:rsidP="00BA6A93">
      <w:pPr>
        <w:tabs>
          <w:tab w:val="left" w:pos="540"/>
        </w:tabs>
        <w:rPr>
          <w:rFonts w:asciiTheme="minorHAnsi" w:hAnsiTheme="minorHAnsi" w:cstheme="min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2878"/>
        <w:gridCol w:w="1348"/>
        <w:gridCol w:w="1426"/>
        <w:gridCol w:w="389"/>
        <w:gridCol w:w="1358"/>
      </w:tblGrid>
      <w:tr w:rsidR="00A17AD7" w:rsidRPr="00BA6A93" w14:paraId="432328C8" w14:textId="77777777" w:rsidTr="00344115">
        <w:trPr>
          <w:trHeight w:val="360"/>
        </w:trPr>
        <w:tc>
          <w:tcPr>
            <w:tcW w:w="2065" w:type="dxa"/>
            <w:vAlign w:val="bottom"/>
          </w:tcPr>
          <w:p w14:paraId="2A471F04"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Job Description:</w:t>
            </w:r>
          </w:p>
        </w:tc>
        <w:tc>
          <w:tcPr>
            <w:tcW w:w="8005" w:type="dxa"/>
            <w:gridSpan w:val="5"/>
            <w:tcBorders>
              <w:left w:val="nil"/>
              <w:bottom w:val="single" w:sz="4" w:space="0" w:color="auto"/>
            </w:tcBorders>
            <w:vAlign w:val="bottom"/>
          </w:tcPr>
          <w:p w14:paraId="057DB8B2"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7B493ABC" w14:textId="77777777" w:rsidTr="00344115">
        <w:trPr>
          <w:trHeight w:val="360"/>
        </w:trPr>
        <w:tc>
          <w:tcPr>
            <w:tcW w:w="2065" w:type="dxa"/>
            <w:vAlign w:val="bottom"/>
          </w:tcPr>
          <w:p w14:paraId="36E04943"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Contract Amount:</w:t>
            </w:r>
          </w:p>
        </w:tc>
        <w:tc>
          <w:tcPr>
            <w:tcW w:w="8005" w:type="dxa"/>
            <w:gridSpan w:val="5"/>
            <w:tcBorders>
              <w:top w:val="single" w:sz="4" w:space="0" w:color="auto"/>
              <w:left w:val="nil"/>
              <w:bottom w:val="single" w:sz="4" w:space="0" w:color="auto"/>
            </w:tcBorders>
            <w:vAlign w:val="bottom"/>
          </w:tcPr>
          <w:p w14:paraId="5567698D"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22FCA3D7" w14:textId="77777777" w:rsidTr="00344115">
        <w:trPr>
          <w:trHeight w:val="360"/>
        </w:trPr>
        <w:tc>
          <w:tcPr>
            <w:tcW w:w="2065" w:type="dxa"/>
            <w:vAlign w:val="bottom"/>
          </w:tcPr>
          <w:p w14:paraId="435F2972" w14:textId="4EAC9EEB" w:rsidR="00A17AD7" w:rsidRPr="00BA6A93" w:rsidRDefault="00231184" w:rsidP="00BA6A93">
            <w:pPr>
              <w:tabs>
                <w:tab w:val="left" w:pos="540"/>
              </w:tabs>
              <w:jc w:val="left"/>
              <w:rPr>
                <w:rFonts w:asciiTheme="minorHAnsi" w:hAnsiTheme="minorHAnsi" w:cstheme="minorHAnsi"/>
                <w:sz w:val="20"/>
              </w:rPr>
            </w:pPr>
            <w:r>
              <w:rPr>
                <w:rFonts w:asciiTheme="minorHAnsi" w:hAnsiTheme="minorHAnsi" w:cstheme="minorHAnsi"/>
                <w:sz w:val="20"/>
              </w:rPr>
              <w:t>Contract Term</w:t>
            </w:r>
            <w:r w:rsidR="00A17AD7" w:rsidRPr="00BA6A93">
              <w:rPr>
                <w:rFonts w:asciiTheme="minorHAnsi" w:hAnsiTheme="minorHAnsi" w:cstheme="minorHAnsi"/>
                <w:sz w:val="20"/>
              </w:rPr>
              <w:t>:</w:t>
            </w:r>
          </w:p>
        </w:tc>
        <w:tc>
          <w:tcPr>
            <w:tcW w:w="8005" w:type="dxa"/>
            <w:gridSpan w:val="5"/>
            <w:tcBorders>
              <w:top w:val="single" w:sz="4" w:space="0" w:color="auto"/>
              <w:left w:val="nil"/>
              <w:bottom w:val="single" w:sz="4" w:space="0" w:color="auto"/>
            </w:tcBorders>
            <w:vAlign w:val="bottom"/>
          </w:tcPr>
          <w:p w14:paraId="34C5CAAA"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3E710F88" w14:textId="77777777" w:rsidTr="00344115">
        <w:trPr>
          <w:trHeight w:val="360"/>
        </w:trPr>
        <w:tc>
          <w:tcPr>
            <w:tcW w:w="2065" w:type="dxa"/>
            <w:vAlign w:val="bottom"/>
          </w:tcPr>
          <w:p w14:paraId="51263EE7"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Owner &amp; Location:</w:t>
            </w:r>
          </w:p>
        </w:tc>
        <w:tc>
          <w:tcPr>
            <w:tcW w:w="8005" w:type="dxa"/>
            <w:gridSpan w:val="5"/>
            <w:tcBorders>
              <w:top w:val="single" w:sz="4" w:space="0" w:color="auto"/>
              <w:left w:val="nil"/>
              <w:bottom w:val="single" w:sz="4" w:space="0" w:color="auto"/>
            </w:tcBorders>
            <w:vAlign w:val="bottom"/>
          </w:tcPr>
          <w:p w14:paraId="43480EEA"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43625390" w14:textId="77777777" w:rsidTr="00344115">
        <w:trPr>
          <w:trHeight w:val="360"/>
        </w:trPr>
        <w:tc>
          <w:tcPr>
            <w:tcW w:w="2065" w:type="dxa"/>
            <w:vAlign w:val="bottom"/>
          </w:tcPr>
          <w:p w14:paraId="126DBD29"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Contact Name:</w:t>
            </w:r>
          </w:p>
        </w:tc>
        <w:tc>
          <w:tcPr>
            <w:tcW w:w="4647" w:type="dxa"/>
            <w:gridSpan w:val="2"/>
            <w:tcBorders>
              <w:top w:val="single" w:sz="4" w:space="0" w:color="auto"/>
              <w:left w:val="nil"/>
              <w:bottom w:val="single" w:sz="4" w:space="0" w:color="auto"/>
            </w:tcBorders>
            <w:vAlign w:val="bottom"/>
          </w:tcPr>
          <w:p w14:paraId="16FE7ED3" w14:textId="77777777" w:rsidR="00A17AD7" w:rsidRPr="00BA6A93" w:rsidRDefault="00A17AD7" w:rsidP="00BA6A93">
            <w:pPr>
              <w:tabs>
                <w:tab w:val="left" w:pos="540"/>
              </w:tabs>
              <w:rPr>
                <w:rFonts w:asciiTheme="minorHAnsi" w:hAnsiTheme="minorHAnsi" w:cstheme="minorHAnsi"/>
                <w:sz w:val="20"/>
              </w:rPr>
            </w:pPr>
          </w:p>
        </w:tc>
        <w:tc>
          <w:tcPr>
            <w:tcW w:w="1473" w:type="dxa"/>
            <w:tcBorders>
              <w:top w:val="single" w:sz="4" w:space="0" w:color="auto"/>
              <w:bottom w:val="single" w:sz="4" w:space="0" w:color="auto"/>
            </w:tcBorders>
            <w:vAlign w:val="bottom"/>
          </w:tcPr>
          <w:p w14:paraId="3C542F95"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Telephone No.:</w:t>
            </w:r>
          </w:p>
        </w:tc>
        <w:tc>
          <w:tcPr>
            <w:tcW w:w="1885" w:type="dxa"/>
            <w:gridSpan w:val="2"/>
            <w:tcBorders>
              <w:top w:val="single" w:sz="4" w:space="0" w:color="auto"/>
              <w:bottom w:val="single" w:sz="4" w:space="0" w:color="auto"/>
            </w:tcBorders>
            <w:vAlign w:val="bottom"/>
          </w:tcPr>
          <w:p w14:paraId="04B2332F"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67B605CB" w14:textId="77777777" w:rsidTr="00344115">
        <w:trPr>
          <w:trHeight w:val="360"/>
        </w:trPr>
        <w:tc>
          <w:tcPr>
            <w:tcW w:w="2065" w:type="dxa"/>
            <w:vAlign w:val="bottom"/>
          </w:tcPr>
          <w:p w14:paraId="2E2C8BB6"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E-mail Address:</w:t>
            </w:r>
          </w:p>
        </w:tc>
        <w:tc>
          <w:tcPr>
            <w:tcW w:w="3240" w:type="dxa"/>
            <w:tcBorders>
              <w:top w:val="single" w:sz="4" w:space="0" w:color="auto"/>
              <w:left w:val="nil"/>
              <w:bottom w:val="single" w:sz="4" w:space="0" w:color="auto"/>
            </w:tcBorders>
            <w:vAlign w:val="bottom"/>
          </w:tcPr>
          <w:p w14:paraId="7DF89B22" w14:textId="77777777" w:rsidR="00A17AD7" w:rsidRPr="00BA6A93" w:rsidRDefault="00A17AD7" w:rsidP="00BA6A93">
            <w:pPr>
              <w:tabs>
                <w:tab w:val="left" w:pos="540"/>
              </w:tabs>
              <w:rPr>
                <w:rFonts w:asciiTheme="minorHAnsi" w:hAnsiTheme="minorHAnsi" w:cstheme="minorHAnsi"/>
                <w:sz w:val="20"/>
              </w:rPr>
            </w:pPr>
          </w:p>
        </w:tc>
        <w:tc>
          <w:tcPr>
            <w:tcW w:w="1407" w:type="dxa"/>
            <w:tcBorders>
              <w:top w:val="single" w:sz="4" w:space="0" w:color="auto"/>
              <w:bottom w:val="single" w:sz="4" w:space="0" w:color="auto"/>
            </w:tcBorders>
            <w:vAlign w:val="bottom"/>
          </w:tcPr>
          <w:p w14:paraId="45645545"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Contract Date:</w:t>
            </w:r>
          </w:p>
        </w:tc>
        <w:tc>
          <w:tcPr>
            <w:tcW w:w="1473" w:type="dxa"/>
            <w:tcBorders>
              <w:bottom w:val="single" w:sz="4" w:space="0" w:color="auto"/>
            </w:tcBorders>
            <w:vAlign w:val="bottom"/>
          </w:tcPr>
          <w:p w14:paraId="352823E4" w14:textId="77777777" w:rsidR="00A17AD7" w:rsidRPr="00BA6A93" w:rsidRDefault="00A17AD7" w:rsidP="00BA6A93">
            <w:pPr>
              <w:tabs>
                <w:tab w:val="left" w:pos="540"/>
              </w:tabs>
              <w:rPr>
                <w:rFonts w:asciiTheme="minorHAnsi" w:hAnsiTheme="minorHAnsi" w:cstheme="minorHAnsi"/>
                <w:sz w:val="20"/>
              </w:rPr>
            </w:pPr>
          </w:p>
        </w:tc>
        <w:tc>
          <w:tcPr>
            <w:tcW w:w="372" w:type="dxa"/>
            <w:tcBorders>
              <w:bottom w:val="single" w:sz="4" w:space="0" w:color="auto"/>
            </w:tcBorders>
            <w:vAlign w:val="bottom"/>
          </w:tcPr>
          <w:p w14:paraId="5FF5A3EA"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to</w:t>
            </w:r>
          </w:p>
        </w:tc>
        <w:tc>
          <w:tcPr>
            <w:tcW w:w="1513" w:type="dxa"/>
            <w:tcBorders>
              <w:bottom w:val="single" w:sz="4" w:space="0" w:color="auto"/>
            </w:tcBorders>
            <w:vAlign w:val="bottom"/>
          </w:tcPr>
          <w:p w14:paraId="6D9E29C9" w14:textId="77777777" w:rsidR="00A17AD7" w:rsidRPr="00BA6A93" w:rsidRDefault="00A17AD7" w:rsidP="00BA6A93">
            <w:pPr>
              <w:tabs>
                <w:tab w:val="left" w:pos="540"/>
              </w:tabs>
              <w:rPr>
                <w:rFonts w:asciiTheme="minorHAnsi" w:hAnsiTheme="minorHAnsi" w:cstheme="minorHAnsi"/>
                <w:sz w:val="20"/>
              </w:rPr>
            </w:pPr>
          </w:p>
        </w:tc>
      </w:tr>
    </w:tbl>
    <w:p w14:paraId="4D092DAA" w14:textId="77777777" w:rsidR="00A17AD7" w:rsidRPr="00BA6A93" w:rsidRDefault="00A17AD7" w:rsidP="00BA6A93">
      <w:pPr>
        <w:tabs>
          <w:tab w:val="left" w:pos="540"/>
        </w:tabs>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2878"/>
        <w:gridCol w:w="1348"/>
        <w:gridCol w:w="1426"/>
        <w:gridCol w:w="389"/>
        <w:gridCol w:w="1358"/>
      </w:tblGrid>
      <w:tr w:rsidR="00A17AD7" w:rsidRPr="00BA6A93" w14:paraId="0E725B0F" w14:textId="77777777" w:rsidTr="00344115">
        <w:trPr>
          <w:trHeight w:val="360"/>
        </w:trPr>
        <w:tc>
          <w:tcPr>
            <w:tcW w:w="2065" w:type="dxa"/>
            <w:vAlign w:val="bottom"/>
          </w:tcPr>
          <w:p w14:paraId="7429A254"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Job Description:</w:t>
            </w:r>
          </w:p>
        </w:tc>
        <w:tc>
          <w:tcPr>
            <w:tcW w:w="8022" w:type="dxa"/>
            <w:gridSpan w:val="5"/>
            <w:tcBorders>
              <w:left w:val="nil"/>
              <w:bottom w:val="single" w:sz="4" w:space="0" w:color="auto"/>
            </w:tcBorders>
            <w:vAlign w:val="bottom"/>
          </w:tcPr>
          <w:p w14:paraId="7C456CF8"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5E88068F" w14:textId="77777777" w:rsidTr="00344115">
        <w:trPr>
          <w:trHeight w:val="360"/>
        </w:trPr>
        <w:tc>
          <w:tcPr>
            <w:tcW w:w="2065" w:type="dxa"/>
            <w:vAlign w:val="bottom"/>
          </w:tcPr>
          <w:p w14:paraId="541C16C1"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Contract Amount:</w:t>
            </w:r>
          </w:p>
        </w:tc>
        <w:tc>
          <w:tcPr>
            <w:tcW w:w="8022" w:type="dxa"/>
            <w:gridSpan w:val="5"/>
            <w:tcBorders>
              <w:top w:val="single" w:sz="4" w:space="0" w:color="auto"/>
              <w:left w:val="nil"/>
              <w:bottom w:val="single" w:sz="4" w:space="0" w:color="auto"/>
            </w:tcBorders>
            <w:vAlign w:val="bottom"/>
          </w:tcPr>
          <w:p w14:paraId="54A1CED1"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67D67167" w14:textId="77777777" w:rsidTr="00344115">
        <w:trPr>
          <w:trHeight w:val="360"/>
        </w:trPr>
        <w:tc>
          <w:tcPr>
            <w:tcW w:w="2065" w:type="dxa"/>
            <w:vAlign w:val="bottom"/>
          </w:tcPr>
          <w:p w14:paraId="2370859A" w14:textId="29BDFDED" w:rsidR="00A17AD7" w:rsidRPr="00BA6A93" w:rsidRDefault="00231184" w:rsidP="00BA6A93">
            <w:pPr>
              <w:tabs>
                <w:tab w:val="left" w:pos="540"/>
              </w:tabs>
              <w:jc w:val="left"/>
              <w:rPr>
                <w:rFonts w:asciiTheme="minorHAnsi" w:hAnsiTheme="minorHAnsi" w:cstheme="minorHAnsi"/>
                <w:sz w:val="20"/>
              </w:rPr>
            </w:pPr>
            <w:r>
              <w:rPr>
                <w:rFonts w:asciiTheme="minorHAnsi" w:hAnsiTheme="minorHAnsi" w:cstheme="minorHAnsi"/>
                <w:sz w:val="20"/>
              </w:rPr>
              <w:t>Contract Term</w:t>
            </w:r>
            <w:r w:rsidR="00A17AD7" w:rsidRPr="00BA6A93">
              <w:rPr>
                <w:rFonts w:asciiTheme="minorHAnsi" w:hAnsiTheme="minorHAnsi" w:cstheme="minorHAnsi"/>
                <w:sz w:val="20"/>
              </w:rPr>
              <w:t>:</w:t>
            </w:r>
          </w:p>
        </w:tc>
        <w:tc>
          <w:tcPr>
            <w:tcW w:w="8022" w:type="dxa"/>
            <w:gridSpan w:val="5"/>
            <w:tcBorders>
              <w:top w:val="single" w:sz="4" w:space="0" w:color="auto"/>
              <w:left w:val="nil"/>
              <w:bottom w:val="single" w:sz="4" w:space="0" w:color="auto"/>
            </w:tcBorders>
            <w:vAlign w:val="bottom"/>
          </w:tcPr>
          <w:p w14:paraId="2EC21CC5"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488E7E45" w14:textId="77777777" w:rsidTr="00344115">
        <w:trPr>
          <w:trHeight w:val="360"/>
        </w:trPr>
        <w:tc>
          <w:tcPr>
            <w:tcW w:w="2065" w:type="dxa"/>
            <w:vAlign w:val="bottom"/>
          </w:tcPr>
          <w:p w14:paraId="28C97355"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Owner &amp; Location:</w:t>
            </w:r>
          </w:p>
        </w:tc>
        <w:tc>
          <w:tcPr>
            <w:tcW w:w="8022" w:type="dxa"/>
            <w:gridSpan w:val="5"/>
            <w:tcBorders>
              <w:top w:val="single" w:sz="4" w:space="0" w:color="auto"/>
              <w:left w:val="nil"/>
              <w:bottom w:val="single" w:sz="4" w:space="0" w:color="auto"/>
            </w:tcBorders>
            <w:vAlign w:val="bottom"/>
          </w:tcPr>
          <w:p w14:paraId="535A4178"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4AD4B4FC" w14:textId="77777777" w:rsidTr="00344115">
        <w:trPr>
          <w:trHeight w:val="360"/>
        </w:trPr>
        <w:tc>
          <w:tcPr>
            <w:tcW w:w="2065" w:type="dxa"/>
            <w:vAlign w:val="bottom"/>
          </w:tcPr>
          <w:p w14:paraId="1D8F0991"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Contact Name:</w:t>
            </w:r>
          </w:p>
        </w:tc>
        <w:tc>
          <w:tcPr>
            <w:tcW w:w="4647" w:type="dxa"/>
            <w:gridSpan w:val="2"/>
            <w:tcBorders>
              <w:top w:val="single" w:sz="4" w:space="0" w:color="auto"/>
              <w:left w:val="nil"/>
              <w:bottom w:val="single" w:sz="4" w:space="0" w:color="auto"/>
            </w:tcBorders>
            <w:vAlign w:val="bottom"/>
          </w:tcPr>
          <w:p w14:paraId="136EB3C1" w14:textId="77777777" w:rsidR="00A17AD7" w:rsidRPr="00BA6A93" w:rsidRDefault="00A17AD7" w:rsidP="00BA6A93">
            <w:pPr>
              <w:tabs>
                <w:tab w:val="left" w:pos="540"/>
              </w:tabs>
              <w:rPr>
                <w:rFonts w:asciiTheme="minorHAnsi" w:hAnsiTheme="minorHAnsi" w:cstheme="minorHAnsi"/>
                <w:sz w:val="20"/>
              </w:rPr>
            </w:pPr>
          </w:p>
        </w:tc>
        <w:tc>
          <w:tcPr>
            <w:tcW w:w="1473" w:type="dxa"/>
            <w:tcBorders>
              <w:top w:val="single" w:sz="4" w:space="0" w:color="auto"/>
              <w:bottom w:val="single" w:sz="4" w:space="0" w:color="auto"/>
            </w:tcBorders>
            <w:vAlign w:val="bottom"/>
          </w:tcPr>
          <w:p w14:paraId="18F2AFCF"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Telephone No.:</w:t>
            </w:r>
          </w:p>
        </w:tc>
        <w:tc>
          <w:tcPr>
            <w:tcW w:w="1902" w:type="dxa"/>
            <w:gridSpan w:val="2"/>
            <w:tcBorders>
              <w:top w:val="single" w:sz="4" w:space="0" w:color="auto"/>
              <w:bottom w:val="single" w:sz="4" w:space="0" w:color="auto"/>
            </w:tcBorders>
            <w:vAlign w:val="bottom"/>
          </w:tcPr>
          <w:p w14:paraId="314F509F"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664E0B2D" w14:textId="77777777" w:rsidTr="00344115">
        <w:trPr>
          <w:trHeight w:val="360"/>
        </w:trPr>
        <w:tc>
          <w:tcPr>
            <w:tcW w:w="2065" w:type="dxa"/>
            <w:vAlign w:val="bottom"/>
          </w:tcPr>
          <w:p w14:paraId="5D2FFD7D"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E-mail Address:</w:t>
            </w:r>
          </w:p>
        </w:tc>
        <w:tc>
          <w:tcPr>
            <w:tcW w:w="3240" w:type="dxa"/>
            <w:tcBorders>
              <w:top w:val="single" w:sz="4" w:space="0" w:color="auto"/>
              <w:left w:val="nil"/>
              <w:bottom w:val="single" w:sz="4" w:space="0" w:color="auto"/>
            </w:tcBorders>
            <w:vAlign w:val="bottom"/>
          </w:tcPr>
          <w:p w14:paraId="151C8B5D" w14:textId="77777777" w:rsidR="00A17AD7" w:rsidRPr="00BA6A93" w:rsidRDefault="00A17AD7" w:rsidP="00BA6A93">
            <w:pPr>
              <w:tabs>
                <w:tab w:val="left" w:pos="540"/>
              </w:tabs>
              <w:rPr>
                <w:rFonts w:asciiTheme="minorHAnsi" w:hAnsiTheme="minorHAnsi" w:cstheme="minorHAnsi"/>
                <w:sz w:val="20"/>
              </w:rPr>
            </w:pPr>
          </w:p>
        </w:tc>
        <w:tc>
          <w:tcPr>
            <w:tcW w:w="1407" w:type="dxa"/>
            <w:tcBorders>
              <w:top w:val="single" w:sz="4" w:space="0" w:color="auto"/>
              <w:bottom w:val="single" w:sz="4" w:space="0" w:color="auto"/>
            </w:tcBorders>
            <w:vAlign w:val="bottom"/>
          </w:tcPr>
          <w:p w14:paraId="031B384B"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Contract Date:</w:t>
            </w:r>
          </w:p>
        </w:tc>
        <w:tc>
          <w:tcPr>
            <w:tcW w:w="1473" w:type="dxa"/>
            <w:tcBorders>
              <w:bottom w:val="single" w:sz="4" w:space="0" w:color="auto"/>
            </w:tcBorders>
            <w:vAlign w:val="bottom"/>
          </w:tcPr>
          <w:p w14:paraId="464B4FFD" w14:textId="77777777" w:rsidR="00A17AD7" w:rsidRPr="00BA6A93" w:rsidRDefault="00A17AD7" w:rsidP="00BA6A93">
            <w:pPr>
              <w:tabs>
                <w:tab w:val="left" w:pos="540"/>
              </w:tabs>
              <w:rPr>
                <w:rFonts w:asciiTheme="minorHAnsi" w:hAnsiTheme="minorHAnsi" w:cstheme="minorHAnsi"/>
                <w:sz w:val="20"/>
              </w:rPr>
            </w:pPr>
          </w:p>
        </w:tc>
        <w:tc>
          <w:tcPr>
            <w:tcW w:w="389" w:type="dxa"/>
            <w:tcBorders>
              <w:bottom w:val="single" w:sz="4" w:space="0" w:color="auto"/>
            </w:tcBorders>
            <w:vAlign w:val="bottom"/>
          </w:tcPr>
          <w:p w14:paraId="52488656"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to</w:t>
            </w:r>
          </w:p>
        </w:tc>
        <w:tc>
          <w:tcPr>
            <w:tcW w:w="1513" w:type="dxa"/>
            <w:tcBorders>
              <w:bottom w:val="single" w:sz="4" w:space="0" w:color="auto"/>
            </w:tcBorders>
            <w:vAlign w:val="bottom"/>
          </w:tcPr>
          <w:p w14:paraId="43567186" w14:textId="77777777" w:rsidR="00A17AD7" w:rsidRPr="00BA6A93" w:rsidRDefault="00A17AD7" w:rsidP="00BA6A93">
            <w:pPr>
              <w:tabs>
                <w:tab w:val="left" w:pos="540"/>
              </w:tabs>
              <w:rPr>
                <w:rFonts w:asciiTheme="minorHAnsi" w:hAnsiTheme="minorHAnsi" w:cstheme="minorHAnsi"/>
                <w:sz w:val="20"/>
              </w:rPr>
            </w:pPr>
          </w:p>
        </w:tc>
      </w:tr>
    </w:tbl>
    <w:p w14:paraId="5B0FB3F5" w14:textId="77777777" w:rsidR="00A17AD7" w:rsidRPr="00BA6A93" w:rsidRDefault="00A17AD7" w:rsidP="00BA6A93">
      <w:pPr>
        <w:tabs>
          <w:tab w:val="left" w:pos="540"/>
        </w:tabs>
        <w:rPr>
          <w:rFonts w:asciiTheme="minorHAnsi" w:hAnsiTheme="minorHAnsi" w:cstheme="minorHAnsi"/>
          <w:b/>
          <w:sz w:val="20"/>
        </w:rPr>
      </w:pPr>
      <w:r w:rsidRPr="00BA6A93">
        <w:rPr>
          <w:rFonts w:asciiTheme="minorHAnsi" w:hAnsiTheme="minorHAnsi" w:cstheme="minorHAnsi"/>
          <w:b/>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2878"/>
        <w:gridCol w:w="1348"/>
        <w:gridCol w:w="1426"/>
        <w:gridCol w:w="389"/>
        <w:gridCol w:w="1358"/>
      </w:tblGrid>
      <w:tr w:rsidR="00A17AD7" w:rsidRPr="00BA6A93" w14:paraId="1AA0FD67" w14:textId="77777777" w:rsidTr="00344115">
        <w:trPr>
          <w:trHeight w:val="360"/>
        </w:trPr>
        <w:tc>
          <w:tcPr>
            <w:tcW w:w="2065" w:type="dxa"/>
            <w:vAlign w:val="bottom"/>
          </w:tcPr>
          <w:p w14:paraId="0477AC74"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Job Description:</w:t>
            </w:r>
          </w:p>
        </w:tc>
        <w:tc>
          <w:tcPr>
            <w:tcW w:w="8005" w:type="dxa"/>
            <w:gridSpan w:val="5"/>
            <w:tcBorders>
              <w:left w:val="nil"/>
              <w:bottom w:val="single" w:sz="4" w:space="0" w:color="auto"/>
            </w:tcBorders>
            <w:vAlign w:val="bottom"/>
          </w:tcPr>
          <w:p w14:paraId="7E1F8793"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2640073F" w14:textId="77777777" w:rsidTr="00344115">
        <w:trPr>
          <w:trHeight w:val="360"/>
        </w:trPr>
        <w:tc>
          <w:tcPr>
            <w:tcW w:w="2065" w:type="dxa"/>
            <w:vAlign w:val="bottom"/>
          </w:tcPr>
          <w:p w14:paraId="2D261A95"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Contract Amount:</w:t>
            </w:r>
          </w:p>
        </w:tc>
        <w:tc>
          <w:tcPr>
            <w:tcW w:w="8005" w:type="dxa"/>
            <w:gridSpan w:val="5"/>
            <w:tcBorders>
              <w:top w:val="single" w:sz="4" w:space="0" w:color="auto"/>
              <w:left w:val="nil"/>
              <w:bottom w:val="single" w:sz="4" w:space="0" w:color="auto"/>
            </w:tcBorders>
            <w:vAlign w:val="bottom"/>
          </w:tcPr>
          <w:p w14:paraId="29D68884"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43425DAC" w14:textId="77777777" w:rsidTr="00344115">
        <w:trPr>
          <w:trHeight w:val="360"/>
        </w:trPr>
        <w:tc>
          <w:tcPr>
            <w:tcW w:w="2065" w:type="dxa"/>
            <w:vAlign w:val="bottom"/>
          </w:tcPr>
          <w:p w14:paraId="0162C6D2" w14:textId="659C3270" w:rsidR="00A17AD7" w:rsidRPr="00BA6A93" w:rsidRDefault="00231184" w:rsidP="00BA6A93">
            <w:pPr>
              <w:tabs>
                <w:tab w:val="left" w:pos="540"/>
              </w:tabs>
              <w:jc w:val="left"/>
              <w:rPr>
                <w:rFonts w:asciiTheme="minorHAnsi" w:hAnsiTheme="minorHAnsi" w:cstheme="minorHAnsi"/>
                <w:sz w:val="20"/>
              </w:rPr>
            </w:pPr>
            <w:r>
              <w:rPr>
                <w:rFonts w:asciiTheme="minorHAnsi" w:hAnsiTheme="minorHAnsi" w:cstheme="minorHAnsi"/>
                <w:sz w:val="20"/>
              </w:rPr>
              <w:t>Contract Term</w:t>
            </w:r>
            <w:r w:rsidR="00A17AD7" w:rsidRPr="00BA6A93">
              <w:rPr>
                <w:rFonts w:asciiTheme="minorHAnsi" w:hAnsiTheme="minorHAnsi" w:cstheme="minorHAnsi"/>
                <w:sz w:val="20"/>
              </w:rPr>
              <w:t>:</w:t>
            </w:r>
          </w:p>
        </w:tc>
        <w:tc>
          <w:tcPr>
            <w:tcW w:w="8005" w:type="dxa"/>
            <w:gridSpan w:val="5"/>
            <w:tcBorders>
              <w:top w:val="single" w:sz="4" w:space="0" w:color="auto"/>
              <w:left w:val="nil"/>
              <w:bottom w:val="single" w:sz="4" w:space="0" w:color="auto"/>
            </w:tcBorders>
            <w:vAlign w:val="bottom"/>
          </w:tcPr>
          <w:p w14:paraId="45720BFA"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59D3B117" w14:textId="77777777" w:rsidTr="00344115">
        <w:trPr>
          <w:trHeight w:val="360"/>
        </w:trPr>
        <w:tc>
          <w:tcPr>
            <w:tcW w:w="2065" w:type="dxa"/>
            <w:vAlign w:val="bottom"/>
          </w:tcPr>
          <w:p w14:paraId="64106B58"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Owner &amp; Location:</w:t>
            </w:r>
          </w:p>
        </w:tc>
        <w:tc>
          <w:tcPr>
            <w:tcW w:w="8005" w:type="dxa"/>
            <w:gridSpan w:val="5"/>
            <w:tcBorders>
              <w:top w:val="single" w:sz="4" w:space="0" w:color="auto"/>
              <w:left w:val="nil"/>
              <w:bottom w:val="single" w:sz="4" w:space="0" w:color="auto"/>
            </w:tcBorders>
            <w:vAlign w:val="bottom"/>
          </w:tcPr>
          <w:p w14:paraId="64F30355"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7EF0AB22" w14:textId="77777777" w:rsidTr="00344115">
        <w:trPr>
          <w:trHeight w:val="360"/>
        </w:trPr>
        <w:tc>
          <w:tcPr>
            <w:tcW w:w="2065" w:type="dxa"/>
            <w:vAlign w:val="bottom"/>
          </w:tcPr>
          <w:p w14:paraId="293D97B3"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Contact Name:</w:t>
            </w:r>
          </w:p>
        </w:tc>
        <w:tc>
          <w:tcPr>
            <w:tcW w:w="4647" w:type="dxa"/>
            <w:gridSpan w:val="2"/>
            <w:tcBorders>
              <w:top w:val="single" w:sz="4" w:space="0" w:color="auto"/>
              <w:left w:val="nil"/>
              <w:bottom w:val="single" w:sz="4" w:space="0" w:color="auto"/>
            </w:tcBorders>
            <w:vAlign w:val="bottom"/>
          </w:tcPr>
          <w:p w14:paraId="3AF1676C" w14:textId="77777777" w:rsidR="00A17AD7" w:rsidRPr="00BA6A93" w:rsidRDefault="00A17AD7" w:rsidP="00BA6A93">
            <w:pPr>
              <w:tabs>
                <w:tab w:val="left" w:pos="540"/>
              </w:tabs>
              <w:rPr>
                <w:rFonts w:asciiTheme="minorHAnsi" w:hAnsiTheme="minorHAnsi" w:cstheme="minorHAnsi"/>
                <w:sz w:val="20"/>
              </w:rPr>
            </w:pPr>
          </w:p>
        </w:tc>
        <w:tc>
          <w:tcPr>
            <w:tcW w:w="1473" w:type="dxa"/>
            <w:tcBorders>
              <w:top w:val="single" w:sz="4" w:space="0" w:color="auto"/>
              <w:bottom w:val="single" w:sz="4" w:space="0" w:color="auto"/>
            </w:tcBorders>
            <w:vAlign w:val="bottom"/>
          </w:tcPr>
          <w:p w14:paraId="5A197951"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Telephone No.:</w:t>
            </w:r>
          </w:p>
        </w:tc>
        <w:tc>
          <w:tcPr>
            <w:tcW w:w="1885" w:type="dxa"/>
            <w:gridSpan w:val="2"/>
            <w:tcBorders>
              <w:top w:val="single" w:sz="4" w:space="0" w:color="auto"/>
              <w:bottom w:val="single" w:sz="4" w:space="0" w:color="auto"/>
            </w:tcBorders>
            <w:vAlign w:val="bottom"/>
          </w:tcPr>
          <w:p w14:paraId="1E500586"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519C6432" w14:textId="77777777" w:rsidTr="00344115">
        <w:trPr>
          <w:trHeight w:val="360"/>
        </w:trPr>
        <w:tc>
          <w:tcPr>
            <w:tcW w:w="2065" w:type="dxa"/>
            <w:vAlign w:val="bottom"/>
          </w:tcPr>
          <w:p w14:paraId="71E2462A"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E-mail Address:</w:t>
            </w:r>
          </w:p>
        </w:tc>
        <w:tc>
          <w:tcPr>
            <w:tcW w:w="3240" w:type="dxa"/>
            <w:tcBorders>
              <w:top w:val="single" w:sz="4" w:space="0" w:color="auto"/>
              <w:left w:val="nil"/>
              <w:bottom w:val="single" w:sz="4" w:space="0" w:color="auto"/>
            </w:tcBorders>
            <w:vAlign w:val="bottom"/>
          </w:tcPr>
          <w:p w14:paraId="10AA9B31" w14:textId="77777777" w:rsidR="00A17AD7" w:rsidRPr="00BA6A93" w:rsidRDefault="00A17AD7" w:rsidP="00BA6A93">
            <w:pPr>
              <w:tabs>
                <w:tab w:val="left" w:pos="540"/>
              </w:tabs>
              <w:rPr>
                <w:rFonts w:asciiTheme="minorHAnsi" w:hAnsiTheme="minorHAnsi" w:cstheme="minorHAnsi"/>
                <w:sz w:val="20"/>
              </w:rPr>
            </w:pPr>
          </w:p>
        </w:tc>
        <w:tc>
          <w:tcPr>
            <w:tcW w:w="1407" w:type="dxa"/>
            <w:tcBorders>
              <w:top w:val="single" w:sz="4" w:space="0" w:color="auto"/>
              <w:bottom w:val="single" w:sz="4" w:space="0" w:color="auto"/>
            </w:tcBorders>
            <w:vAlign w:val="bottom"/>
          </w:tcPr>
          <w:p w14:paraId="7C1069DC"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Contract Date:</w:t>
            </w:r>
          </w:p>
        </w:tc>
        <w:tc>
          <w:tcPr>
            <w:tcW w:w="1473" w:type="dxa"/>
            <w:tcBorders>
              <w:bottom w:val="single" w:sz="4" w:space="0" w:color="auto"/>
            </w:tcBorders>
            <w:vAlign w:val="bottom"/>
          </w:tcPr>
          <w:p w14:paraId="1CBA0C91" w14:textId="77777777" w:rsidR="00A17AD7" w:rsidRPr="00BA6A93" w:rsidRDefault="00A17AD7" w:rsidP="00BA6A93">
            <w:pPr>
              <w:tabs>
                <w:tab w:val="left" w:pos="540"/>
              </w:tabs>
              <w:rPr>
                <w:rFonts w:asciiTheme="minorHAnsi" w:hAnsiTheme="minorHAnsi" w:cstheme="minorHAnsi"/>
                <w:sz w:val="20"/>
              </w:rPr>
            </w:pPr>
          </w:p>
        </w:tc>
        <w:tc>
          <w:tcPr>
            <w:tcW w:w="372" w:type="dxa"/>
            <w:tcBorders>
              <w:bottom w:val="single" w:sz="4" w:space="0" w:color="auto"/>
            </w:tcBorders>
            <w:vAlign w:val="bottom"/>
          </w:tcPr>
          <w:p w14:paraId="2880E308"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to</w:t>
            </w:r>
          </w:p>
        </w:tc>
        <w:tc>
          <w:tcPr>
            <w:tcW w:w="1513" w:type="dxa"/>
            <w:tcBorders>
              <w:bottom w:val="single" w:sz="4" w:space="0" w:color="auto"/>
            </w:tcBorders>
            <w:vAlign w:val="bottom"/>
          </w:tcPr>
          <w:p w14:paraId="739260E7" w14:textId="77777777" w:rsidR="00A17AD7" w:rsidRPr="00BA6A93" w:rsidRDefault="00A17AD7" w:rsidP="00BA6A93">
            <w:pPr>
              <w:tabs>
                <w:tab w:val="left" w:pos="540"/>
              </w:tabs>
              <w:rPr>
                <w:rFonts w:asciiTheme="minorHAnsi" w:hAnsiTheme="minorHAnsi" w:cstheme="minorHAnsi"/>
                <w:sz w:val="20"/>
              </w:rPr>
            </w:pPr>
          </w:p>
        </w:tc>
      </w:tr>
    </w:tbl>
    <w:p w14:paraId="77BCA9C1" w14:textId="77777777" w:rsidR="00A17AD7" w:rsidRPr="00BA6A93" w:rsidRDefault="00A17AD7" w:rsidP="00BA6A93">
      <w:pPr>
        <w:tabs>
          <w:tab w:val="left" w:pos="540"/>
        </w:tabs>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2878"/>
        <w:gridCol w:w="1348"/>
        <w:gridCol w:w="1426"/>
        <w:gridCol w:w="389"/>
        <w:gridCol w:w="1358"/>
      </w:tblGrid>
      <w:tr w:rsidR="00A17AD7" w:rsidRPr="00BA6A93" w14:paraId="011EF98A" w14:textId="77777777" w:rsidTr="00344115">
        <w:trPr>
          <w:trHeight w:val="360"/>
        </w:trPr>
        <w:tc>
          <w:tcPr>
            <w:tcW w:w="2065" w:type="dxa"/>
            <w:vAlign w:val="bottom"/>
          </w:tcPr>
          <w:p w14:paraId="1BC937EB"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Job Description:</w:t>
            </w:r>
          </w:p>
        </w:tc>
        <w:tc>
          <w:tcPr>
            <w:tcW w:w="8022" w:type="dxa"/>
            <w:gridSpan w:val="5"/>
            <w:tcBorders>
              <w:left w:val="nil"/>
              <w:bottom w:val="single" w:sz="4" w:space="0" w:color="auto"/>
            </w:tcBorders>
            <w:vAlign w:val="bottom"/>
          </w:tcPr>
          <w:p w14:paraId="1172EDF1"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65172B36" w14:textId="77777777" w:rsidTr="00344115">
        <w:trPr>
          <w:trHeight w:val="360"/>
        </w:trPr>
        <w:tc>
          <w:tcPr>
            <w:tcW w:w="2065" w:type="dxa"/>
            <w:vAlign w:val="bottom"/>
          </w:tcPr>
          <w:p w14:paraId="1C57E572"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Contract Amount:</w:t>
            </w:r>
          </w:p>
        </w:tc>
        <w:tc>
          <w:tcPr>
            <w:tcW w:w="8022" w:type="dxa"/>
            <w:gridSpan w:val="5"/>
            <w:tcBorders>
              <w:top w:val="single" w:sz="4" w:space="0" w:color="auto"/>
              <w:left w:val="nil"/>
              <w:bottom w:val="single" w:sz="4" w:space="0" w:color="auto"/>
            </w:tcBorders>
            <w:vAlign w:val="bottom"/>
          </w:tcPr>
          <w:p w14:paraId="730A16BC"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7513A8DC" w14:textId="77777777" w:rsidTr="00344115">
        <w:trPr>
          <w:trHeight w:val="360"/>
        </w:trPr>
        <w:tc>
          <w:tcPr>
            <w:tcW w:w="2065" w:type="dxa"/>
            <w:vAlign w:val="bottom"/>
          </w:tcPr>
          <w:p w14:paraId="44E1910E" w14:textId="439B41C9" w:rsidR="00A17AD7" w:rsidRPr="00BA6A93" w:rsidRDefault="00231184" w:rsidP="00BA6A93">
            <w:pPr>
              <w:tabs>
                <w:tab w:val="left" w:pos="540"/>
              </w:tabs>
              <w:jc w:val="left"/>
              <w:rPr>
                <w:rFonts w:asciiTheme="minorHAnsi" w:hAnsiTheme="minorHAnsi" w:cstheme="minorHAnsi"/>
                <w:sz w:val="20"/>
              </w:rPr>
            </w:pPr>
            <w:r>
              <w:rPr>
                <w:rFonts w:asciiTheme="minorHAnsi" w:hAnsiTheme="minorHAnsi" w:cstheme="minorHAnsi"/>
                <w:sz w:val="20"/>
              </w:rPr>
              <w:t>Contract Term</w:t>
            </w:r>
            <w:r w:rsidR="00A17AD7" w:rsidRPr="00BA6A93">
              <w:rPr>
                <w:rFonts w:asciiTheme="minorHAnsi" w:hAnsiTheme="minorHAnsi" w:cstheme="minorHAnsi"/>
                <w:sz w:val="20"/>
              </w:rPr>
              <w:t>:</w:t>
            </w:r>
          </w:p>
        </w:tc>
        <w:tc>
          <w:tcPr>
            <w:tcW w:w="8022" w:type="dxa"/>
            <w:gridSpan w:val="5"/>
            <w:tcBorders>
              <w:top w:val="single" w:sz="4" w:space="0" w:color="auto"/>
              <w:left w:val="nil"/>
              <w:bottom w:val="single" w:sz="4" w:space="0" w:color="auto"/>
            </w:tcBorders>
            <w:vAlign w:val="bottom"/>
          </w:tcPr>
          <w:p w14:paraId="1C86A925"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6FFCB492" w14:textId="77777777" w:rsidTr="00344115">
        <w:trPr>
          <w:trHeight w:val="360"/>
        </w:trPr>
        <w:tc>
          <w:tcPr>
            <w:tcW w:w="2065" w:type="dxa"/>
            <w:vAlign w:val="bottom"/>
          </w:tcPr>
          <w:p w14:paraId="0E41F783" w14:textId="77777777" w:rsidR="00A17AD7" w:rsidRPr="00BA6A93" w:rsidRDefault="00A17AD7" w:rsidP="00BA6A93">
            <w:pPr>
              <w:tabs>
                <w:tab w:val="left" w:pos="540"/>
              </w:tabs>
              <w:jc w:val="left"/>
              <w:rPr>
                <w:rFonts w:asciiTheme="minorHAnsi" w:hAnsiTheme="minorHAnsi" w:cstheme="minorHAnsi"/>
                <w:sz w:val="20"/>
              </w:rPr>
            </w:pPr>
            <w:r w:rsidRPr="00BA6A93">
              <w:rPr>
                <w:rFonts w:asciiTheme="minorHAnsi" w:hAnsiTheme="minorHAnsi" w:cstheme="minorHAnsi"/>
                <w:sz w:val="20"/>
              </w:rPr>
              <w:t>Owner &amp; Location:</w:t>
            </w:r>
          </w:p>
        </w:tc>
        <w:tc>
          <w:tcPr>
            <w:tcW w:w="8022" w:type="dxa"/>
            <w:gridSpan w:val="5"/>
            <w:tcBorders>
              <w:top w:val="single" w:sz="4" w:space="0" w:color="auto"/>
              <w:left w:val="nil"/>
              <w:bottom w:val="single" w:sz="4" w:space="0" w:color="auto"/>
            </w:tcBorders>
            <w:vAlign w:val="bottom"/>
          </w:tcPr>
          <w:p w14:paraId="13C10C2C"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5EA5B213" w14:textId="77777777" w:rsidTr="00344115">
        <w:trPr>
          <w:trHeight w:val="360"/>
        </w:trPr>
        <w:tc>
          <w:tcPr>
            <w:tcW w:w="2065" w:type="dxa"/>
            <w:vAlign w:val="bottom"/>
          </w:tcPr>
          <w:p w14:paraId="4CA834E8"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Contact Name:</w:t>
            </w:r>
          </w:p>
        </w:tc>
        <w:tc>
          <w:tcPr>
            <w:tcW w:w="4647" w:type="dxa"/>
            <w:gridSpan w:val="2"/>
            <w:tcBorders>
              <w:top w:val="single" w:sz="4" w:space="0" w:color="auto"/>
              <w:left w:val="nil"/>
              <w:bottom w:val="single" w:sz="4" w:space="0" w:color="auto"/>
            </w:tcBorders>
            <w:vAlign w:val="bottom"/>
          </w:tcPr>
          <w:p w14:paraId="6C028976" w14:textId="77777777" w:rsidR="00A17AD7" w:rsidRPr="00BA6A93" w:rsidRDefault="00A17AD7" w:rsidP="00BA6A93">
            <w:pPr>
              <w:tabs>
                <w:tab w:val="left" w:pos="540"/>
              </w:tabs>
              <w:rPr>
                <w:rFonts w:asciiTheme="minorHAnsi" w:hAnsiTheme="minorHAnsi" w:cstheme="minorHAnsi"/>
                <w:sz w:val="20"/>
              </w:rPr>
            </w:pPr>
          </w:p>
        </w:tc>
        <w:tc>
          <w:tcPr>
            <w:tcW w:w="1473" w:type="dxa"/>
            <w:tcBorders>
              <w:top w:val="single" w:sz="4" w:space="0" w:color="auto"/>
              <w:bottom w:val="single" w:sz="4" w:space="0" w:color="auto"/>
            </w:tcBorders>
            <w:vAlign w:val="bottom"/>
          </w:tcPr>
          <w:p w14:paraId="38606443"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Telephone No.:</w:t>
            </w:r>
          </w:p>
        </w:tc>
        <w:tc>
          <w:tcPr>
            <w:tcW w:w="1902" w:type="dxa"/>
            <w:gridSpan w:val="2"/>
            <w:tcBorders>
              <w:top w:val="single" w:sz="4" w:space="0" w:color="auto"/>
              <w:bottom w:val="single" w:sz="4" w:space="0" w:color="auto"/>
            </w:tcBorders>
            <w:vAlign w:val="bottom"/>
          </w:tcPr>
          <w:p w14:paraId="64F3237F" w14:textId="77777777" w:rsidR="00A17AD7" w:rsidRPr="00BA6A93" w:rsidRDefault="00A17AD7" w:rsidP="00BA6A93">
            <w:pPr>
              <w:tabs>
                <w:tab w:val="left" w:pos="540"/>
              </w:tabs>
              <w:rPr>
                <w:rFonts w:asciiTheme="minorHAnsi" w:hAnsiTheme="minorHAnsi" w:cstheme="minorHAnsi"/>
                <w:sz w:val="20"/>
              </w:rPr>
            </w:pPr>
          </w:p>
        </w:tc>
      </w:tr>
      <w:tr w:rsidR="00A17AD7" w:rsidRPr="00BA6A93" w14:paraId="783E2926" w14:textId="77777777" w:rsidTr="00344115">
        <w:trPr>
          <w:trHeight w:val="360"/>
        </w:trPr>
        <w:tc>
          <w:tcPr>
            <w:tcW w:w="2065" w:type="dxa"/>
            <w:vAlign w:val="bottom"/>
          </w:tcPr>
          <w:p w14:paraId="15AD752C"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E-mail Address:</w:t>
            </w:r>
          </w:p>
        </w:tc>
        <w:tc>
          <w:tcPr>
            <w:tcW w:w="3240" w:type="dxa"/>
            <w:tcBorders>
              <w:top w:val="single" w:sz="4" w:space="0" w:color="auto"/>
              <w:left w:val="nil"/>
              <w:bottom w:val="single" w:sz="4" w:space="0" w:color="auto"/>
            </w:tcBorders>
            <w:vAlign w:val="bottom"/>
          </w:tcPr>
          <w:p w14:paraId="3A74CC89" w14:textId="77777777" w:rsidR="00A17AD7" w:rsidRPr="00BA6A93" w:rsidRDefault="00A17AD7" w:rsidP="00BA6A93">
            <w:pPr>
              <w:tabs>
                <w:tab w:val="left" w:pos="540"/>
              </w:tabs>
              <w:rPr>
                <w:rFonts w:asciiTheme="minorHAnsi" w:hAnsiTheme="minorHAnsi" w:cstheme="minorHAnsi"/>
                <w:sz w:val="20"/>
              </w:rPr>
            </w:pPr>
          </w:p>
        </w:tc>
        <w:tc>
          <w:tcPr>
            <w:tcW w:w="1407" w:type="dxa"/>
            <w:tcBorders>
              <w:top w:val="single" w:sz="4" w:space="0" w:color="auto"/>
              <w:bottom w:val="single" w:sz="4" w:space="0" w:color="auto"/>
            </w:tcBorders>
            <w:vAlign w:val="bottom"/>
          </w:tcPr>
          <w:p w14:paraId="2DD77C69"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Contract Date:</w:t>
            </w:r>
          </w:p>
        </w:tc>
        <w:tc>
          <w:tcPr>
            <w:tcW w:w="1473" w:type="dxa"/>
            <w:tcBorders>
              <w:bottom w:val="single" w:sz="4" w:space="0" w:color="auto"/>
            </w:tcBorders>
            <w:vAlign w:val="bottom"/>
          </w:tcPr>
          <w:p w14:paraId="3ECC9D6A" w14:textId="77777777" w:rsidR="00A17AD7" w:rsidRPr="00BA6A93" w:rsidRDefault="00A17AD7" w:rsidP="00BA6A93">
            <w:pPr>
              <w:tabs>
                <w:tab w:val="left" w:pos="540"/>
              </w:tabs>
              <w:rPr>
                <w:rFonts w:asciiTheme="minorHAnsi" w:hAnsiTheme="minorHAnsi" w:cstheme="minorHAnsi"/>
                <w:sz w:val="20"/>
              </w:rPr>
            </w:pPr>
          </w:p>
        </w:tc>
        <w:tc>
          <w:tcPr>
            <w:tcW w:w="389" w:type="dxa"/>
            <w:tcBorders>
              <w:bottom w:val="single" w:sz="4" w:space="0" w:color="auto"/>
            </w:tcBorders>
            <w:vAlign w:val="bottom"/>
          </w:tcPr>
          <w:p w14:paraId="4ABFBA1B" w14:textId="77777777" w:rsidR="00A17AD7" w:rsidRPr="00BA6A93" w:rsidRDefault="00A17AD7" w:rsidP="00BA6A93">
            <w:pPr>
              <w:tabs>
                <w:tab w:val="left" w:pos="540"/>
              </w:tabs>
              <w:rPr>
                <w:rFonts w:asciiTheme="minorHAnsi" w:hAnsiTheme="minorHAnsi" w:cstheme="minorHAnsi"/>
                <w:sz w:val="20"/>
              </w:rPr>
            </w:pPr>
            <w:r w:rsidRPr="00BA6A93">
              <w:rPr>
                <w:rFonts w:asciiTheme="minorHAnsi" w:hAnsiTheme="minorHAnsi" w:cstheme="minorHAnsi"/>
                <w:sz w:val="20"/>
              </w:rPr>
              <w:t>to</w:t>
            </w:r>
          </w:p>
        </w:tc>
        <w:tc>
          <w:tcPr>
            <w:tcW w:w="1513" w:type="dxa"/>
            <w:tcBorders>
              <w:bottom w:val="single" w:sz="4" w:space="0" w:color="auto"/>
            </w:tcBorders>
            <w:vAlign w:val="bottom"/>
          </w:tcPr>
          <w:p w14:paraId="38538C67" w14:textId="77777777" w:rsidR="00A17AD7" w:rsidRPr="00BA6A93" w:rsidRDefault="00A17AD7" w:rsidP="00BA6A93">
            <w:pPr>
              <w:tabs>
                <w:tab w:val="left" w:pos="540"/>
              </w:tabs>
              <w:rPr>
                <w:rFonts w:asciiTheme="minorHAnsi" w:hAnsiTheme="minorHAnsi" w:cstheme="minorHAnsi"/>
                <w:sz w:val="20"/>
              </w:rPr>
            </w:pPr>
          </w:p>
        </w:tc>
      </w:tr>
    </w:tbl>
    <w:p w14:paraId="03BD9FED" w14:textId="77777777" w:rsidR="00A17AD7" w:rsidRPr="00BA6A93" w:rsidRDefault="00A17AD7" w:rsidP="00BA6A93">
      <w:pPr>
        <w:tabs>
          <w:tab w:val="left" w:pos="540"/>
        </w:tabs>
        <w:rPr>
          <w:rFonts w:asciiTheme="minorHAnsi" w:hAnsiTheme="minorHAnsi" w:cstheme="minorHAnsi"/>
          <w:b/>
          <w:sz w:val="20"/>
        </w:rPr>
      </w:pPr>
    </w:p>
    <w:p w14:paraId="0D4F878E" w14:textId="2A583460" w:rsidR="009F1277" w:rsidRPr="00BA6A93" w:rsidRDefault="009F1277" w:rsidP="00BA6A93">
      <w:pPr>
        <w:pStyle w:val="NoSpacing"/>
        <w:tabs>
          <w:tab w:val="left" w:pos="7995"/>
        </w:tabs>
        <w:rPr>
          <w:rFonts w:cstheme="minorHAnsi"/>
          <w:b/>
          <w:sz w:val="20"/>
          <w:szCs w:val="20"/>
        </w:rPr>
        <w:sectPr w:rsidR="009F1277" w:rsidRPr="00BA6A93" w:rsidSect="00407345">
          <w:pgSz w:w="12240" w:h="15840" w:code="1"/>
          <w:pgMar w:top="1440" w:right="1440" w:bottom="1440" w:left="1440" w:header="720" w:footer="720" w:gutter="0"/>
          <w:cols w:space="720"/>
          <w:noEndnote/>
          <w:titlePg/>
          <w:docGrid w:linePitch="326"/>
        </w:sectPr>
      </w:pPr>
      <w:r w:rsidRPr="00BA6A93">
        <w:rPr>
          <w:rStyle w:val="Heading2Char"/>
          <w:rFonts w:asciiTheme="minorHAnsi" w:hAnsiTheme="minorHAnsi" w:cstheme="minorHAnsi"/>
          <w:color w:val="auto"/>
          <w:sz w:val="20"/>
          <w:szCs w:val="20"/>
        </w:rPr>
        <w:tab/>
      </w:r>
    </w:p>
    <w:p w14:paraId="6A838856" w14:textId="1096835D" w:rsidR="00A53BC8" w:rsidRPr="00BA6A93" w:rsidRDefault="00A53BC8" w:rsidP="00BA6A93">
      <w:pPr>
        <w:tabs>
          <w:tab w:val="left" w:pos="7965"/>
        </w:tabs>
        <w:jc w:val="center"/>
        <w:rPr>
          <w:rFonts w:asciiTheme="minorHAnsi" w:hAnsiTheme="minorHAnsi" w:cstheme="minorHAnsi"/>
          <w:b/>
          <w:bCs/>
          <w:kern w:val="28"/>
          <w:sz w:val="20"/>
        </w:rPr>
      </w:pPr>
      <w:r w:rsidRPr="00BA6A93">
        <w:rPr>
          <w:rFonts w:asciiTheme="minorHAnsi" w:hAnsiTheme="minorHAnsi" w:cstheme="minorHAnsi"/>
          <w:b/>
          <w:bCs/>
          <w:kern w:val="28"/>
          <w:sz w:val="20"/>
        </w:rPr>
        <w:lastRenderedPageBreak/>
        <w:t>ATTACHMENT E</w:t>
      </w:r>
    </w:p>
    <w:p w14:paraId="4DD4841C" w14:textId="4287B04E" w:rsidR="00A53BC8" w:rsidRPr="00BA6A93" w:rsidRDefault="00A53BC8" w:rsidP="00BA6A93">
      <w:pPr>
        <w:tabs>
          <w:tab w:val="left" w:pos="7965"/>
        </w:tabs>
        <w:jc w:val="center"/>
        <w:rPr>
          <w:rFonts w:asciiTheme="minorHAnsi" w:hAnsiTheme="minorHAnsi" w:cstheme="minorHAnsi"/>
          <w:b/>
          <w:bCs/>
          <w:kern w:val="28"/>
          <w:sz w:val="20"/>
        </w:rPr>
      </w:pPr>
      <w:r w:rsidRPr="00BA6A93">
        <w:rPr>
          <w:rFonts w:asciiTheme="minorHAnsi" w:hAnsiTheme="minorHAnsi" w:cstheme="minorHAnsi"/>
          <w:b/>
          <w:bCs/>
          <w:kern w:val="28"/>
          <w:sz w:val="20"/>
        </w:rPr>
        <w:t>SCHEDULE OF PARTICIPATION BY CONTRACTOR &amp; SUBCONTRACTORS</w:t>
      </w:r>
    </w:p>
    <w:p w14:paraId="6CDD13B7" w14:textId="77777777" w:rsidR="00A53BC8" w:rsidRPr="00BA6A93" w:rsidRDefault="00A53BC8" w:rsidP="00BA6A93">
      <w:pPr>
        <w:jc w:val="center"/>
        <w:rPr>
          <w:rFonts w:asciiTheme="minorHAnsi" w:hAnsiTheme="minorHAnsi" w:cstheme="minorHAnsi"/>
          <w:b/>
          <w:bCs/>
          <w:kern w:val="28"/>
          <w:sz w:val="20"/>
          <w:u w:val="single"/>
        </w:rPr>
      </w:pPr>
    </w:p>
    <w:p w14:paraId="784A42BF" w14:textId="77777777" w:rsidR="00A53BC8" w:rsidRPr="00BA6A93" w:rsidRDefault="00A53BC8" w:rsidP="00BA6A93">
      <w:pPr>
        <w:tabs>
          <w:tab w:val="left" w:pos="3600"/>
          <w:tab w:val="left" w:pos="8640"/>
        </w:tabs>
        <w:rPr>
          <w:rFonts w:asciiTheme="minorHAnsi" w:hAnsiTheme="minorHAnsi" w:cstheme="minorHAnsi"/>
          <w:b/>
          <w:bCs/>
          <w:kern w:val="28"/>
          <w:sz w:val="20"/>
        </w:rPr>
      </w:pPr>
    </w:p>
    <w:p w14:paraId="53EF8F8C" w14:textId="4425C33C" w:rsidR="00A53BC8" w:rsidRPr="00BA6A93" w:rsidRDefault="00A53BC8" w:rsidP="00BA6A93">
      <w:pPr>
        <w:tabs>
          <w:tab w:val="left" w:pos="3600"/>
          <w:tab w:val="left" w:pos="8640"/>
        </w:tabs>
        <w:rPr>
          <w:rFonts w:asciiTheme="minorHAnsi" w:hAnsiTheme="minorHAnsi" w:cstheme="minorHAnsi"/>
          <w:b/>
          <w:bCs/>
          <w:kern w:val="28"/>
          <w:sz w:val="20"/>
        </w:rPr>
      </w:pPr>
      <w:r w:rsidRPr="00BA6A93">
        <w:rPr>
          <w:rFonts w:asciiTheme="minorHAnsi" w:hAnsiTheme="minorHAnsi" w:cstheme="minorHAnsi"/>
          <w:b/>
          <w:bCs/>
          <w:kern w:val="28"/>
          <w:sz w:val="20"/>
        </w:rPr>
        <w:t>Project # ___________________</w:t>
      </w:r>
      <w:r w:rsidR="003860E3">
        <w:rPr>
          <w:rFonts w:asciiTheme="minorHAnsi" w:hAnsiTheme="minorHAnsi" w:cstheme="minorHAnsi"/>
          <w:b/>
          <w:bCs/>
          <w:kern w:val="28"/>
          <w:sz w:val="20"/>
        </w:rPr>
        <w:tab/>
      </w:r>
      <w:r w:rsidRPr="00BA6A93">
        <w:rPr>
          <w:rFonts w:asciiTheme="minorHAnsi" w:hAnsiTheme="minorHAnsi" w:cstheme="minorHAnsi"/>
          <w:b/>
          <w:bCs/>
          <w:kern w:val="28"/>
          <w:sz w:val="20"/>
        </w:rPr>
        <w:t xml:space="preserve">Description: ___________________________     Date: ____________ </w:t>
      </w:r>
    </w:p>
    <w:p w14:paraId="2862D8EF" w14:textId="77777777" w:rsidR="00A53BC8" w:rsidRPr="00BA6A93" w:rsidRDefault="00A53BC8" w:rsidP="00BA6A93">
      <w:pPr>
        <w:jc w:val="center"/>
        <w:rPr>
          <w:rFonts w:asciiTheme="minorHAnsi" w:hAnsiTheme="minorHAnsi" w:cstheme="minorHAnsi"/>
          <w:b/>
          <w:bCs/>
          <w:kern w:val="28"/>
          <w:sz w:val="20"/>
          <w:u w:val="single"/>
        </w:rPr>
      </w:pPr>
    </w:p>
    <w:p w14:paraId="732911F4" w14:textId="77777777" w:rsidR="00A53BC8" w:rsidRPr="00BA6A93" w:rsidRDefault="00A53BC8" w:rsidP="00BA6A93">
      <w:pPr>
        <w:rPr>
          <w:rFonts w:asciiTheme="minorHAnsi" w:hAnsiTheme="minorHAnsi" w:cstheme="minorHAnsi"/>
          <w:bCs/>
          <w:i/>
          <w:kern w:val="28"/>
          <w:sz w:val="20"/>
        </w:rPr>
      </w:pPr>
      <w:r w:rsidRPr="00BA6A93">
        <w:rPr>
          <w:rFonts w:asciiTheme="minorHAnsi" w:hAnsiTheme="minorHAnsi" w:cstheme="minorHAnsi"/>
          <w:bCs/>
          <w:i/>
          <w:kern w:val="28"/>
          <w:sz w:val="20"/>
        </w:rPr>
        <w:t xml:space="preserve">Form must be submitted for each prospective offeror and submitted with proposal   </w:t>
      </w:r>
    </w:p>
    <w:p w14:paraId="09A2A246" w14:textId="77777777" w:rsidR="00A53BC8" w:rsidRPr="00BA6A93" w:rsidRDefault="00A53BC8" w:rsidP="00BA6A93">
      <w:pPr>
        <w:jc w:val="both"/>
        <w:rPr>
          <w:rFonts w:asciiTheme="minorHAnsi" w:hAnsiTheme="minorHAnsi" w:cstheme="minorHAnsi"/>
          <w:b/>
          <w:bCs/>
          <w:kern w:val="28"/>
          <w:sz w:val="20"/>
          <w:u w:val="single"/>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1620"/>
        <w:gridCol w:w="2437"/>
        <w:gridCol w:w="1050"/>
        <w:gridCol w:w="1733"/>
        <w:gridCol w:w="1417"/>
      </w:tblGrid>
      <w:tr w:rsidR="00A53BC8" w:rsidRPr="00BA6A93" w14:paraId="63B6BB93" w14:textId="77777777" w:rsidTr="002455D5">
        <w:trPr>
          <w:trHeight w:val="539"/>
          <w:jc w:val="center"/>
        </w:trPr>
        <w:tc>
          <w:tcPr>
            <w:tcW w:w="11295" w:type="dxa"/>
            <w:gridSpan w:val="6"/>
            <w:vAlign w:val="center"/>
          </w:tcPr>
          <w:p w14:paraId="3F3808CF" w14:textId="77777777" w:rsidR="00A53BC8" w:rsidRPr="00BA6A93" w:rsidRDefault="00A53BC8" w:rsidP="00BA6A93">
            <w:pPr>
              <w:jc w:val="center"/>
              <w:rPr>
                <w:rFonts w:asciiTheme="minorHAnsi" w:hAnsiTheme="minorHAnsi" w:cstheme="minorHAnsi"/>
                <w:b/>
                <w:bCs/>
                <w:kern w:val="28"/>
                <w:sz w:val="20"/>
              </w:rPr>
            </w:pPr>
            <w:r w:rsidRPr="00BA6A93">
              <w:rPr>
                <w:rFonts w:asciiTheme="minorHAnsi" w:hAnsiTheme="minorHAnsi" w:cstheme="minorHAnsi"/>
                <w:b/>
                <w:bCs/>
                <w:kern w:val="28"/>
                <w:sz w:val="20"/>
              </w:rPr>
              <w:t>PRIME CONTRACTOR</w:t>
            </w:r>
          </w:p>
        </w:tc>
      </w:tr>
      <w:tr w:rsidR="00A53BC8" w:rsidRPr="00BA6A93" w14:paraId="2B09467B" w14:textId="77777777" w:rsidTr="002455D5">
        <w:trPr>
          <w:trHeight w:val="620"/>
          <w:jc w:val="center"/>
        </w:trPr>
        <w:tc>
          <w:tcPr>
            <w:tcW w:w="3038" w:type="dxa"/>
            <w:vAlign w:val="center"/>
          </w:tcPr>
          <w:p w14:paraId="7446D017"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Name and Address</w:t>
            </w:r>
          </w:p>
        </w:tc>
        <w:tc>
          <w:tcPr>
            <w:tcW w:w="1620" w:type="dxa"/>
            <w:vAlign w:val="center"/>
          </w:tcPr>
          <w:p w14:paraId="5BA9EC74"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Telephone No.</w:t>
            </w:r>
          </w:p>
          <w:p w14:paraId="20E0FFC6"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Fax No.</w:t>
            </w:r>
          </w:p>
        </w:tc>
        <w:tc>
          <w:tcPr>
            <w:tcW w:w="2437" w:type="dxa"/>
            <w:vAlign w:val="center"/>
          </w:tcPr>
          <w:p w14:paraId="72C11C67"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Type of Work</w:t>
            </w:r>
          </w:p>
          <w:p w14:paraId="756B9493"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To Be Performed</w:t>
            </w:r>
          </w:p>
        </w:tc>
        <w:tc>
          <w:tcPr>
            <w:tcW w:w="1050" w:type="dxa"/>
            <w:vAlign w:val="center"/>
          </w:tcPr>
          <w:p w14:paraId="3B2FC0AA"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NAICS</w:t>
            </w:r>
          </w:p>
          <w:p w14:paraId="31FF1DF0"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Code</w:t>
            </w:r>
          </w:p>
        </w:tc>
        <w:tc>
          <w:tcPr>
            <w:tcW w:w="1733" w:type="dxa"/>
            <w:vAlign w:val="center"/>
          </w:tcPr>
          <w:p w14:paraId="232C5469"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Value of</w:t>
            </w:r>
          </w:p>
          <w:p w14:paraId="76AEF9E9"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Work</w:t>
            </w:r>
          </w:p>
        </w:tc>
        <w:tc>
          <w:tcPr>
            <w:tcW w:w="1417" w:type="dxa"/>
            <w:vAlign w:val="center"/>
          </w:tcPr>
          <w:p w14:paraId="31B66192"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DBE %</w:t>
            </w:r>
          </w:p>
          <w:p w14:paraId="3CC9F6AE"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Participation</w:t>
            </w:r>
          </w:p>
        </w:tc>
      </w:tr>
      <w:tr w:rsidR="00A53BC8" w:rsidRPr="00BA6A93" w14:paraId="7BEC745D" w14:textId="77777777" w:rsidTr="002455D5">
        <w:trPr>
          <w:trHeight w:val="791"/>
          <w:jc w:val="center"/>
        </w:trPr>
        <w:tc>
          <w:tcPr>
            <w:tcW w:w="3038" w:type="dxa"/>
            <w:vAlign w:val="center"/>
          </w:tcPr>
          <w:p w14:paraId="1DE1AB49" w14:textId="77777777" w:rsidR="00A53BC8" w:rsidRPr="00BA6A93" w:rsidRDefault="00A53BC8" w:rsidP="00BA6A93">
            <w:pPr>
              <w:jc w:val="right"/>
              <w:rPr>
                <w:rFonts w:asciiTheme="minorHAnsi" w:hAnsiTheme="minorHAnsi" w:cstheme="minorHAnsi"/>
                <w:bCs/>
                <w:kern w:val="28"/>
                <w:sz w:val="20"/>
              </w:rPr>
            </w:pPr>
          </w:p>
        </w:tc>
        <w:tc>
          <w:tcPr>
            <w:tcW w:w="1620" w:type="dxa"/>
            <w:vAlign w:val="center"/>
          </w:tcPr>
          <w:p w14:paraId="7574D7BF" w14:textId="77777777" w:rsidR="00A53BC8" w:rsidRPr="00BA6A93" w:rsidRDefault="00A53BC8" w:rsidP="00BA6A93">
            <w:pPr>
              <w:jc w:val="right"/>
              <w:rPr>
                <w:rFonts w:asciiTheme="minorHAnsi" w:hAnsiTheme="minorHAnsi" w:cstheme="minorHAnsi"/>
                <w:bCs/>
                <w:kern w:val="28"/>
                <w:sz w:val="20"/>
              </w:rPr>
            </w:pPr>
          </w:p>
        </w:tc>
        <w:tc>
          <w:tcPr>
            <w:tcW w:w="2437" w:type="dxa"/>
            <w:vAlign w:val="center"/>
          </w:tcPr>
          <w:p w14:paraId="1E85BE7D" w14:textId="77777777" w:rsidR="00A53BC8" w:rsidRPr="00BA6A93" w:rsidRDefault="00A53BC8" w:rsidP="00BA6A93">
            <w:pPr>
              <w:jc w:val="right"/>
              <w:rPr>
                <w:rFonts w:asciiTheme="minorHAnsi" w:hAnsiTheme="minorHAnsi" w:cstheme="minorHAnsi"/>
                <w:bCs/>
                <w:kern w:val="28"/>
                <w:sz w:val="20"/>
              </w:rPr>
            </w:pPr>
          </w:p>
        </w:tc>
        <w:tc>
          <w:tcPr>
            <w:tcW w:w="1050" w:type="dxa"/>
            <w:vAlign w:val="center"/>
          </w:tcPr>
          <w:p w14:paraId="0BE97DE1" w14:textId="77777777" w:rsidR="00A53BC8" w:rsidRPr="00BA6A93" w:rsidRDefault="00A53BC8" w:rsidP="00BA6A93">
            <w:pPr>
              <w:jc w:val="right"/>
              <w:rPr>
                <w:rFonts w:asciiTheme="minorHAnsi" w:hAnsiTheme="minorHAnsi" w:cstheme="minorHAnsi"/>
                <w:bCs/>
                <w:kern w:val="28"/>
                <w:sz w:val="20"/>
              </w:rPr>
            </w:pPr>
          </w:p>
        </w:tc>
        <w:tc>
          <w:tcPr>
            <w:tcW w:w="1733" w:type="dxa"/>
            <w:vAlign w:val="center"/>
          </w:tcPr>
          <w:p w14:paraId="178EEA9F" w14:textId="77777777" w:rsidR="00A53BC8" w:rsidRPr="00BA6A93" w:rsidRDefault="00A53BC8" w:rsidP="00BA6A93">
            <w:pPr>
              <w:rPr>
                <w:rFonts w:asciiTheme="minorHAnsi" w:hAnsiTheme="minorHAnsi" w:cstheme="minorHAnsi"/>
                <w:bCs/>
                <w:kern w:val="28"/>
                <w:sz w:val="20"/>
              </w:rPr>
            </w:pPr>
            <w:r w:rsidRPr="00BA6A93">
              <w:rPr>
                <w:rFonts w:asciiTheme="minorHAnsi" w:hAnsiTheme="minorHAnsi" w:cstheme="minorHAnsi"/>
                <w:bCs/>
                <w:kern w:val="28"/>
                <w:sz w:val="20"/>
              </w:rPr>
              <w:t>$</w:t>
            </w:r>
          </w:p>
        </w:tc>
        <w:tc>
          <w:tcPr>
            <w:tcW w:w="1417" w:type="dxa"/>
            <w:vAlign w:val="center"/>
          </w:tcPr>
          <w:p w14:paraId="60CB8CFB"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w:t>
            </w:r>
          </w:p>
        </w:tc>
      </w:tr>
      <w:tr w:rsidR="00A53BC8" w:rsidRPr="00BA6A93" w14:paraId="5B8D3C01" w14:textId="77777777" w:rsidTr="002455D5">
        <w:trPr>
          <w:trHeight w:val="458"/>
          <w:jc w:val="center"/>
        </w:trPr>
        <w:tc>
          <w:tcPr>
            <w:tcW w:w="11295" w:type="dxa"/>
            <w:gridSpan w:val="6"/>
            <w:vAlign w:val="center"/>
          </w:tcPr>
          <w:p w14:paraId="3939054D" w14:textId="77777777" w:rsidR="00A53BC8" w:rsidRPr="00BA6A93" w:rsidRDefault="00A53BC8" w:rsidP="00BA6A93">
            <w:pPr>
              <w:jc w:val="center"/>
              <w:rPr>
                <w:rFonts w:asciiTheme="minorHAnsi" w:hAnsiTheme="minorHAnsi" w:cstheme="minorHAnsi"/>
                <w:b/>
                <w:bCs/>
                <w:kern w:val="28"/>
                <w:sz w:val="20"/>
              </w:rPr>
            </w:pPr>
            <w:r w:rsidRPr="00BA6A93">
              <w:rPr>
                <w:rFonts w:asciiTheme="minorHAnsi" w:hAnsiTheme="minorHAnsi" w:cstheme="minorHAnsi"/>
                <w:b/>
                <w:bCs/>
                <w:kern w:val="28"/>
                <w:sz w:val="20"/>
              </w:rPr>
              <w:t>PARTICIPATION BY SUBCONTRACTOR(S) AND MAJOR SUPPLIERS - DBE &amp; NON-DBE</w:t>
            </w:r>
          </w:p>
        </w:tc>
      </w:tr>
      <w:tr w:rsidR="00A53BC8" w:rsidRPr="00BA6A93" w14:paraId="2F6BE75A" w14:textId="77777777" w:rsidTr="002455D5">
        <w:trPr>
          <w:trHeight w:val="620"/>
          <w:jc w:val="center"/>
        </w:trPr>
        <w:tc>
          <w:tcPr>
            <w:tcW w:w="3038" w:type="dxa"/>
            <w:vAlign w:val="center"/>
          </w:tcPr>
          <w:p w14:paraId="5443D4D1"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Name and Address</w:t>
            </w:r>
          </w:p>
        </w:tc>
        <w:tc>
          <w:tcPr>
            <w:tcW w:w="1620" w:type="dxa"/>
            <w:vAlign w:val="center"/>
          </w:tcPr>
          <w:p w14:paraId="494849B1"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Telephone No.</w:t>
            </w:r>
          </w:p>
          <w:p w14:paraId="753FD720"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Fax No.</w:t>
            </w:r>
          </w:p>
        </w:tc>
        <w:tc>
          <w:tcPr>
            <w:tcW w:w="2437" w:type="dxa"/>
            <w:vAlign w:val="center"/>
          </w:tcPr>
          <w:p w14:paraId="2D2CDFEF"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Type of Work</w:t>
            </w:r>
          </w:p>
          <w:p w14:paraId="2D97B0A9"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To Be Performed</w:t>
            </w:r>
          </w:p>
        </w:tc>
        <w:tc>
          <w:tcPr>
            <w:tcW w:w="1050" w:type="dxa"/>
            <w:vAlign w:val="center"/>
          </w:tcPr>
          <w:p w14:paraId="2F611F42"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NAICS</w:t>
            </w:r>
          </w:p>
          <w:p w14:paraId="3BF8F4FA"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Code</w:t>
            </w:r>
          </w:p>
        </w:tc>
        <w:tc>
          <w:tcPr>
            <w:tcW w:w="1733" w:type="dxa"/>
            <w:vAlign w:val="center"/>
          </w:tcPr>
          <w:p w14:paraId="58DAF808"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Value of</w:t>
            </w:r>
          </w:p>
          <w:p w14:paraId="636A233F"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Work</w:t>
            </w:r>
          </w:p>
        </w:tc>
        <w:tc>
          <w:tcPr>
            <w:tcW w:w="1417" w:type="dxa"/>
            <w:vAlign w:val="center"/>
          </w:tcPr>
          <w:p w14:paraId="79D707A4"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DBE %</w:t>
            </w:r>
          </w:p>
          <w:p w14:paraId="494D2406" w14:textId="77777777" w:rsidR="00A53BC8" w:rsidRPr="00BA6A93" w:rsidRDefault="00A53BC8" w:rsidP="00BA6A93">
            <w:pPr>
              <w:jc w:val="center"/>
              <w:rPr>
                <w:rFonts w:asciiTheme="minorHAnsi" w:hAnsiTheme="minorHAnsi" w:cstheme="minorHAnsi"/>
                <w:bCs/>
                <w:kern w:val="28"/>
                <w:sz w:val="20"/>
              </w:rPr>
            </w:pPr>
            <w:r w:rsidRPr="00BA6A93">
              <w:rPr>
                <w:rFonts w:asciiTheme="minorHAnsi" w:hAnsiTheme="minorHAnsi" w:cstheme="minorHAnsi"/>
                <w:bCs/>
                <w:kern w:val="28"/>
                <w:sz w:val="20"/>
              </w:rPr>
              <w:t>Participation</w:t>
            </w:r>
          </w:p>
        </w:tc>
      </w:tr>
      <w:tr w:rsidR="00A53BC8" w:rsidRPr="00BA6A93" w14:paraId="798262F9" w14:textId="77777777" w:rsidTr="002455D5">
        <w:trPr>
          <w:trHeight w:val="530"/>
          <w:jc w:val="center"/>
        </w:trPr>
        <w:tc>
          <w:tcPr>
            <w:tcW w:w="3038" w:type="dxa"/>
            <w:vAlign w:val="center"/>
          </w:tcPr>
          <w:p w14:paraId="5997341F" w14:textId="77777777" w:rsidR="00A53BC8" w:rsidRPr="00BA6A93" w:rsidRDefault="00A53BC8" w:rsidP="00BA6A93">
            <w:pPr>
              <w:jc w:val="right"/>
              <w:rPr>
                <w:rFonts w:asciiTheme="minorHAnsi" w:hAnsiTheme="minorHAnsi" w:cstheme="minorHAnsi"/>
                <w:bCs/>
                <w:kern w:val="28"/>
                <w:sz w:val="20"/>
              </w:rPr>
            </w:pPr>
          </w:p>
        </w:tc>
        <w:tc>
          <w:tcPr>
            <w:tcW w:w="1620" w:type="dxa"/>
            <w:vAlign w:val="center"/>
          </w:tcPr>
          <w:p w14:paraId="18B76D98" w14:textId="77777777" w:rsidR="00A53BC8" w:rsidRPr="00BA6A93" w:rsidRDefault="00A53BC8" w:rsidP="00BA6A93">
            <w:pPr>
              <w:jc w:val="right"/>
              <w:rPr>
                <w:rFonts w:asciiTheme="minorHAnsi" w:hAnsiTheme="minorHAnsi" w:cstheme="minorHAnsi"/>
                <w:bCs/>
                <w:kern w:val="28"/>
                <w:sz w:val="20"/>
              </w:rPr>
            </w:pPr>
          </w:p>
        </w:tc>
        <w:tc>
          <w:tcPr>
            <w:tcW w:w="2437" w:type="dxa"/>
            <w:vAlign w:val="center"/>
          </w:tcPr>
          <w:p w14:paraId="4FF41C03"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 xml:space="preserve">                        </w:t>
            </w:r>
          </w:p>
        </w:tc>
        <w:tc>
          <w:tcPr>
            <w:tcW w:w="1050" w:type="dxa"/>
            <w:vAlign w:val="center"/>
          </w:tcPr>
          <w:p w14:paraId="62E376FB" w14:textId="77777777" w:rsidR="00A53BC8" w:rsidRPr="00BA6A93" w:rsidRDefault="00A53BC8" w:rsidP="00BA6A93">
            <w:pPr>
              <w:jc w:val="right"/>
              <w:rPr>
                <w:rFonts w:asciiTheme="minorHAnsi" w:hAnsiTheme="minorHAnsi" w:cstheme="minorHAnsi"/>
                <w:bCs/>
                <w:kern w:val="28"/>
                <w:sz w:val="20"/>
              </w:rPr>
            </w:pPr>
          </w:p>
        </w:tc>
        <w:tc>
          <w:tcPr>
            <w:tcW w:w="1733" w:type="dxa"/>
            <w:vAlign w:val="center"/>
          </w:tcPr>
          <w:p w14:paraId="4B58577F" w14:textId="77777777" w:rsidR="00A53BC8" w:rsidRPr="00BA6A93" w:rsidRDefault="00A53BC8" w:rsidP="00BA6A93">
            <w:pPr>
              <w:rPr>
                <w:rFonts w:asciiTheme="minorHAnsi" w:hAnsiTheme="minorHAnsi" w:cstheme="minorHAnsi"/>
                <w:bCs/>
                <w:kern w:val="28"/>
                <w:sz w:val="20"/>
              </w:rPr>
            </w:pPr>
            <w:r w:rsidRPr="00BA6A93">
              <w:rPr>
                <w:rFonts w:asciiTheme="minorHAnsi" w:hAnsiTheme="minorHAnsi" w:cstheme="minorHAnsi"/>
                <w:bCs/>
                <w:kern w:val="28"/>
                <w:sz w:val="20"/>
              </w:rPr>
              <w:t>$</w:t>
            </w:r>
          </w:p>
        </w:tc>
        <w:tc>
          <w:tcPr>
            <w:tcW w:w="1417" w:type="dxa"/>
            <w:vAlign w:val="center"/>
          </w:tcPr>
          <w:p w14:paraId="17217496"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w:t>
            </w:r>
          </w:p>
        </w:tc>
      </w:tr>
      <w:tr w:rsidR="00A53BC8" w:rsidRPr="00BA6A93" w14:paraId="14390747" w14:textId="77777777" w:rsidTr="002455D5">
        <w:trPr>
          <w:trHeight w:val="530"/>
          <w:jc w:val="center"/>
        </w:trPr>
        <w:tc>
          <w:tcPr>
            <w:tcW w:w="3038" w:type="dxa"/>
            <w:vAlign w:val="center"/>
          </w:tcPr>
          <w:p w14:paraId="1A1BEB69" w14:textId="77777777" w:rsidR="00A53BC8" w:rsidRPr="00BA6A93" w:rsidRDefault="00A53BC8" w:rsidP="00BA6A93">
            <w:pPr>
              <w:jc w:val="right"/>
              <w:rPr>
                <w:rFonts w:asciiTheme="minorHAnsi" w:hAnsiTheme="minorHAnsi" w:cstheme="minorHAnsi"/>
                <w:bCs/>
                <w:kern w:val="28"/>
                <w:sz w:val="20"/>
              </w:rPr>
            </w:pPr>
          </w:p>
        </w:tc>
        <w:tc>
          <w:tcPr>
            <w:tcW w:w="1620" w:type="dxa"/>
            <w:vAlign w:val="center"/>
          </w:tcPr>
          <w:p w14:paraId="3C22E5D9" w14:textId="77777777" w:rsidR="00A53BC8" w:rsidRPr="00BA6A93" w:rsidRDefault="00A53BC8" w:rsidP="00BA6A93">
            <w:pPr>
              <w:jc w:val="right"/>
              <w:rPr>
                <w:rFonts w:asciiTheme="minorHAnsi" w:hAnsiTheme="minorHAnsi" w:cstheme="minorHAnsi"/>
                <w:bCs/>
                <w:kern w:val="28"/>
                <w:sz w:val="20"/>
              </w:rPr>
            </w:pPr>
          </w:p>
        </w:tc>
        <w:tc>
          <w:tcPr>
            <w:tcW w:w="2437" w:type="dxa"/>
            <w:vAlign w:val="center"/>
          </w:tcPr>
          <w:p w14:paraId="21D89358" w14:textId="77777777" w:rsidR="00A53BC8" w:rsidRPr="00BA6A93" w:rsidRDefault="00A53BC8" w:rsidP="00BA6A93">
            <w:pPr>
              <w:jc w:val="right"/>
              <w:rPr>
                <w:rFonts w:asciiTheme="minorHAnsi" w:hAnsiTheme="minorHAnsi" w:cstheme="minorHAnsi"/>
                <w:bCs/>
                <w:kern w:val="28"/>
                <w:sz w:val="20"/>
              </w:rPr>
            </w:pPr>
          </w:p>
        </w:tc>
        <w:tc>
          <w:tcPr>
            <w:tcW w:w="1050" w:type="dxa"/>
            <w:vAlign w:val="center"/>
          </w:tcPr>
          <w:p w14:paraId="0C9964D3" w14:textId="77777777" w:rsidR="00A53BC8" w:rsidRPr="00BA6A93" w:rsidRDefault="00A53BC8" w:rsidP="00BA6A93">
            <w:pPr>
              <w:jc w:val="right"/>
              <w:rPr>
                <w:rFonts w:asciiTheme="minorHAnsi" w:hAnsiTheme="minorHAnsi" w:cstheme="minorHAnsi"/>
                <w:bCs/>
                <w:kern w:val="28"/>
                <w:sz w:val="20"/>
              </w:rPr>
            </w:pPr>
          </w:p>
        </w:tc>
        <w:tc>
          <w:tcPr>
            <w:tcW w:w="1733" w:type="dxa"/>
            <w:vAlign w:val="center"/>
          </w:tcPr>
          <w:p w14:paraId="73BD9B8F" w14:textId="77777777" w:rsidR="00A53BC8" w:rsidRPr="00BA6A93" w:rsidRDefault="00A53BC8" w:rsidP="00BA6A93">
            <w:pPr>
              <w:rPr>
                <w:rFonts w:asciiTheme="minorHAnsi" w:hAnsiTheme="minorHAnsi" w:cstheme="minorHAnsi"/>
                <w:bCs/>
                <w:kern w:val="28"/>
                <w:sz w:val="20"/>
              </w:rPr>
            </w:pPr>
            <w:r w:rsidRPr="00BA6A93">
              <w:rPr>
                <w:rFonts w:asciiTheme="minorHAnsi" w:hAnsiTheme="minorHAnsi" w:cstheme="minorHAnsi"/>
                <w:bCs/>
                <w:kern w:val="28"/>
                <w:sz w:val="20"/>
              </w:rPr>
              <w:t>$</w:t>
            </w:r>
          </w:p>
        </w:tc>
        <w:tc>
          <w:tcPr>
            <w:tcW w:w="1417" w:type="dxa"/>
            <w:vAlign w:val="center"/>
          </w:tcPr>
          <w:p w14:paraId="4C05C3E5"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w:t>
            </w:r>
          </w:p>
        </w:tc>
      </w:tr>
      <w:tr w:rsidR="00A53BC8" w:rsidRPr="00BA6A93" w14:paraId="721545EB" w14:textId="77777777" w:rsidTr="002455D5">
        <w:trPr>
          <w:trHeight w:val="620"/>
          <w:jc w:val="center"/>
        </w:trPr>
        <w:tc>
          <w:tcPr>
            <w:tcW w:w="3038" w:type="dxa"/>
            <w:vAlign w:val="center"/>
          </w:tcPr>
          <w:p w14:paraId="5E30E435" w14:textId="77777777" w:rsidR="00A53BC8" w:rsidRPr="00BA6A93" w:rsidRDefault="00A53BC8" w:rsidP="00BA6A93">
            <w:pPr>
              <w:jc w:val="right"/>
              <w:rPr>
                <w:rFonts w:asciiTheme="minorHAnsi" w:hAnsiTheme="minorHAnsi" w:cstheme="minorHAnsi"/>
                <w:bCs/>
                <w:kern w:val="28"/>
                <w:sz w:val="20"/>
              </w:rPr>
            </w:pPr>
          </w:p>
        </w:tc>
        <w:tc>
          <w:tcPr>
            <w:tcW w:w="1620" w:type="dxa"/>
            <w:vAlign w:val="center"/>
          </w:tcPr>
          <w:p w14:paraId="14AFBC2B" w14:textId="77777777" w:rsidR="00A53BC8" w:rsidRPr="00BA6A93" w:rsidRDefault="00A53BC8" w:rsidP="00BA6A93">
            <w:pPr>
              <w:jc w:val="right"/>
              <w:rPr>
                <w:rFonts w:asciiTheme="minorHAnsi" w:hAnsiTheme="minorHAnsi" w:cstheme="minorHAnsi"/>
                <w:bCs/>
                <w:kern w:val="28"/>
                <w:sz w:val="20"/>
              </w:rPr>
            </w:pPr>
          </w:p>
        </w:tc>
        <w:tc>
          <w:tcPr>
            <w:tcW w:w="2437" w:type="dxa"/>
            <w:vAlign w:val="center"/>
          </w:tcPr>
          <w:p w14:paraId="34D27B37" w14:textId="77777777" w:rsidR="00A53BC8" w:rsidRPr="00BA6A93" w:rsidRDefault="00A53BC8" w:rsidP="00BA6A93">
            <w:pPr>
              <w:jc w:val="right"/>
              <w:rPr>
                <w:rFonts w:asciiTheme="minorHAnsi" w:hAnsiTheme="minorHAnsi" w:cstheme="minorHAnsi"/>
                <w:bCs/>
                <w:kern w:val="28"/>
                <w:sz w:val="20"/>
              </w:rPr>
            </w:pPr>
          </w:p>
        </w:tc>
        <w:tc>
          <w:tcPr>
            <w:tcW w:w="1050" w:type="dxa"/>
            <w:vAlign w:val="center"/>
          </w:tcPr>
          <w:p w14:paraId="09CDAC4C" w14:textId="77777777" w:rsidR="00A53BC8" w:rsidRPr="00BA6A93" w:rsidRDefault="00A53BC8" w:rsidP="00BA6A93">
            <w:pPr>
              <w:jc w:val="right"/>
              <w:rPr>
                <w:rFonts w:asciiTheme="minorHAnsi" w:hAnsiTheme="minorHAnsi" w:cstheme="minorHAnsi"/>
                <w:bCs/>
                <w:kern w:val="28"/>
                <w:sz w:val="20"/>
              </w:rPr>
            </w:pPr>
          </w:p>
        </w:tc>
        <w:tc>
          <w:tcPr>
            <w:tcW w:w="1733" w:type="dxa"/>
            <w:vAlign w:val="center"/>
          </w:tcPr>
          <w:p w14:paraId="3257A5BE" w14:textId="77777777" w:rsidR="00A53BC8" w:rsidRPr="00BA6A93" w:rsidRDefault="00A53BC8" w:rsidP="00BA6A93">
            <w:pPr>
              <w:rPr>
                <w:rFonts w:asciiTheme="minorHAnsi" w:hAnsiTheme="minorHAnsi" w:cstheme="minorHAnsi"/>
                <w:bCs/>
                <w:kern w:val="28"/>
                <w:sz w:val="20"/>
              </w:rPr>
            </w:pPr>
            <w:r w:rsidRPr="00BA6A93">
              <w:rPr>
                <w:rFonts w:asciiTheme="minorHAnsi" w:hAnsiTheme="minorHAnsi" w:cstheme="minorHAnsi"/>
                <w:bCs/>
                <w:kern w:val="28"/>
                <w:sz w:val="20"/>
              </w:rPr>
              <w:t>$</w:t>
            </w:r>
          </w:p>
        </w:tc>
        <w:tc>
          <w:tcPr>
            <w:tcW w:w="1417" w:type="dxa"/>
            <w:vAlign w:val="center"/>
          </w:tcPr>
          <w:p w14:paraId="677E4476"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w:t>
            </w:r>
          </w:p>
        </w:tc>
      </w:tr>
      <w:tr w:rsidR="00A53BC8" w:rsidRPr="00BA6A93" w14:paraId="73D85BB3" w14:textId="77777777" w:rsidTr="002455D5">
        <w:trPr>
          <w:trHeight w:val="620"/>
          <w:jc w:val="center"/>
        </w:trPr>
        <w:tc>
          <w:tcPr>
            <w:tcW w:w="3038" w:type="dxa"/>
            <w:vAlign w:val="center"/>
          </w:tcPr>
          <w:p w14:paraId="35284D85" w14:textId="77777777" w:rsidR="00A53BC8" w:rsidRPr="00BA6A93" w:rsidRDefault="00A53BC8" w:rsidP="00BA6A93">
            <w:pPr>
              <w:jc w:val="right"/>
              <w:rPr>
                <w:rFonts w:asciiTheme="minorHAnsi" w:hAnsiTheme="minorHAnsi" w:cstheme="minorHAnsi"/>
                <w:bCs/>
                <w:kern w:val="28"/>
                <w:sz w:val="20"/>
              </w:rPr>
            </w:pPr>
          </w:p>
        </w:tc>
        <w:tc>
          <w:tcPr>
            <w:tcW w:w="1620" w:type="dxa"/>
            <w:vAlign w:val="center"/>
          </w:tcPr>
          <w:p w14:paraId="6632B89D" w14:textId="77777777" w:rsidR="00A53BC8" w:rsidRPr="00BA6A93" w:rsidRDefault="00A53BC8" w:rsidP="00BA6A93">
            <w:pPr>
              <w:jc w:val="right"/>
              <w:rPr>
                <w:rFonts w:asciiTheme="minorHAnsi" w:hAnsiTheme="minorHAnsi" w:cstheme="minorHAnsi"/>
                <w:bCs/>
                <w:kern w:val="28"/>
                <w:sz w:val="20"/>
              </w:rPr>
            </w:pPr>
          </w:p>
        </w:tc>
        <w:tc>
          <w:tcPr>
            <w:tcW w:w="2437" w:type="dxa"/>
            <w:vAlign w:val="center"/>
          </w:tcPr>
          <w:p w14:paraId="42E13BF2" w14:textId="77777777" w:rsidR="00A53BC8" w:rsidRPr="00BA6A93" w:rsidRDefault="00A53BC8" w:rsidP="00BA6A93">
            <w:pPr>
              <w:jc w:val="right"/>
              <w:rPr>
                <w:rFonts w:asciiTheme="minorHAnsi" w:hAnsiTheme="minorHAnsi" w:cstheme="minorHAnsi"/>
                <w:bCs/>
                <w:kern w:val="28"/>
                <w:sz w:val="20"/>
              </w:rPr>
            </w:pPr>
          </w:p>
        </w:tc>
        <w:tc>
          <w:tcPr>
            <w:tcW w:w="1050" w:type="dxa"/>
            <w:vAlign w:val="center"/>
          </w:tcPr>
          <w:p w14:paraId="55C595BE" w14:textId="77777777" w:rsidR="00A53BC8" w:rsidRPr="00BA6A93" w:rsidRDefault="00A53BC8" w:rsidP="00BA6A93">
            <w:pPr>
              <w:jc w:val="right"/>
              <w:rPr>
                <w:rFonts w:asciiTheme="minorHAnsi" w:hAnsiTheme="minorHAnsi" w:cstheme="minorHAnsi"/>
                <w:bCs/>
                <w:kern w:val="28"/>
                <w:sz w:val="20"/>
              </w:rPr>
            </w:pPr>
          </w:p>
        </w:tc>
        <w:tc>
          <w:tcPr>
            <w:tcW w:w="1733" w:type="dxa"/>
            <w:vAlign w:val="center"/>
          </w:tcPr>
          <w:p w14:paraId="180E8A45" w14:textId="77777777" w:rsidR="00A53BC8" w:rsidRPr="00BA6A93" w:rsidRDefault="00A53BC8" w:rsidP="00BA6A93">
            <w:pPr>
              <w:rPr>
                <w:rFonts w:asciiTheme="minorHAnsi" w:hAnsiTheme="minorHAnsi" w:cstheme="minorHAnsi"/>
                <w:bCs/>
                <w:kern w:val="28"/>
                <w:sz w:val="20"/>
              </w:rPr>
            </w:pPr>
            <w:r w:rsidRPr="00BA6A93">
              <w:rPr>
                <w:rFonts w:asciiTheme="minorHAnsi" w:hAnsiTheme="minorHAnsi" w:cstheme="minorHAnsi"/>
                <w:bCs/>
                <w:kern w:val="28"/>
                <w:sz w:val="20"/>
              </w:rPr>
              <w:t>$</w:t>
            </w:r>
          </w:p>
        </w:tc>
        <w:tc>
          <w:tcPr>
            <w:tcW w:w="1417" w:type="dxa"/>
            <w:vAlign w:val="center"/>
          </w:tcPr>
          <w:p w14:paraId="00DB304B" w14:textId="77777777" w:rsidR="00A53BC8" w:rsidRPr="00BA6A93" w:rsidRDefault="00A53BC8" w:rsidP="00BA6A93">
            <w:pPr>
              <w:jc w:val="right"/>
              <w:rPr>
                <w:rFonts w:asciiTheme="minorHAnsi" w:hAnsiTheme="minorHAnsi" w:cstheme="minorHAnsi"/>
                <w:bCs/>
                <w:kern w:val="28"/>
                <w:sz w:val="20"/>
              </w:rPr>
            </w:pPr>
            <w:r w:rsidRPr="00BA6A93">
              <w:rPr>
                <w:rFonts w:asciiTheme="minorHAnsi" w:hAnsiTheme="minorHAnsi" w:cstheme="minorHAnsi"/>
                <w:bCs/>
                <w:kern w:val="28"/>
                <w:sz w:val="20"/>
              </w:rPr>
              <w:t>%</w:t>
            </w:r>
          </w:p>
        </w:tc>
      </w:tr>
    </w:tbl>
    <w:p w14:paraId="4E42D38B" w14:textId="77777777" w:rsidR="00A53BC8" w:rsidRPr="00BA6A93" w:rsidRDefault="00A53BC8" w:rsidP="00BA6A93">
      <w:pPr>
        <w:jc w:val="both"/>
        <w:rPr>
          <w:rFonts w:asciiTheme="minorHAnsi" w:hAnsiTheme="minorHAnsi" w:cstheme="minorHAnsi"/>
          <w:b/>
          <w:bCs/>
          <w:kern w:val="28"/>
          <w:sz w:val="20"/>
          <w:u w:val="single"/>
        </w:rPr>
      </w:pPr>
    </w:p>
    <w:p w14:paraId="74BA6810" w14:textId="77777777" w:rsidR="00A53BC8" w:rsidRPr="003860E3" w:rsidRDefault="00A53BC8" w:rsidP="00BA6A93">
      <w:pPr>
        <w:jc w:val="both"/>
        <w:rPr>
          <w:rFonts w:asciiTheme="minorHAnsi" w:hAnsiTheme="minorHAnsi" w:cstheme="minorHAnsi"/>
          <w:b/>
          <w:bCs/>
          <w:kern w:val="28"/>
          <w:sz w:val="20"/>
          <w:u w:val="single"/>
        </w:rPr>
      </w:pPr>
    </w:p>
    <w:p w14:paraId="2E373595" w14:textId="77BFAE7C" w:rsidR="00A53BC8" w:rsidRPr="003860E3" w:rsidRDefault="00A53BC8" w:rsidP="00BA6A93">
      <w:pPr>
        <w:jc w:val="both"/>
        <w:rPr>
          <w:rFonts w:asciiTheme="minorHAnsi" w:hAnsiTheme="minorHAnsi" w:cstheme="minorHAnsi"/>
          <w:bCs/>
          <w:kern w:val="28"/>
          <w:sz w:val="18"/>
          <w:szCs w:val="18"/>
        </w:rPr>
      </w:pPr>
      <w:r w:rsidRPr="003860E3">
        <w:rPr>
          <w:rFonts w:asciiTheme="minorHAnsi" w:hAnsiTheme="minorHAnsi" w:cstheme="minorHAnsi"/>
          <w:b/>
          <w:bCs/>
          <w:kern w:val="28"/>
          <w:sz w:val="18"/>
          <w:szCs w:val="18"/>
        </w:rPr>
        <w:tab/>
      </w:r>
      <w:r w:rsidRPr="003860E3">
        <w:rPr>
          <w:rFonts w:asciiTheme="minorHAnsi" w:hAnsiTheme="minorHAnsi" w:cstheme="minorHAnsi"/>
          <w:b/>
          <w:bCs/>
          <w:kern w:val="28"/>
          <w:sz w:val="18"/>
          <w:szCs w:val="18"/>
        </w:rPr>
        <w:tab/>
      </w:r>
      <w:r w:rsidRPr="003860E3">
        <w:rPr>
          <w:rFonts w:asciiTheme="minorHAnsi" w:hAnsiTheme="minorHAnsi" w:cstheme="minorHAnsi"/>
          <w:b/>
          <w:bCs/>
          <w:kern w:val="28"/>
          <w:sz w:val="18"/>
          <w:szCs w:val="18"/>
        </w:rPr>
        <w:tab/>
      </w:r>
      <w:r w:rsidRPr="003860E3">
        <w:rPr>
          <w:rFonts w:asciiTheme="minorHAnsi" w:hAnsiTheme="minorHAnsi" w:cstheme="minorHAnsi"/>
          <w:b/>
          <w:bCs/>
          <w:kern w:val="28"/>
          <w:sz w:val="18"/>
          <w:szCs w:val="18"/>
        </w:rPr>
        <w:tab/>
      </w:r>
      <w:r w:rsidRPr="003860E3">
        <w:rPr>
          <w:rFonts w:asciiTheme="minorHAnsi" w:hAnsiTheme="minorHAnsi" w:cstheme="minorHAnsi"/>
          <w:bCs/>
          <w:kern w:val="28"/>
          <w:sz w:val="18"/>
          <w:szCs w:val="18"/>
        </w:rPr>
        <w:t>TOTAL VALUE OF WORK</w:t>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 xml:space="preserve">$ _____________ </w:t>
      </w:r>
    </w:p>
    <w:p w14:paraId="170F7411" w14:textId="77777777" w:rsidR="00A53BC8" w:rsidRPr="003860E3" w:rsidRDefault="00A53BC8" w:rsidP="00BA6A93">
      <w:pPr>
        <w:jc w:val="both"/>
        <w:rPr>
          <w:rFonts w:asciiTheme="minorHAnsi" w:hAnsiTheme="minorHAnsi" w:cstheme="minorHAnsi"/>
          <w:bCs/>
          <w:kern w:val="28"/>
          <w:sz w:val="18"/>
          <w:szCs w:val="18"/>
        </w:rPr>
      </w:pPr>
    </w:p>
    <w:p w14:paraId="46E468F9" w14:textId="77777777" w:rsidR="00A53BC8" w:rsidRPr="003860E3" w:rsidRDefault="00A53BC8" w:rsidP="00BA6A93">
      <w:pPr>
        <w:jc w:val="both"/>
        <w:rPr>
          <w:rFonts w:asciiTheme="minorHAnsi" w:hAnsiTheme="minorHAnsi" w:cstheme="minorHAnsi"/>
          <w:bCs/>
          <w:kern w:val="28"/>
          <w:sz w:val="18"/>
          <w:szCs w:val="18"/>
        </w:rPr>
      </w:pP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TOTAL CONTRACT VALUE OF WORK</w:t>
      </w:r>
    </w:p>
    <w:p w14:paraId="439BE628" w14:textId="50EFD986" w:rsidR="00A53BC8" w:rsidRPr="003860E3" w:rsidRDefault="00A53BC8" w:rsidP="00BA6A93">
      <w:pPr>
        <w:jc w:val="both"/>
        <w:rPr>
          <w:rFonts w:asciiTheme="minorHAnsi" w:hAnsiTheme="minorHAnsi" w:cstheme="minorHAnsi"/>
          <w:bCs/>
          <w:kern w:val="28"/>
          <w:sz w:val="18"/>
          <w:szCs w:val="18"/>
        </w:rPr>
      </w:pP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(FROM BID FORM)</w:t>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 xml:space="preserve">$______________ </w:t>
      </w:r>
    </w:p>
    <w:p w14:paraId="4ED9743B" w14:textId="77777777" w:rsidR="00A53BC8" w:rsidRPr="003860E3" w:rsidRDefault="00A53BC8" w:rsidP="00BA6A93">
      <w:pPr>
        <w:jc w:val="both"/>
        <w:rPr>
          <w:rFonts w:asciiTheme="minorHAnsi" w:hAnsiTheme="minorHAnsi" w:cstheme="minorHAnsi"/>
          <w:bCs/>
          <w:kern w:val="28"/>
          <w:sz w:val="18"/>
          <w:szCs w:val="18"/>
        </w:rPr>
      </w:pPr>
    </w:p>
    <w:p w14:paraId="074CE443" w14:textId="77777777" w:rsidR="00A53BC8" w:rsidRPr="003860E3" w:rsidRDefault="00A53BC8" w:rsidP="00BA6A93">
      <w:pPr>
        <w:jc w:val="both"/>
        <w:rPr>
          <w:rFonts w:asciiTheme="minorHAnsi" w:hAnsiTheme="minorHAnsi" w:cstheme="minorHAnsi"/>
          <w:bCs/>
          <w:kern w:val="28"/>
          <w:sz w:val="18"/>
          <w:szCs w:val="18"/>
        </w:rPr>
      </w:pPr>
    </w:p>
    <w:p w14:paraId="2BDD963D" w14:textId="77777777" w:rsidR="00A53BC8" w:rsidRPr="003860E3" w:rsidRDefault="00A53BC8" w:rsidP="00BA6A93">
      <w:pPr>
        <w:jc w:val="both"/>
        <w:rPr>
          <w:rFonts w:asciiTheme="minorHAnsi" w:hAnsiTheme="minorHAnsi" w:cstheme="minorHAnsi"/>
          <w:bCs/>
          <w:kern w:val="28"/>
          <w:sz w:val="18"/>
          <w:szCs w:val="18"/>
        </w:rPr>
      </w:pP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TOTAL DBE PARTICIPATION</w:t>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$______________</w:t>
      </w:r>
    </w:p>
    <w:p w14:paraId="6ED968F7" w14:textId="77777777" w:rsidR="00A53BC8" w:rsidRPr="003860E3" w:rsidRDefault="00A53BC8" w:rsidP="00BA6A93">
      <w:pPr>
        <w:jc w:val="both"/>
        <w:rPr>
          <w:rFonts w:asciiTheme="minorHAnsi" w:hAnsiTheme="minorHAnsi" w:cstheme="minorHAnsi"/>
          <w:bCs/>
          <w:kern w:val="28"/>
          <w:sz w:val="18"/>
          <w:szCs w:val="18"/>
        </w:rPr>
      </w:pPr>
    </w:p>
    <w:p w14:paraId="259CBE86" w14:textId="77777777" w:rsidR="00A53BC8" w:rsidRPr="003860E3" w:rsidRDefault="00A53BC8" w:rsidP="00BA6A93">
      <w:pPr>
        <w:jc w:val="both"/>
        <w:rPr>
          <w:rFonts w:asciiTheme="minorHAnsi" w:hAnsiTheme="minorHAnsi" w:cstheme="minorHAnsi"/>
          <w:bCs/>
          <w:kern w:val="28"/>
          <w:sz w:val="18"/>
          <w:szCs w:val="18"/>
        </w:rPr>
      </w:pPr>
    </w:p>
    <w:p w14:paraId="0945D8A6" w14:textId="77777777" w:rsidR="00A53BC8" w:rsidRPr="003860E3" w:rsidRDefault="00A53BC8" w:rsidP="00BA6A93">
      <w:pPr>
        <w:jc w:val="both"/>
        <w:rPr>
          <w:rFonts w:asciiTheme="minorHAnsi" w:hAnsiTheme="minorHAnsi" w:cstheme="minorHAnsi"/>
          <w:bCs/>
          <w:kern w:val="28"/>
          <w:sz w:val="18"/>
          <w:szCs w:val="18"/>
        </w:rPr>
      </w:pP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r>
      <w:r w:rsidRPr="003860E3">
        <w:rPr>
          <w:rFonts w:asciiTheme="minorHAnsi" w:hAnsiTheme="minorHAnsi" w:cstheme="minorHAnsi"/>
          <w:bCs/>
          <w:kern w:val="28"/>
          <w:sz w:val="18"/>
          <w:szCs w:val="18"/>
        </w:rPr>
        <w:tab/>
        <w:t>TOTAL PERCENTAGE OF DBE PARTICIPATION</w:t>
      </w:r>
      <w:r w:rsidRPr="003860E3">
        <w:rPr>
          <w:rFonts w:asciiTheme="minorHAnsi" w:hAnsiTheme="minorHAnsi" w:cstheme="minorHAnsi"/>
          <w:bCs/>
          <w:kern w:val="28"/>
          <w:sz w:val="18"/>
          <w:szCs w:val="18"/>
        </w:rPr>
        <w:tab/>
        <w:t>_______________%</w:t>
      </w:r>
    </w:p>
    <w:p w14:paraId="57951419" w14:textId="77777777" w:rsidR="00A53BC8" w:rsidRPr="003860E3" w:rsidRDefault="00A53BC8" w:rsidP="00BA6A93">
      <w:pPr>
        <w:jc w:val="both"/>
        <w:rPr>
          <w:rFonts w:asciiTheme="minorHAnsi" w:hAnsiTheme="minorHAnsi" w:cstheme="minorHAnsi"/>
          <w:b/>
          <w:bCs/>
          <w:kern w:val="28"/>
          <w:sz w:val="18"/>
          <w:szCs w:val="18"/>
          <w:u w:val="single"/>
        </w:rPr>
      </w:pPr>
    </w:p>
    <w:p w14:paraId="0D30DAFA" w14:textId="77777777" w:rsidR="00A53BC8" w:rsidRPr="003860E3" w:rsidRDefault="00A53BC8" w:rsidP="00BA6A93">
      <w:pPr>
        <w:jc w:val="both"/>
        <w:rPr>
          <w:rFonts w:asciiTheme="minorHAnsi" w:hAnsiTheme="minorHAnsi" w:cstheme="minorHAnsi"/>
          <w:b/>
          <w:bCs/>
          <w:kern w:val="28"/>
          <w:sz w:val="18"/>
          <w:szCs w:val="18"/>
          <w:u w:val="single"/>
        </w:rPr>
      </w:pPr>
    </w:p>
    <w:p w14:paraId="264D5EC5" w14:textId="77777777" w:rsidR="00A53BC8" w:rsidRPr="003860E3" w:rsidRDefault="00A53BC8" w:rsidP="00BA6A93">
      <w:pPr>
        <w:jc w:val="both"/>
        <w:rPr>
          <w:rFonts w:asciiTheme="minorHAnsi" w:hAnsiTheme="minorHAnsi" w:cstheme="minorHAnsi"/>
          <w:b/>
          <w:bCs/>
          <w:i/>
          <w:kern w:val="28"/>
          <w:sz w:val="18"/>
          <w:szCs w:val="18"/>
        </w:rPr>
      </w:pPr>
      <w:r w:rsidRPr="003860E3">
        <w:rPr>
          <w:rFonts w:asciiTheme="minorHAnsi" w:hAnsiTheme="minorHAnsi" w:cstheme="minorHAnsi"/>
          <w:b/>
          <w:bCs/>
          <w:i/>
          <w:kern w:val="28"/>
          <w:sz w:val="18"/>
          <w:szCs w:val="18"/>
        </w:rPr>
        <w:t>THE UNDERSIGNED WILL ENTER INTO A FORMAL AGREEMENT WITH THE SUBCONTRACTOR(S) FOR THE WORK LISTED ON THIS SCHEDULE.</w:t>
      </w:r>
    </w:p>
    <w:p w14:paraId="01397D05" w14:textId="77777777" w:rsidR="00A53BC8" w:rsidRPr="003860E3" w:rsidRDefault="00A53BC8" w:rsidP="00BA6A93">
      <w:pPr>
        <w:jc w:val="both"/>
        <w:rPr>
          <w:rFonts w:asciiTheme="minorHAnsi" w:hAnsiTheme="minorHAnsi" w:cstheme="minorHAnsi"/>
          <w:b/>
          <w:bCs/>
          <w:kern w:val="28"/>
          <w:sz w:val="18"/>
          <w:szCs w:val="18"/>
          <w:u w:val="single"/>
        </w:rPr>
      </w:pPr>
    </w:p>
    <w:p w14:paraId="157DC6F1" w14:textId="77777777" w:rsidR="00A53BC8" w:rsidRPr="003860E3" w:rsidRDefault="00A53BC8" w:rsidP="00BA6A93">
      <w:pPr>
        <w:rPr>
          <w:rFonts w:asciiTheme="minorHAnsi" w:hAnsiTheme="minorHAnsi" w:cstheme="minorHAnsi"/>
          <w:b/>
          <w:bCs/>
          <w:kern w:val="28"/>
          <w:sz w:val="18"/>
          <w:szCs w:val="18"/>
          <w:u w:val="single"/>
        </w:rPr>
      </w:pPr>
    </w:p>
    <w:p w14:paraId="1545BFC8" w14:textId="77777777" w:rsidR="00A53BC8" w:rsidRPr="003860E3" w:rsidRDefault="00A53BC8" w:rsidP="00BA6A93">
      <w:pPr>
        <w:pStyle w:val="BodyText"/>
        <w:tabs>
          <w:tab w:val="left" w:pos="5760"/>
          <w:tab w:val="right" w:pos="8640"/>
        </w:tabs>
        <w:jc w:val="left"/>
        <w:rPr>
          <w:rFonts w:asciiTheme="minorHAnsi" w:hAnsiTheme="minorHAnsi" w:cstheme="minorHAnsi"/>
          <w:spacing w:val="0"/>
          <w:sz w:val="18"/>
          <w:szCs w:val="18"/>
        </w:rPr>
      </w:pPr>
      <w:r w:rsidRPr="003860E3">
        <w:rPr>
          <w:rFonts w:asciiTheme="minorHAnsi" w:hAnsiTheme="minorHAnsi" w:cstheme="minorHAnsi"/>
          <w:spacing w:val="0"/>
          <w:sz w:val="18"/>
          <w:szCs w:val="18"/>
        </w:rPr>
        <w:t xml:space="preserve">Prime Contractor (Type/Print) ____________________________________________   Date ________________________ </w:t>
      </w:r>
    </w:p>
    <w:p w14:paraId="2FDB0B6D" w14:textId="77777777" w:rsidR="00A53BC8" w:rsidRPr="003860E3" w:rsidRDefault="00A53BC8" w:rsidP="00BA6A93">
      <w:pPr>
        <w:pStyle w:val="BodyText"/>
        <w:tabs>
          <w:tab w:val="left" w:pos="5760"/>
          <w:tab w:val="right" w:pos="8640"/>
        </w:tabs>
        <w:jc w:val="left"/>
        <w:rPr>
          <w:rFonts w:asciiTheme="minorHAnsi" w:hAnsiTheme="minorHAnsi" w:cstheme="minorHAnsi"/>
          <w:spacing w:val="0"/>
          <w:sz w:val="18"/>
          <w:szCs w:val="18"/>
          <w:u w:val="single"/>
        </w:rPr>
      </w:pPr>
    </w:p>
    <w:p w14:paraId="0152136E" w14:textId="77777777" w:rsidR="00A53BC8" w:rsidRPr="003860E3" w:rsidRDefault="00A53BC8" w:rsidP="00BA6A93">
      <w:pPr>
        <w:pStyle w:val="BodyText"/>
        <w:tabs>
          <w:tab w:val="left" w:pos="5760"/>
          <w:tab w:val="right" w:pos="8640"/>
        </w:tabs>
        <w:jc w:val="left"/>
        <w:rPr>
          <w:rFonts w:asciiTheme="minorHAnsi" w:hAnsiTheme="minorHAnsi" w:cstheme="minorHAnsi"/>
          <w:spacing w:val="0"/>
          <w:sz w:val="18"/>
          <w:szCs w:val="18"/>
        </w:rPr>
      </w:pPr>
      <w:r w:rsidRPr="003860E3">
        <w:rPr>
          <w:rFonts w:asciiTheme="minorHAnsi" w:hAnsiTheme="minorHAnsi" w:cstheme="minorHAnsi"/>
          <w:spacing w:val="0"/>
          <w:sz w:val="18"/>
          <w:szCs w:val="18"/>
        </w:rPr>
        <w:t>Authorized Signature ______________________________________________   Title _______________________________</w:t>
      </w:r>
    </w:p>
    <w:p w14:paraId="44C00EFB" w14:textId="77777777" w:rsidR="00A53BC8" w:rsidRPr="003860E3" w:rsidRDefault="00A53BC8" w:rsidP="00BA6A93">
      <w:pPr>
        <w:pStyle w:val="BodyText"/>
        <w:tabs>
          <w:tab w:val="left" w:pos="5760"/>
          <w:tab w:val="right" w:pos="8640"/>
        </w:tabs>
        <w:jc w:val="left"/>
        <w:rPr>
          <w:rFonts w:asciiTheme="minorHAnsi" w:hAnsiTheme="minorHAnsi" w:cstheme="minorHAnsi"/>
          <w:spacing w:val="0"/>
          <w:sz w:val="18"/>
          <w:szCs w:val="18"/>
        </w:rPr>
      </w:pPr>
    </w:p>
    <w:p w14:paraId="11E9594C" w14:textId="39D681B7" w:rsidR="00D452AB" w:rsidRPr="003860E3" w:rsidRDefault="00A53BC8" w:rsidP="00BA6A93">
      <w:pPr>
        <w:pStyle w:val="BodyText"/>
        <w:tabs>
          <w:tab w:val="left" w:pos="4770"/>
          <w:tab w:val="right" w:pos="8640"/>
        </w:tabs>
        <w:jc w:val="left"/>
        <w:rPr>
          <w:rFonts w:asciiTheme="minorHAnsi" w:hAnsiTheme="minorHAnsi" w:cstheme="minorHAnsi"/>
          <w:spacing w:val="0"/>
          <w:sz w:val="18"/>
          <w:szCs w:val="18"/>
        </w:rPr>
      </w:pPr>
      <w:r w:rsidRPr="003860E3">
        <w:rPr>
          <w:rFonts w:asciiTheme="minorHAnsi" w:hAnsiTheme="minorHAnsi" w:cstheme="minorHAnsi"/>
          <w:spacing w:val="0"/>
          <w:sz w:val="18"/>
          <w:szCs w:val="18"/>
        </w:rPr>
        <w:t xml:space="preserve">Name (Type/Print) ________________________________   Telephone #/Fax # ____________________________________ </w:t>
      </w:r>
      <w:r w:rsidR="00B17FC4" w:rsidRPr="003860E3">
        <w:rPr>
          <w:rFonts w:asciiTheme="minorHAnsi" w:hAnsiTheme="minorHAnsi" w:cstheme="minorHAnsi"/>
          <w:spacing w:val="0"/>
          <w:sz w:val="18"/>
          <w:szCs w:val="18"/>
        </w:rPr>
        <w:t xml:space="preserve"> </w:t>
      </w:r>
    </w:p>
    <w:p w14:paraId="7D532E12" w14:textId="77777777" w:rsidR="003860E3" w:rsidRDefault="003860E3" w:rsidP="00BA6A93">
      <w:pPr>
        <w:jc w:val="center"/>
        <w:rPr>
          <w:rFonts w:asciiTheme="minorHAnsi" w:hAnsiTheme="minorHAnsi" w:cstheme="minorHAnsi"/>
          <w:b/>
          <w:sz w:val="20"/>
        </w:rPr>
      </w:pPr>
    </w:p>
    <w:p w14:paraId="69DCC3EE" w14:textId="0F95B526" w:rsidR="00D452AB" w:rsidRPr="00BA6A93" w:rsidRDefault="00D452AB" w:rsidP="00BA6A93">
      <w:pPr>
        <w:jc w:val="center"/>
        <w:rPr>
          <w:rFonts w:asciiTheme="minorHAnsi" w:hAnsiTheme="minorHAnsi" w:cstheme="minorHAnsi"/>
          <w:b/>
          <w:sz w:val="20"/>
        </w:rPr>
      </w:pPr>
      <w:r w:rsidRPr="00BA6A93">
        <w:rPr>
          <w:rFonts w:asciiTheme="minorHAnsi" w:hAnsiTheme="minorHAnsi" w:cstheme="minorHAnsi"/>
          <w:b/>
          <w:sz w:val="20"/>
        </w:rPr>
        <w:lastRenderedPageBreak/>
        <w:t>ATTACHMENT F</w:t>
      </w:r>
    </w:p>
    <w:p w14:paraId="76054C32" w14:textId="00E4F021" w:rsidR="00D452AB" w:rsidRPr="00BA6A93" w:rsidRDefault="00D452AB" w:rsidP="00BA6A93">
      <w:pPr>
        <w:jc w:val="center"/>
        <w:rPr>
          <w:rFonts w:asciiTheme="minorHAnsi" w:hAnsiTheme="minorHAnsi" w:cstheme="minorHAnsi"/>
          <w:b/>
          <w:sz w:val="20"/>
        </w:rPr>
      </w:pPr>
      <w:r w:rsidRPr="00BA6A93">
        <w:rPr>
          <w:rFonts w:asciiTheme="minorHAnsi" w:hAnsiTheme="minorHAnsi" w:cstheme="minorHAnsi"/>
          <w:b/>
          <w:sz w:val="20"/>
        </w:rPr>
        <w:t>CONTRACTOR UTILIZATION PLAN/REQUEST FOR WAIVER</w:t>
      </w:r>
    </w:p>
    <w:p w14:paraId="44492289" w14:textId="77777777" w:rsidR="00D452AB" w:rsidRPr="00BA6A93" w:rsidRDefault="00D452AB" w:rsidP="00BA6A93">
      <w:pPr>
        <w:jc w:val="center"/>
        <w:rPr>
          <w:rFonts w:asciiTheme="minorHAnsi" w:hAnsiTheme="minorHAnsi" w:cstheme="minorHAnsi"/>
          <w:sz w:val="20"/>
        </w:rPr>
      </w:pPr>
    </w:p>
    <w:p w14:paraId="44BEABB9" w14:textId="1F78B47F"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 xml:space="preserve">Project Number _________________   </w:t>
      </w:r>
      <w:r w:rsidRPr="00BA6A93">
        <w:rPr>
          <w:rFonts w:asciiTheme="minorHAnsi" w:hAnsiTheme="minorHAnsi" w:cstheme="minorHAnsi"/>
          <w:sz w:val="20"/>
        </w:rPr>
        <w:tab/>
        <w:t>Project Title ________</w:t>
      </w:r>
      <w:r w:rsidR="00A32D3A">
        <w:rPr>
          <w:rFonts w:asciiTheme="minorHAnsi" w:hAnsiTheme="minorHAnsi" w:cstheme="minorHAnsi"/>
          <w:sz w:val="20"/>
        </w:rPr>
        <w:t>_______</w:t>
      </w:r>
      <w:r w:rsidRPr="00BA6A93">
        <w:rPr>
          <w:rFonts w:asciiTheme="minorHAnsi" w:hAnsiTheme="minorHAnsi" w:cstheme="minorHAnsi"/>
          <w:sz w:val="20"/>
        </w:rPr>
        <w:t>____________</w:t>
      </w:r>
      <w:r w:rsidR="00A32D3A">
        <w:rPr>
          <w:rFonts w:asciiTheme="minorHAnsi" w:hAnsiTheme="minorHAnsi" w:cstheme="minorHAnsi"/>
          <w:sz w:val="20"/>
        </w:rPr>
        <w:t>__</w:t>
      </w:r>
      <w:r w:rsidRPr="00BA6A93">
        <w:rPr>
          <w:rFonts w:asciiTheme="minorHAnsi" w:hAnsiTheme="minorHAnsi" w:cstheme="minorHAnsi"/>
          <w:sz w:val="20"/>
        </w:rPr>
        <w:t xml:space="preserve">________________ </w:t>
      </w:r>
    </w:p>
    <w:p w14:paraId="61CEBCC2" w14:textId="77777777" w:rsidR="00D452AB" w:rsidRPr="00BA6A93" w:rsidRDefault="00D452AB" w:rsidP="00BA6A93">
      <w:pPr>
        <w:jc w:val="both"/>
        <w:rPr>
          <w:rFonts w:asciiTheme="minorHAnsi" w:hAnsiTheme="minorHAnsi" w:cstheme="minorHAnsi"/>
          <w:sz w:val="20"/>
        </w:rPr>
      </w:pPr>
    </w:p>
    <w:p w14:paraId="532C5589" w14:textId="35EF5095"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 xml:space="preserve">Prime Contractor _____________________________________________________________________________ </w:t>
      </w:r>
    </w:p>
    <w:p w14:paraId="66DA5AA9" w14:textId="77777777" w:rsidR="00D452AB" w:rsidRPr="00BA6A93" w:rsidRDefault="00D452AB" w:rsidP="00BA6A93">
      <w:pPr>
        <w:ind w:firstLine="1440"/>
        <w:jc w:val="both"/>
        <w:rPr>
          <w:rFonts w:asciiTheme="minorHAnsi" w:hAnsiTheme="minorHAnsi" w:cstheme="minorHAnsi"/>
          <w:sz w:val="20"/>
        </w:rPr>
      </w:pPr>
      <w:r w:rsidRPr="00BA6A93">
        <w:rPr>
          <w:rFonts w:asciiTheme="minorHAnsi" w:hAnsiTheme="minorHAnsi" w:cstheme="minorHAnsi"/>
          <w:sz w:val="20"/>
        </w:rPr>
        <w:t xml:space="preserve">                          </w:t>
      </w:r>
    </w:p>
    <w:p w14:paraId="61D4E2D4" w14:textId="77777777" w:rsidR="00D452AB" w:rsidRPr="00BA6A93" w:rsidRDefault="00D452AB" w:rsidP="00BA6A93">
      <w:pPr>
        <w:rPr>
          <w:rFonts w:asciiTheme="minorHAnsi" w:hAnsiTheme="minorHAnsi" w:cstheme="minorHAnsi"/>
          <w:sz w:val="20"/>
        </w:rPr>
      </w:pPr>
    </w:p>
    <w:p w14:paraId="3F0ECC43" w14:textId="77777777"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STATE OF ____________________ )</w:t>
      </w:r>
    </w:p>
    <w:p w14:paraId="35BEF9BC" w14:textId="649150E9" w:rsidR="00D452AB" w:rsidRPr="00BA6A93" w:rsidRDefault="00D452AB" w:rsidP="00BA6A93">
      <w:pPr>
        <w:ind w:left="2160" w:firstLine="720"/>
        <w:jc w:val="both"/>
        <w:rPr>
          <w:rFonts w:asciiTheme="minorHAnsi" w:hAnsiTheme="minorHAnsi" w:cstheme="minorHAnsi"/>
          <w:sz w:val="20"/>
        </w:rPr>
      </w:pPr>
      <w:r w:rsidRPr="00BA6A93">
        <w:rPr>
          <w:rFonts w:asciiTheme="minorHAnsi" w:hAnsiTheme="minorHAnsi" w:cstheme="minorHAnsi"/>
          <w:sz w:val="20"/>
        </w:rPr>
        <w:t>) SS</w:t>
      </w:r>
    </w:p>
    <w:p w14:paraId="7A7F8180" w14:textId="00F8A7E1"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COUNTY OF __________________ )</w:t>
      </w:r>
    </w:p>
    <w:p w14:paraId="08981466" w14:textId="77777777" w:rsidR="00D452AB" w:rsidRPr="00BA6A93" w:rsidRDefault="00D452AB" w:rsidP="00BA6A93">
      <w:pPr>
        <w:rPr>
          <w:rFonts w:asciiTheme="minorHAnsi" w:hAnsiTheme="minorHAnsi" w:cstheme="minorHAnsi"/>
          <w:sz w:val="20"/>
        </w:rPr>
      </w:pPr>
    </w:p>
    <w:p w14:paraId="4D533B23" w14:textId="77777777"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I, _______________________________, of lawful age and upon my oath state as follows:</w:t>
      </w:r>
    </w:p>
    <w:p w14:paraId="0D107C65" w14:textId="77777777" w:rsidR="00D452AB" w:rsidRPr="00BA6A93" w:rsidRDefault="00D452AB" w:rsidP="00BA6A93">
      <w:pPr>
        <w:jc w:val="both"/>
        <w:rPr>
          <w:rFonts w:asciiTheme="minorHAnsi" w:hAnsiTheme="minorHAnsi" w:cstheme="minorHAnsi"/>
          <w:sz w:val="20"/>
        </w:rPr>
      </w:pPr>
    </w:p>
    <w:p w14:paraId="4C80D787" w14:textId="77777777" w:rsidR="00D452AB" w:rsidRPr="00BA6A93" w:rsidRDefault="00D452AB" w:rsidP="00BA6A93">
      <w:pPr>
        <w:pStyle w:val="BodyTextIndent"/>
        <w:spacing w:after="0"/>
        <w:ind w:hanging="360"/>
        <w:rPr>
          <w:rFonts w:asciiTheme="minorHAnsi" w:hAnsiTheme="minorHAnsi" w:cstheme="minorHAnsi"/>
          <w:sz w:val="20"/>
        </w:rPr>
      </w:pPr>
      <w:r w:rsidRPr="00BA6A93">
        <w:rPr>
          <w:rFonts w:asciiTheme="minorHAnsi" w:hAnsiTheme="minorHAnsi" w:cstheme="minorHAnsi"/>
          <w:sz w:val="20"/>
        </w:rPr>
        <w:t>1.</w:t>
      </w:r>
      <w:r w:rsidRPr="00BA6A93">
        <w:rPr>
          <w:rFonts w:asciiTheme="minorHAnsi" w:hAnsiTheme="minorHAnsi" w:cstheme="minorHAnsi"/>
          <w:sz w:val="20"/>
        </w:rPr>
        <w:tab/>
        <w:t xml:space="preserve">This Affidavit is made for the purpose of complying with the provisions of the Disadvantaged Business Enterprise (DBE) submittal requirements on the above project and the DBE Program and is given on behalf of the Bidder/Proposer listed below. It sets out the Bidder/Proposer’s commitment to utilize DBE contractors on the project. </w:t>
      </w:r>
    </w:p>
    <w:p w14:paraId="05D92FA9" w14:textId="77777777" w:rsidR="00D452AB" w:rsidRPr="00BA6A93" w:rsidRDefault="00D452AB" w:rsidP="00BA6A93">
      <w:pPr>
        <w:ind w:hanging="400"/>
        <w:rPr>
          <w:rFonts w:asciiTheme="minorHAnsi" w:hAnsiTheme="minorHAnsi" w:cstheme="minorHAnsi"/>
          <w:sz w:val="20"/>
        </w:rPr>
      </w:pPr>
    </w:p>
    <w:p w14:paraId="78062329" w14:textId="77777777" w:rsidR="00D452AB" w:rsidRPr="00BA6A93" w:rsidRDefault="00D452AB" w:rsidP="00BA6A93">
      <w:pPr>
        <w:ind w:left="360" w:hanging="360"/>
        <w:rPr>
          <w:rFonts w:asciiTheme="minorHAnsi" w:hAnsiTheme="minorHAnsi" w:cstheme="minorHAnsi"/>
          <w:b/>
          <w:sz w:val="20"/>
        </w:rPr>
      </w:pPr>
      <w:r w:rsidRPr="00BA6A93">
        <w:rPr>
          <w:rFonts w:asciiTheme="minorHAnsi" w:hAnsiTheme="minorHAnsi" w:cstheme="minorHAnsi"/>
          <w:sz w:val="20"/>
        </w:rPr>
        <w:t xml:space="preserve">2. </w:t>
      </w:r>
      <w:r w:rsidRPr="00BA6A93">
        <w:rPr>
          <w:rFonts w:asciiTheme="minorHAnsi" w:hAnsiTheme="minorHAnsi" w:cstheme="minorHAnsi"/>
          <w:sz w:val="20"/>
        </w:rPr>
        <w:tab/>
        <w:t xml:space="preserve">The project goal for DBE Participation is </w:t>
      </w:r>
      <w:r w:rsidRPr="00BA6A93">
        <w:rPr>
          <w:rFonts w:asciiTheme="minorHAnsi" w:hAnsiTheme="minorHAnsi" w:cstheme="minorHAnsi"/>
          <w:b/>
          <w:sz w:val="20"/>
        </w:rPr>
        <w:t xml:space="preserve">__________ %. </w:t>
      </w:r>
      <w:r w:rsidRPr="00BA6A93">
        <w:rPr>
          <w:rFonts w:asciiTheme="minorHAnsi" w:hAnsiTheme="minorHAnsi" w:cstheme="minorHAnsi"/>
          <w:sz w:val="20"/>
        </w:rPr>
        <w:t xml:space="preserve">  Bidder/Proposer assures that it will utilize a minimum of the following percentages of DBE participation in the above project: </w:t>
      </w:r>
    </w:p>
    <w:p w14:paraId="1E7FC1A6" w14:textId="77777777" w:rsidR="00D452AB" w:rsidRPr="00BA6A93" w:rsidRDefault="00D452AB" w:rsidP="00BA6A93">
      <w:pPr>
        <w:ind w:hanging="400"/>
        <w:rPr>
          <w:rFonts w:asciiTheme="minorHAnsi" w:hAnsiTheme="minorHAnsi" w:cstheme="minorHAnsi"/>
          <w:b/>
          <w:sz w:val="20"/>
        </w:rPr>
      </w:pPr>
    </w:p>
    <w:p w14:paraId="2634CA8F" w14:textId="77777777" w:rsidR="00D452AB" w:rsidRPr="00BA6A93" w:rsidRDefault="00D452AB" w:rsidP="00BA6A93">
      <w:pPr>
        <w:tabs>
          <w:tab w:val="left" w:pos="-1440"/>
        </w:tabs>
        <w:ind w:hanging="400"/>
        <w:rPr>
          <w:rFonts w:asciiTheme="minorHAnsi" w:hAnsiTheme="minorHAnsi" w:cstheme="minorHAnsi"/>
          <w:b/>
          <w:sz w:val="20"/>
        </w:rPr>
      </w:pPr>
      <w:r w:rsidRPr="00BA6A93">
        <w:rPr>
          <w:rFonts w:asciiTheme="minorHAnsi" w:hAnsiTheme="minorHAnsi" w:cstheme="minorHAnsi"/>
          <w:b/>
          <w:sz w:val="20"/>
        </w:rPr>
        <w:tab/>
      </w:r>
      <w:r w:rsidRPr="00BA6A93">
        <w:rPr>
          <w:rFonts w:asciiTheme="minorHAnsi" w:hAnsiTheme="minorHAnsi" w:cstheme="minorHAnsi"/>
          <w:b/>
          <w:sz w:val="20"/>
        </w:rPr>
        <w:tab/>
        <w:t xml:space="preserve">BIDDER/PROPOSER DBE PARTICIPATION COMMITMENT: ________%   </w:t>
      </w:r>
      <w:r w:rsidRPr="00BA6A93">
        <w:rPr>
          <w:rFonts w:asciiTheme="minorHAnsi" w:hAnsiTheme="minorHAnsi" w:cstheme="minorHAnsi"/>
          <w:b/>
          <w:sz w:val="20"/>
        </w:rPr>
        <w:tab/>
      </w:r>
    </w:p>
    <w:p w14:paraId="524B8DD7" w14:textId="77777777" w:rsidR="00D452AB" w:rsidRPr="00BA6A93" w:rsidRDefault="00D452AB" w:rsidP="00BA6A93">
      <w:pPr>
        <w:ind w:hanging="400"/>
        <w:rPr>
          <w:rFonts w:asciiTheme="minorHAnsi" w:hAnsiTheme="minorHAnsi" w:cstheme="minorHAnsi"/>
          <w:sz w:val="20"/>
        </w:rPr>
      </w:pPr>
    </w:p>
    <w:p w14:paraId="378D4C4B" w14:textId="77777777" w:rsidR="00D452AB" w:rsidRPr="00BA6A93" w:rsidRDefault="00D452AB" w:rsidP="00BA6A93">
      <w:pPr>
        <w:ind w:left="360" w:hanging="360"/>
        <w:rPr>
          <w:rFonts w:asciiTheme="minorHAnsi" w:hAnsiTheme="minorHAnsi" w:cstheme="minorHAnsi"/>
          <w:sz w:val="20"/>
        </w:rPr>
      </w:pPr>
      <w:r w:rsidRPr="00BA6A93">
        <w:rPr>
          <w:rFonts w:asciiTheme="minorHAnsi" w:hAnsiTheme="minorHAnsi" w:cstheme="minorHAnsi"/>
          <w:sz w:val="20"/>
        </w:rPr>
        <w:t xml:space="preserve">3. </w:t>
      </w:r>
      <w:r w:rsidRPr="00BA6A93">
        <w:rPr>
          <w:rFonts w:asciiTheme="minorHAnsi" w:hAnsiTheme="minorHAnsi" w:cstheme="minorHAnsi"/>
          <w:sz w:val="20"/>
        </w:rPr>
        <w:tab/>
        <w:t xml:space="preserve">The following are the DBE subcontractors whose utilization Bidder/Proposer warrants will meet or exceed the above-listed Bidder/Proposer Participation.  Bidder/Proposer warrants that it will utilize the DBE subcontractors to provide the goods/services described in the applicable Letter(s) of Intent to Subcontract, (copies of which shall collectively be deemed incorporated herein).  </w:t>
      </w:r>
      <w:r w:rsidRPr="00BA6A93">
        <w:rPr>
          <w:rFonts w:asciiTheme="minorHAnsi" w:hAnsiTheme="minorHAnsi" w:cstheme="minorHAnsi"/>
          <w:b/>
          <w:i/>
          <w:sz w:val="20"/>
        </w:rPr>
        <w:t xml:space="preserve">All firms </w:t>
      </w:r>
      <w:r w:rsidRPr="00BA6A93">
        <w:rPr>
          <w:rFonts w:asciiTheme="minorHAnsi" w:hAnsiTheme="minorHAnsi" w:cstheme="minorHAnsi"/>
          <w:b/>
          <w:i/>
          <w:sz w:val="20"/>
          <w:u w:val="single"/>
        </w:rPr>
        <w:t>must</w:t>
      </w:r>
      <w:r w:rsidRPr="00BA6A93">
        <w:rPr>
          <w:rFonts w:asciiTheme="minorHAnsi" w:hAnsiTheme="minorHAnsi" w:cstheme="minorHAnsi"/>
          <w:b/>
          <w:i/>
          <w:sz w:val="20"/>
        </w:rPr>
        <w:t xml:space="preserve"> </w:t>
      </w:r>
      <w:r w:rsidRPr="00BA6A93">
        <w:rPr>
          <w:rFonts w:asciiTheme="minorHAnsi" w:hAnsiTheme="minorHAnsi" w:cstheme="minorHAnsi"/>
          <w:b/>
          <w:i/>
          <w:sz w:val="20"/>
          <w:u w:val="single"/>
        </w:rPr>
        <w:t>currently</w:t>
      </w:r>
      <w:r w:rsidRPr="00BA6A93">
        <w:rPr>
          <w:rFonts w:asciiTheme="minorHAnsi" w:hAnsiTheme="minorHAnsi" w:cstheme="minorHAnsi"/>
          <w:b/>
          <w:i/>
          <w:sz w:val="20"/>
        </w:rPr>
        <w:t xml:space="preserve"> be certified with the Missouri Regional Certification Committee (MRCC) under 49 CFR Part 26.  </w:t>
      </w:r>
      <w:r w:rsidRPr="00BA6A93">
        <w:rPr>
          <w:rFonts w:asciiTheme="minorHAnsi" w:hAnsiTheme="minorHAnsi" w:cstheme="minorHAnsi"/>
          <w:i/>
          <w:sz w:val="20"/>
        </w:rPr>
        <w:t xml:space="preserve">List additional DBEs, if any, on an additional page and attach to this form. </w:t>
      </w:r>
    </w:p>
    <w:p w14:paraId="42B4B542" w14:textId="77777777" w:rsidR="00D452AB" w:rsidRPr="00BA6A93" w:rsidRDefault="00D452AB" w:rsidP="00BA6A93">
      <w:pPr>
        <w:rPr>
          <w:rFonts w:asciiTheme="minorHAnsi" w:hAnsiTheme="minorHAnsi" w:cstheme="minorHAnsi"/>
          <w:sz w:val="20"/>
        </w:rPr>
      </w:pPr>
    </w:p>
    <w:p w14:paraId="299A80EA" w14:textId="77777777" w:rsidR="00D452AB" w:rsidRPr="00BA6A93" w:rsidRDefault="00D452AB" w:rsidP="00BA6A93">
      <w:pPr>
        <w:tabs>
          <w:tab w:val="left" w:pos="720"/>
        </w:tabs>
        <w:ind w:left="720" w:hanging="360"/>
        <w:rPr>
          <w:rFonts w:asciiTheme="minorHAnsi" w:hAnsiTheme="minorHAnsi" w:cstheme="minorHAnsi"/>
          <w:sz w:val="20"/>
        </w:rPr>
      </w:pPr>
      <w:r w:rsidRPr="00BA6A93">
        <w:rPr>
          <w:rFonts w:asciiTheme="minorHAnsi" w:hAnsiTheme="minorHAnsi" w:cstheme="minorHAnsi"/>
          <w:sz w:val="20"/>
        </w:rPr>
        <w:t>a.</w:t>
      </w:r>
      <w:r w:rsidRPr="00BA6A93">
        <w:rPr>
          <w:rFonts w:asciiTheme="minorHAnsi" w:hAnsiTheme="minorHAnsi" w:cstheme="minorHAnsi"/>
          <w:sz w:val="20"/>
        </w:rPr>
        <w:tab/>
        <w:t xml:space="preserve">Name of DBE Firm  __________________________________________ % of Work __________ </w:t>
      </w:r>
    </w:p>
    <w:p w14:paraId="275065FA"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Address  ______________________________________________________________________</w:t>
      </w:r>
    </w:p>
    <w:p w14:paraId="526500E9"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 xml:space="preserve">Telephone No.  _________________________________________________________________ </w:t>
      </w:r>
    </w:p>
    <w:p w14:paraId="07E0C35D"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 xml:space="preserve">Taxpayer ID No.   _______________________________________________________________ </w:t>
      </w:r>
    </w:p>
    <w:p w14:paraId="54B37CA8" w14:textId="77777777" w:rsidR="00D452AB" w:rsidRPr="00BA6A93" w:rsidRDefault="00D452AB" w:rsidP="00BA6A93">
      <w:pPr>
        <w:tabs>
          <w:tab w:val="left" w:pos="720"/>
        </w:tabs>
        <w:ind w:left="720" w:hanging="360"/>
        <w:rPr>
          <w:rFonts w:asciiTheme="minorHAnsi" w:hAnsiTheme="minorHAnsi" w:cstheme="minorHAnsi"/>
          <w:sz w:val="20"/>
        </w:rPr>
      </w:pPr>
    </w:p>
    <w:p w14:paraId="04C229E1" w14:textId="77777777" w:rsidR="00D452AB" w:rsidRPr="00BA6A93" w:rsidRDefault="00D452AB" w:rsidP="00BA6A93">
      <w:pPr>
        <w:tabs>
          <w:tab w:val="left" w:pos="720"/>
        </w:tabs>
        <w:ind w:left="720" w:hanging="360"/>
        <w:rPr>
          <w:rFonts w:asciiTheme="minorHAnsi" w:hAnsiTheme="minorHAnsi" w:cstheme="minorHAnsi"/>
          <w:sz w:val="20"/>
        </w:rPr>
      </w:pPr>
      <w:r w:rsidRPr="00BA6A93">
        <w:rPr>
          <w:rFonts w:asciiTheme="minorHAnsi" w:hAnsiTheme="minorHAnsi" w:cstheme="minorHAnsi"/>
          <w:sz w:val="20"/>
        </w:rPr>
        <w:t>b.</w:t>
      </w:r>
      <w:r w:rsidRPr="00BA6A93">
        <w:rPr>
          <w:rFonts w:asciiTheme="minorHAnsi" w:hAnsiTheme="minorHAnsi" w:cstheme="minorHAnsi"/>
          <w:sz w:val="20"/>
        </w:rPr>
        <w:tab/>
        <w:t xml:space="preserve">Name of DBE Firm  __________________________________________ % of Work __________ </w:t>
      </w:r>
    </w:p>
    <w:p w14:paraId="27CD3EFB"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Address  ______________________________________________________________________</w:t>
      </w:r>
    </w:p>
    <w:p w14:paraId="07F5FD67"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 xml:space="preserve">Telephone No.  _________________________________________________________________ </w:t>
      </w:r>
    </w:p>
    <w:p w14:paraId="03070035" w14:textId="77777777" w:rsidR="00D452AB" w:rsidRPr="00BA6A93" w:rsidRDefault="00D452AB" w:rsidP="00BA6A93">
      <w:pPr>
        <w:ind w:firstLine="720"/>
        <w:rPr>
          <w:rFonts w:asciiTheme="minorHAnsi" w:hAnsiTheme="minorHAnsi" w:cstheme="minorHAnsi"/>
          <w:sz w:val="20"/>
        </w:rPr>
      </w:pPr>
      <w:r w:rsidRPr="00BA6A93">
        <w:rPr>
          <w:rFonts w:asciiTheme="minorHAnsi" w:hAnsiTheme="minorHAnsi" w:cstheme="minorHAnsi"/>
          <w:sz w:val="20"/>
        </w:rPr>
        <w:t xml:space="preserve">Taxpayer ID No.   _______________________________________________________________ </w:t>
      </w:r>
    </w:p>
    <w:p w14:paraId="3E9FB60A" w14:textId="77777777" w:rsidR="00D452AB" w:rsidRPr="00BA6A93" w:rsidRDefault="00D452AB" w:rsidP="00BA6A93">
      <w:pPr>
        <w:ind w:firstLine="720"/>
        <w:rPr>
          <w:rFonts w:asciiTheme="minorHAnsi" w:hAnsiTheme="minorHAnsi" w:cstheme="minorHAnsi"/>
          <w:sz w:val="20"/>
        </w:rPr>
      </w:pPr>
    </w:p>
    <w:p w14:paraId="10176DBD" w14:textId="77777777" w:rsidR="00D452AB" w:rsidRPr="00BA6A93" w:rsidRDefault="00D452AB" w:rsidP="00BA6A93">
      <w:pPr>
        <w:tabs>
          <w:tab w:val="left" w:pos="720"/>
        </w:tabs>
        <w:ind w:left="720" w:hanging="360"/>
        <w:rPr>
          <w:rFonts w:asciiTheme="minorHAnsi" w:hAnsiTheme="minorHAnsi" w:cstheme="minorHAnsi"/>
          <w:sz w:val="20"/>
        </w:rPr>
      </w:pPr>
      <w:r w:rsidRPr="00BA6A93">
        <w:rPr>
          <w:rFonts w:asciiTheme="minorHAnsi" w:hAnsiTheme="minorHAnsi" w:cstheme="minorHAnsi"/>
          <w:sz w:val="20"/>
        </w:rPr>
        <w:t>c.</w:t>
      </w:r>
      <w:r w:rsidRPr="00BA6A93">
        <w:rPr>
          <w:rFonts w:asciiTheme="minorHAnsi" w:hAnsiTheme="minorHAnsi" w:cstheme="minorHAnsi"/>
          <w:sz w:val="20"/>
        </w:rPr>
        <w:tab/>
        <w:t xml:space="preserve">Name of DBE Firm  __________________________________________ % of Work __________ </w:t>
      </w:r>
    </w:p>
    <w:p w14:paraId="6DD99671"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Address  ______________________________________________________________________</w:t>
      </w:r>
    </w:p>
    <w:p w14:paraId="4F6D6263" w14:textId="77777777" w:rsidR="00D452AB" w:rsidRPr="00BA6A93" w:rsidRDefault="00D452AB" w:rsidP="00BA6A93">
      <w:pPr>
        <w:tabs>
          <w:tab w:val="left" w:pos="720"/>
        </w:tabs>
        <w:ind w:left="1080" w:hanging="360"/>
        <w:rPr>
          <w:rFonts w:asciiTheme="minorHAnsi" w:hAnsiTheme="minorHAnsi" w:cstheme="minorHAnsi"/>
          <w:sz w:val="20"/>
        </w:rPr>
      </w:pPr>
      <w:r w:rsidRPr="00BA6A93">
        <w:rPr>
          <w:rFonts w:asciiTheme="minorHAnsi" w:hAnsiTheme="minorHAnsi" w:cstheme="minorHAnsi"/>
          <w:sz w:val="20"/>
        </w:rPr>
        <w:t xml:space="preserve">Telephone No.  _________________________________________________________________ </w:t>
      </w:r>
    </w:p>
    <w:p w14:paraId="32645B30" w14:textId="77777777" w:rsidR="00D452AB" w:rsidRPr="00BA6A93" w:rsidRDefault="00D452AB" w:rsidP="00BA6A93">
      <w:pPr>
        <w:ind w:firstLine="720"/>
        <w:rPr>
          <w:rFonts w:asciiTheme="minorHAnsi" w:hAnsiTheme="minorHAnsi" w:cstheme="minorHAnsi"/>
          <w:sz w:val="20"/>
        </w:rPr>
      </w:pPr>
      <w:r w:rsidRPr="00BA6A93">
        <w:rPr>
          <w:rFonts w:asciiTheme="minorHAnsi" w:hAnsiTheme="minorHAnsi" w:cstheme="minorHAnsi"/>
          <w:sz w:val="20"/>
        </w:rPr>
        <w:t xml:space="preserve">Taxpayer ID No.   _______________________________________________________________ </w:t>
      </w:r>
    </w:p>
    <w:p w14:paraId="4F0B1781" w14:textId="77777777" w:rsidR="00D452AB" w:rsidRPr="00BA6A93" w:rsidRDefault="00D452AB" w:rsidP="00BA6A93">
      <w:pPr>
        <w:ind w:firstLine="1440"/>
        <w:rPr>
          <w:rFonts w:asciiTheme="minorHAnsi" w:hAnsiTheme="minorHAnsi" w:cstheme="minorHAnsi"/>
          <w:sz w:val="20"/>
        </w:rPr>
      </w:pPr>
    </w:p>
    <w:p w14:paraId="77918C3F" w14:textId="77777777" w:rsidR="00D452AB" w:rsidRPr="00BA6A93" w:rsidRDefault="00D452AB" w:rsidP="00BA6A93">
      <w:pPr>
        <w:ind w:firstLine="1440"/>
        <w:rPr>
          <w:rFonts w:asciiTheme="minorHAnsi" w:hAnsiTheme="minorHAnsi" w:cstheme="minorHAnsi"/>
          <w:sz w:val="20"/>
        </w:rPr>
      </w:pPr>
    </w:p>
    <w:p w14:paraId="25BE4BAB" w14:textId="77777777" w:rsidR="00D452AB" w:rsidRPr="00BA6A93" w:rsidRDefault="00D452AB" w:rsidP="00BA6A93">
      <w:pPr>
        <w:ind w:left="1440" w:firstLine="720"/>
        <w:rPr>
          <w:rFonts w:asciiTheme="minorHAnsi" w:hAnsiTheme="minorHAnsi" w:cstheme="minorHAnsi"/>
          <w:sz w:val="20"/>
        </w:rPr>
      </w:pPr>
      <w:r w:rsidRPr="00BA6A93">
        <w:rPr>
          <w:rFonts w:asciiTheme="minorHAnsi" w:hAnsiTheme="minorHAnsi" w:cstheme="minorHAnsi"/>
          <w:b/>
          <w:sz w:val="20"/>
        </w:rPr>
        <w:t>TOTAL DBE $ AMOUNT ON PROJECT:</w:t>
      </w:r>
      <w:r w:rsidRPr="00BA6A93">
        <w:rPr>
          <w:rFonts w:asciiTheme="minorHAnsi" w:hAnsiTheme="minorHAnsi" w:cstheme="minorHAnsi"/>
          <w:sz w:val="20"/>
        </w:rPr>
        <w:tab/>
      </w:r>
      <w:r w:rsidRPr="00BA6A93">
        <w:rPr>
          <w:rFonts w:asciiTheme="minorHAnsi" w:hAnsiTheme="minorHAnsi" w:cstheme="minorHAnsi"/>
          <w:sz w:val="20"/>
        </w:rPr>
        <w:tab/>
        <w:t>$____________</w:t>
      </w:r>
      <w:r w:rsidRPr="00BA6A93">
        <w:rPr>
          <w:rFonts w:asciiTheme="minorHAnsi" w:hAnsiTheme="minorHAnsi" w:cstheme="minorHAnsi"/>
          <w:sz w:val="20"/>
        </w:rPr>
        <w:tab/>
        <w:t xml:space="preserve">   </w:t>
      </w:r>
    </w:p>
    <w:p w14:paraId="10699F7D" w14:textId="5C464C60" w:rsidR="00D452AB" w:rsidRPr="00BA6A93" w:rsidRDefault="00D452AB" w:rsidP="00BA6A93">
      <w:pPr>
        <w:ind w:left="1440" w:firstLine="720"/>
        <w:rPr>
          <w:rFonts w:asciiTheme="minorHAnsi" w:hAnsiTheme="minorHAnsi" w:cstheme="minorHAnsi"/>
          <w:sz w:val="20"/>
        </w:rPr>
      </w:pPr>
      <w:r w:rsidRPr="00BA6A93">
        <w:rPr>
          <w:rFonts w:asciiTheme="minorHAnsi" w:hAnsiTheme="minorHAnsi" w:cstheme="minorHAnsi"/>
          <w:b/>
          <w:sz w:val="20"/>
        </w:rPr>
        <w:t>TOTAL DBE % COMMITTED TO PROJECT:</w:t>
      </w:r>
      <w:r w:rsidRPr="00BA6A93">
        <w:rPr>
          <w:rFonts w:asciiTheme="minorHAnsi" w:hAnsiTheme="minorHAnsi" w:cstheme="minorHAnsi"/>
          <w:sz w:val="20"/>
        </w:rPr>
        <w:t xml:space="preserve">   </w:t>
      </w:r>
      <w:r w:rsidRPr="00BA6A93">
        <w:rPr>
          <w:rFonts w:asciiTheme="minorHAnsi" w:hAnsiTheme="minorHAnsi" w:cstheme="minorHAnsi"/>
          <w:sz w:val="20"/>
        </w:rPr>
        <w:tab/>
        <w:t xml:space="preserve">  </w:t>
      </w:r>
      <w:r w:rsidRPr="00BA6A93">
        <w:rPr>
          <w:rFonts w:asciiTheme="minorHAnsi" w:hAnsiTheme="minorHAnsi" w:cstheme="minorHAnsi"/>
          <w:sz w:val="20"/>
        </w:rPr>
        <w:tab/>
        <w:t xml:space="preserve"> ____________ %</w:t>
      </w:r>
    </w:p>
    <w:p w14:paraId="3F183303" w14:textId="77777777" w:rsidR="00D452AB" w:rsidRPr="00BA6A93" w:rsidRDefault="00D452AB" w:rsidP="00BA6A93">
      <w:pPr>
        <w:rPr>
          <w:rFonts w:asciiTheme="minorHAnsi" w:hAnsiTheme="minorHAnsi" w:cstheme="minorHAnsi"/>
          <w:sz w:val="20"/>
        </w:rPr>
      </w:pPr>
      <w:r w:rsidRPr="00BA6A93">
        <w:rPr>
          <w:rFonts w:asciiTheme="minorHAnsi" w:hAnsiTheme="minorHAnsi" w:cstheme="minorHAnsi"/>
          <w:sz w:val="20"/>
        </w:rPr>
        <w:br w:type="page"/>
      </w:r>
    </w:p>
    <w:p w14:paraId="0DC6C4B2" w14:textId="0C2F5D5C" w:rsidR="00D452AB" w:rsidRPr="00BA6A93" w:rsidRDefault="00D452AB" w:rsidP="00BA6A93">
      <w:pPr>
        <w:ind w:left="360"/>
        <w:jc w:val="center"/>
        <w:rPr>
          <w:rFonts w:asciiTheme="minorHAnsi" w:hAnsiTheme="minorHAnsi" w:cstheme="minorHAnsi"/>
          <w:b/>
          <w:sz w:val="20"/>
        </w:rPr>
      </w:pPr>
      <w:r w:rsidRPr="00BA6A93">
        <w:rPr>
          <w:rFonts w:asciiTheme="minorHAnsi" w:hAnsiTheme="minorHAnsi" w:cstheme="minorHAnsi"/>
          <w:b/>
          <w:sz w:val="20"/>
        </w:rPr>
        <w:lastRenderedPageBreak/>
        <w:t>ATTACHMENT F (Continued)</w:t>
      </w:r>
    </w:p>
    <w:p w14:paraId="7F029E08" w14:textId="77777777" w:rsidR="00D452AB" w:rsidRPr="00BA6A93" w:rsidRDefault="00D452AB" w:rsidP="00BA6A93">
      <w:pPr>
        <w:ind w:left="360"/>
        <w:rPr>
          <w:rFonts w:asciiTheme="minorHAnsi" w:hAnsiTheme="minorHAnsi" w:cstheme="minorHAnsi"/>
          <w:sz w:val="20"/>
        </w:rPr>
      </w:pPr>
    </w:p>
    <w:p w14:paraId="1E69C133" w14:textId="0FECE2D5" w:rsidR="00D452AB" w:rsidRPr="00BA6A93" w:rsidRDefault="00D452AB" w:rsidP="00D92BA6">
      <w:pPr>
        <w:numPr>
          <w:ilvl w:val="0"/>
          <w:numId w:val="58"/>
        </w:numPr>
        <w:tabs>
          <w:tab w:val="clear" w:pos="1800"/>
        </w:tabs>
        <w:ind w:left="360"/>
        <w:rPr>
          <w:rFonts w:asciiTheme="minorHAnsi" w:hAnsiTheme="minorHAnsi" w:cstheme="minorHAnsi"/>
          <w:sz w:val="20"/>
        </w:rPr>
      </w:pPr>
      <w:r w:rsidRPr="00BA6A93">
        <w:rPr>
          <w:rFonts w:asciiTheme="minorHAnsi" w:hAnsiTheme="minorHAnsi" w:cstheme="minorHAnsi"/>
          <w:sz w:val="20"/>
        </w:rPr>
        <w:t xml:space="preserve">Bidder/Proposer acknowledges that the monetary amount to be paid each listed DBE for their work, and which is approved herein, is an amount corresponding to the percentage of the total contract amount allocable to each listed DBE as calculated in the </w:t>
      </w:r>
      <w:r w:rsidRPr="00BA6A93">
        <w:rPr>
          <w:rFonts w:asciiTheme="minorHAnsi" w:hAnsiTheme="minorHAnsi" w:cstheme="minorHAnsi"/>
          <w:b/>
          <w:sz w:val="20"/>
        </w:rPr>
        <w:t>Schedule of Participation by Contractor and Subcontractors</w:t>
      </w:r>
      <w:r w:rsidRPr="00BA6A93">
        <w:rPr>
          <w:rFonts w:asciiTheme="minorHAnsi" w:hAnsiTheme="minorHAnsi" w:cstheme="minorHAnsi"/>
          <w:sz w:val="20"/>
        </w:rPr>
        <w:t xml:space="preserve"> form.  Bidder/Proposer further acknowledges that this amount may be higher than the subcontract amount listed therein as change orders and/or amendments changing the total contract amount may correspondingly increase the amount of compensation due a DBE for purposes of meeting or exceeding the Bidder/Proposer participation commitment.</w:t>
      </w:r>
    </w:p>
    <w:p w14:paraId="5A258377" w14:textId="77777777" w:rsidR="00D452AB" w:rsidRPr="00BA6A93" w:rsidRDefault="00D452AB" w:rsidP="00BA6A93">
      <w:pPr>
        <w:tabs>
          <w:tab w:val="left" w:pos="270"/>
        </w:tabs>
        <w:ind w:left="270" w:hanging="180"/>
        <w:rPr>
          <w:rFonts w:asciiTheme="minorHAnsi" w:hAnsiTheme="minorHAnsi" w:cstheme="minorHAnsi"/>
          <w:sz w:val="20"/>
        </w:rPr>
      </w:pPr>
    </w:p>
    <w:p w14:paraId="6C314013" w14:textId="77777777" w:rsidR="00D452AB" w:rsidRPr="00BA6A93" w:rsidRDefault="00D452AB" w:rsidP="00D92BA6">
      <w:pPr>
        <w:pStyle w:val="ListParagraph"/>
        <w:numPr>
          <w:ilvl w:val="0"/>
          <w:numId w:val="58"/>
        </w:numPr>
        <w:tabs>
          <w:tab w:val="clear" w:pos="1800"/>
          <w:tab w:val="num" w:pos="360"/>
        </w:tabs>
        <w:autoSpaceDE/>
        <w:autoSpaceDN/>
        <w:adjustRightInd/>
        <w:ind w:left="360"/>
        <w:rPr>
          <w:rFonts w:asciiTheme="minorHAnsi" w:hAnsiTheme="minorHAnsi" w:cstheme="minorHAnsi"/>
        </w:rPr>
      </w:pPr>
      <w:r w:rsidRPr="00BA6A93">
        <w:rPr>
          <w:rFonts w:asciiTheme="minorHAnsi" w:hAnsiTheme="minorHAnsi" w:cstheme="minorHAnsi"/>
        </w:rPr>
        <w:t xml:space="preserve">Bidder/Proposer acknowledges that it is responsible for considering the effect that any change orders and/or amendments changing the total contract amount may have on its ability to meet or exceed the Bidder/Proposer participation. Bidder/Proposer further acknowledges that it is responsible for submitting a </w:t>
      </w:r>
      <w:r w:rsidRPr="00BA6A93">
        <w:rPr>
          <w:rFonts w:asciiTheme="minorHAnsi" w:hAnsiTheme="minorHAnsi" w:cstheme="minorHAnsi"/>
          <w:b/>
        </w:rPr>
        <w:t>Request for Modification or Substitution</w:t>
      </w:r>
      <w:r w:rsidRPr="00BA6A93">
        <w:rPr>
          <w:rFonts w:asciiTheme="minorHAnsi" w:hAnsiTheme="minorHAnsi" w:cstheme="minorHAnsi"/>
        </w:rPr>
        <w:t xml:space="preserve"> form if it will be unable to meet or exceed the Bidder/Proposer participation set forth herein.</w:t>
      </w:r>
    </w:p>
    <w:p w14:paraId="3873FC8F" w14:textId="77777777" w:rsidR="00D452AB" w:rsidRPr="00BA6A93" w:rsidRDefault="00D452AB" w:rsidP="00BA6A93">
      <w:pPr>
        <w:tabs>
          <w:tab w:val="left" w:pos="360"/>
        </w:tabs>
        <w:ind w:left="360" w:hanging="270"/>
        <w:rPr>
          <w:rFonts w:asciiTheme="minorHAnsi" w:hAnsiTheme="minorHAnsi" w:cstheme="minorHAnsi"/>
          <w:sz w:val="20"/>
        </w:rPr>
      </w:pPr>
    </w:p>
    <w:p w14:paraId="54ACC3E7" w14:textId="77777777" w:rsidR="00D452AB" w:rsidRPr="00BA6A93" w:rsidRDefault="00D452AB" w:rsidP="00BA6A93">
      <w:pPr>
        <w:tabs>
          <w:tab w:val="left" w:pos="360"/>
        </w:tabs>
        <w:ind w:left="360" w:hanging="360"/>
        <w:rPr>
          <w:rFonts w:asciiTheme="minorHAnsi" w:hAnsiTheme="minorHAnsi" w:cstheme="minorHAnsi"/>
          <w:sz w:val="20"/>
        </w:rPr>
      </w:pPr>
      <w:r w:rsidRPr="00BA6A93">
        <w:rPr>
          <w:rFonts w:asciiTheme="minorHAnsi" w:hAnsiTheme="minorHAnsi" w:cstheme="minorHAnsi"/>
          <w:sz w:val="20"/>
        </w:rPr>
        <w:t>6.</w:t>
      </w:r>
      <w:r w:rsidRPr="00BA6A93">
        <w:rPr>
          <w:rFonts w:asciiTheme="minorHAnsi" w:hAnsiTheme="minorHAnsi" w:cstheme="minorHAnsi"/>
          <w:sz w:val="20"/>
        </w:rPr>
        <w:tab/>
        <w:t>If Bidder/Proposer has not achieved the DBE commitment set for this Project, Bidder/Proposer hereby requests a waiver of the DBE commitment that Bidder/Proposer has failed to achieve.</w:t>
      </w:r>
    </w:p>
    <w:p w14:paraId="02E4597A" w14:textId="77777777" w:rsidR="00D452AB" w:rsidRPr="00BA6A93" w:rsidRDefault="00D452AB" w:rsidP="00BA6A93">
      <w:pPr>
        <w:tabs>
          <w:tab w:val="left" w:pos="360"/>
        </w:tabs>
        <w:ind w:left="360" w:hanging="270"/>
        <w:rPr>
          <w:rFonts w:asciiTheme="minorHAnsi" w:hAnsiTheme="minorHAnsi" w:cstheme="minorHAnsi"/>
          <w:i/>
          <w:sz w:val="20"/>
        </w:rPr>
      </w:pPr>
    </w:p>
    <w:p w14:paraId="0D4947A9" w14:textId="77777777" w:rsidR="00D452AB" w:rsidRPr="00BA6A93" w:rsidRDefault="00D452AB" w:rsidP="00D92BA6">
      <w:pPr>
        <w:pStyle w:val="ListParagraph"/>
        <w:numPr>
          <w:ilvl w:val="0"/>
          <w:numId w:val="59"/>
        </w:numPr>
        <w:tabs>
          <w:tab w:val="clear" w:pos="1800"/>
          <w:tab w:val="num" w:pos="360"/>
        </w:tabs>
        <w:autoSpaceDE/>
        <w:autoSpaceDN/>
        <w:adjustRightInd/>
        <w:ind w:left="360"/>
        <w:rPr>
          <w:rFonts w:asciiTheme="minorHAnsi" w:hAnsiTheme="minorHAnsi" w:cstheme="minorHAnsi"/>
        </w:rPr>
      </w:pPr>
      <w:r w:rsidRPr="00BA6A93">
        <w:rPr>
          <w:rFonts w:asciiTheme="minorHAnsi" w:hAnsiTheme="minorHAnsi" w:cstheme="minorHAnsi"/>
        </w:rPr>
        <w:t>Bidder/Proposer will present documentation of its good faith efforts, a narrative summary detailing its efforts and the reasons its efforts were unsuccessful when requested by KCATA.</w:t>
      </w:r>
    </w:p>
    <w:p w14:paraId="4F4EC390" w14:textId="77777777" w:rsidR="00D452AB" w:rsidRPr="00BA6A93" w:rsidRDefault="00D452AB" w:rsidP="00BA6A93">
      <w:pPr>
        <w:tabs>
          <w:tab w:val="left" w:pos="360"/>
        </w:tabs>
        <w:ind w:left="360" w:hanging="270"/>
        <w:rPr>
          <w:rFonts w:asciiTheme="minorHAnsi" w:hAnsiTheme="minorHAnsi" w:cstheme="minorHAnsi"/>
          <w:sz w:val="20"/>
        </w:rPr>
      </w:pPr>
    </w:p>
    <w:p w14:paraId="1BB13962" w14:textId="77777777" w:rsidR="00D452AB" w:rsidRPr="00BA6A93" w:rsidRDefault="00D452AB" w:rsidP="00D92BA6">
      <w:pPr>
        <w:pStyle w:val="ListParagraph"/>
        <w:numPr>
          <w:ilvl w:val="0"/>
          <w:numId w:val="59"/>
        </w:numPr>
        <w:tabs>
          <w:tab w:val="clear" w:pos="1800"/>
          <w:tab w:val="left" w:pos="360"/>
        </w:tabs>
        <w:autoSpaceDE/>
        <w:autoSpaceDN/>
        <w:adjustRightInd/>
        <w:ind w:left="360"/>
        <w:rPr>
          <w:rFonts w:asciiTheme="minorHAnsi" w:hAnsiTheme="minorHAnsi" w:cstheme="minorHAnsi"/>
        </w:rPr>
      </w:pPr>
      <w:r w:rsidRPr="00BA6A93">
        <w:rPr>
          <w:rFonts w:asciiTheme="minorHAnsi" w:hAnsiTheme="minorHAnsi" w:cstheme="minorHAnsi"/>
        </w:rPr>
        <w:t>I hereby certify that I am authorized to sign this Affidavit on behalf of the Bidder/Proposer named below and who shall abide by the terms set forth herein:</w:t>
      </w:r>
    </w:p>
    <w:p w14:paraId="78F31321" w14:textId="77777777" w:rsidR="00D452AB" w:rsidRPr="00BA6A93" w:rsidRDefault="00D452AB" w:rsidP="00BA6A93">
      <w:pPr>
        <w:tabs>
          <w:tab w:val="left" w:pos="360"/>
        </w:tabs>
        <w:ind w:left="360" w:hanging="360"/>
        <w:rPr>
          <w:rFonts w:asciiTheme="minorHAnsi" w:hAnsiTheme="minorHAnsi" w:cstheme="minorHAnsi"/>
          <w:sz w:val="20"/>
        </w:rPr>
      </w:pPr>
    </w:p>
    <w:p w14:paraId="2031D17A" w14:textId="77777777" w:rsidR="00D452AB" w:rsidRPr="00BA6A93" w:rsidRDefault="00D452AB" w:rsidP="00BA6A9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Theme="minorHAnsi" w:hAnsiTheme="minorHAnsi" w:cstheme="minorHAnsi"/>
          <w:sz w:val="20"/>
        </w:rPr>
      </w:pPr>
      <w:r w:rsidRPr="00BA6A93">
        <w:rPr>
          <w:rFonts w:asciiTheme="minorHAnsi" w:hAnsiTheme="minorHAnsi" w:cstheme="minorHAnsi"/>
          <w:sz w:val="20"/>
        </w:rPr>
        <w:t xml:space="preserve">Bidder/Proposer Primary Contact:  __________________________________________________________ </w:t>
      </w:r>
      <w:r w:rsidRPr="00BA6A93">
        <w:rPr>
          <w:rFonts w:asciiTheme="minorHAnsi" w:hAnsiTheme="minorHAnsi" w:cstheme="minorHAnsi"/>
          <w:sz w:val="20"/>
        </w:rPr>
        <w:tab/>
      </w:r>
    </w:p>
    <w:p w14:paraId="323DEBCB" w14:textId="77777777" w:rsidR="00D452AB" w:rsidRPr="00BA6A93" w:rsidRDefault="00D452AB" w:rsidP="00BA6A9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Theme="minorHAnsi" w:hAnsiTheme="minorHAnsi" w:cstheme="minorHAnsi"/>
          <w:sz w:val="20"/>
        </w:rPr>
      </w:pPr>
      <w:r w:rsidRPr="00BA6A93">
        <w:rPr>
          <w:rFonts w:asciiTheme="minorHAnsi" w:hAnsiTheme="minorHAnsi" w:cstheme="minorHAnsi"/>
          <w:sz w:val="20"/>
        </w:rPr>
        <w:t xml:space="preserve">Address: </w:t>
      </w:r>
      <w:r w:rsidRPr="00BA6A93">
        <w:rPr>
          <w:rFonts w:asciiTheme="minorHAnsi" w:hAnsiTheme="minorHAnsi" w:cstheme="minorHAnsi"/>
          <w:sz w:val="20"/>
        </w:rPr>
        <w:tab/>
        <w:t xml:space="preserve">_______________________________________________________________________________ </w:t>
      </w:r>
    </w:p>
    <w:p w14:paraId="0C8BA69D" w14:textId="77777777" w:rsidR="00D452AB" w:rsidRPr="00BA6A93" w:rsidRDefault="00D452AB" w:rsidP="00BA6A9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_______________________________________________________________________________ </w:t>
      </w:r>
    </w:p>
    <w:p w14:paraId="64837CAC" w14:textId="77777777" w:rsidR="00D452AB" w:rsidRPr="00BA6A93" w:rsidRDefault="00D452AB" w:rsidP="00BA6A9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5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Theme="minorHAnsi" w:hAnsiTheme="minorHAnsi" w:cstheme="minorHAnsi"/>
          <w:sz w:val="20"/>
        </w:rPr>
      </w:pPr>
      <w:r w:rsidRPr="00BA6A93">
        <w:rPr>
          <w:rFonts w:asciiTheme="minorHAnsi" w:hAnsiTheme="minorHAnsi" w:cstheme="minorHAnsi"/>
          <w:sz w:val="20"/>
        </w:rPr>
        <w:t>Phone Number: ______________________________ Facsimile number: _____________________________</w:t>
      </w:r>
    </w:p>
    <w:p w14:paraId="2352AFB2" w14:textId="77777777" w:rsidR="00D452AB" w:rsidRPr="00BA6A93" w:rsidRDefault="00D452AB" w:rsidP="00BA6A9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Theme="minorHAnsi" w:hAnsiTheme="minorHAnsi" w:cstheme="minorHAnsi"/>
          <w:sz w:val="20"/>
        </w:rPr>
      </w:pPr>
      <w:r w:rsidRPr="00BA6A93">
        <w:rPr>
          <w:rFonts w:asciiTheme="minorHAnsi" w:hAnsiTheme="minorHAnsi" w:cstheme="minorHAnsi"/>
          <w:sz w:val="20"/>
        </w:rPr>
        <w:t>E-mail Address:  ___________________________________________________________________________</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p>
    <w:p w14:paraId="362B1801" w14:textId="77777777" w:rsidR="00D452AB" w:rsidRPr="00BA6A93" w:rsidRDefault="00D452AB"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p>
    <w:p w14:paraId="2E44BE1F" w14:textId="77777777" w:rsidR="00D452AB" w:rsidRPr="00BA6A93" w:rsidRDefault="00D452AB" w:rsidP="00BA6A93">
      <w:pPr>
        <w:tabs>
          <w:tab w:val="left" w:pos="4320"/>
        </w:tabs>
        <w:jc w:val="both"/>
        <w:rPr>
          <w:rFonts w:asciiTheme="minorHAnsi" w:hAnsiTheme="minorHAnsi" w:cstheme="minorHAnsi"/>
          <w:sz w:val="20"/>
        </w:rPr>
      </w:pPr>
      <w:r w:rsidRPr="00BA6A93">
        <w:rPr>
          <w:rFonts w:asciiTheme="minorHAnsi" w:hAnsiTheme="minorHAnsi" w:cstheme="minorHAnsi"/>
          <w:sz w:val="20"/>
        </w:rPr>
        <w:tab/>
        <w:t>By __________________________________________</w:t>
      </w:r>
    </w:p>
    <w:p w14:paraId="1E3E8A59" w14:textId="77777777" w:rsidR="00D452AB" w:rsidRPr="00BA6A93" w:rsidRDefault="00D452AB" w:rsidP="00BA6A93">
      <w:pPr>
        <w:tabs>
          <w:tab w:val="left" w:pos="4320"/>
          <w:tab w:val="left" w:pos="4770"/>
        </w:tabs>
        <w:jc w:val="both"/>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t xml:space="preserve">(Signature) </w:t>
      </w:r>
    </w:p>
    <w:p w14:paraId="604E3F10" w14:textId="77777777" w:rsidR="00D452AB" w:rsidRPr="00BA6A93" w:rsidRDefault="00D452AB" w:rsidP="00BA6A93">
      <w:pPr>
        <w:tabs>
          <w:tab w:val="left" w:pos="4320"/>
          <w:tab w:val="left" w:pos="4770"/>
        </w:tabs>
        <w:jc w:val="both"/>
        <w:rPr>
          <w:rFonts w:asciiTheme="minorHAnsi" w:hAnsiTheme="minorHAnsi" w:cstheme="minorHAnsi"/>
          <w:sz w:val="20"/>
        </w:rPr>
      </w:pPr>
    </w:p>
    <w:p w14:paraId="34D634A3" w14:textId="77777777" w:rsidR="00D452AB" w:rsidRPr="00BA6A93" w:rsidRDefault="00D452AB" w:rsidP="00BA6A93">
      <w:pPr>
        <w:tabs>
          <w:tab w:val="left" w:pos="4320"/>
        </w:tabs>
        <w:jc w:val="both"/>
        <w:rPr>
          <w:rFonts w:asciiTheme="minorHAnsi" w:hAnsiTheme="minorHAnsi" w:cstheme="minorHAnsi"/>
          <w:sz w:val="20"/>
        </w:rPr>
      </w:pPr>
      <w:r w:rsidRPr="00BA6A93">
        <w:rPr>
          <w:rFonts w:asciiTheme="minorHAnsi" w:hAnsiTheme="minorHAnsi" w:cstheme="minorHAnsi"/>
          <w:sz w:val="20"/>
        </w:rPr>
        <w:tab/>
        <w:t>Title _________________________________________</w:t>
      </w:r>
    </w:p>
    <w:p w14:paraId="18AE134E" w14:textId="77777777" w:rsidR="00D452AB" w:rsidRPr="00BA6A93" w:rsidRDefault="00D452AB" w:rsidP="00BA6A93">
      <w:pPr>
        <w:tabs>
          <w:tab w:val="left" w:pos="4320"/>
        </w:tabs>
        <w:jc w:val="both"/>
        <w:rPr>
          <w:rFonts w:asciiTheme="minorHAnsi" w:hAnsiTheme="minorHAnsi" w:cstheme="minorHAnsi"/>
          <w:sz w:val="20"/>
        </w:rPr>
      </w:pPr>
      <w:r w:rsidRPr="00BA6A93">
        <w:rPr>
          <w:rFonts w:asciiTheme="minorHAnsi" w:hAnsiTheme="minorHAnsi" w:cstheme="minorHAnsi"/>
          <w:sz w:val="20"/>
        </w:rPr>
        <w:tab/>
      </w:r>
    </w:p>
    <w:p w14:paraId="692752C0" w14:textId="77777777" w:rsidR="00D452AB" w:rsidRPr="00BA6A93" w:rsidRDefault="00D452AB" w:rsidP="00BA6A93">
      <w:pPr>
        <w:tabs>
          <w:tab w:val="left" w:pos="4320"/>
        </w:tabs>
        <w:jc w:val="both"/>
        <w:rPr>
          <w:rFonts w:asciiTheme="minorHAnsi" w:hAnsiTheme="minorHAnsi" w:cstheme="minorHAnsi"/>
          <w:sz w:val="20"/>
        </w:rPr>
      </w:pPr>
      <w:r w:rsidRPr="00BA6A93">
        <w:rPr>
          <w:rFonts w:asciiTheme="minorHAnsi" w:hAnsiTheme="minorHAnsi" w:cstheme="minorHAnsi"/>
          <w:sz w:val="20"/>
        </w:rPr>
        <w:tab/>
        <w:t xml:space="preserve">Date _________________________________________ </w:t>
      </w:r>
    </w:p>
    <w:p w14:paraId="249E9187" w14:textId="77777777" w:rsidR="00D452AB" w:rsidRPr="00BA6A93" w:rsidRDefault="00D452AB" w:rsidP="00BA6A93">
      <w:pPr>
        <w:tabs>
          <w:tab w:val="left" w:pos="4770"/>
        </w:tabs>
        <w:jc w:val="both"/>
        <w:rPr>
          <w:rFonts w:asciiTheme="minorHAnsi" w:hAnsiTheme="minorHAnsi" w:cstheme="minorHAnsi"/>
          <w:sz w:val="20"/>
        </w:rPr>
      </w:pPr>
      <w:r w:rsidRPr="00BA6A93">
        <w:rPr>
          <w:rFonts w:asciiTheme="minorHAnsi" w:hAnsiTheme="minorHAnsi" w:cstheme="minorHAnsi"/>
          <w:sz w:val="20"/>
        </w:rPr>
        <w:tab/>
        <w:t>(Attach corporate seal if applicable)</w:t>
      </w:r>
    </w:p>
    <w:p w14:paraId="7241B298" w14:textId="77777777" w:rsidR="00D452AB" w:rsidRPr="00BA6A93" w:rsidRDefault="00D452AB" w:rsidP="00BA6A93">
      <w:pPr>
        <w:rPr>
          <w:rFonts w:asciiTheme="minorHAnsi" w:hAnsiTheme="minorHAnsi" w:cstheme="minorHAnsi"/>
          <w:sz w:val="20"/>
        </w:rPr>
      </w:pPr>
    </w:p>
    <w:p w14:paraId="5D6D6728" w14:textId="77777777" w:rsidR="00D452AB" w:rsidRPr="00BA6A93" w:rsidRDefault="00D452AB" w:rsidP="00BA6A93">
      <w:pPr>
        <w:jc w:val="both"/>
        <w:rPr>
          <w:rFonts w:asciiTheme="minorHAnsi" w:hAnsiTheme="minorHAnsi" w:cstheme="minorHAnsi"/>
          <w:sz w:val="20"/>
        </w:rPr>
      </w:pPr>
    </w:p>
    <w:p w14:paraId="491B3FC6" w14:textId="77777777"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NOTARY:</w:t>
      </w:r>
    </w:p>
    <w:p w14:paraId="356A6B64" w14:textId="77777777" w:rsidR="00D452AB" w:rsidRPr="00BA6A93" w:rsidRDefault="00D452AB" w:rsidP="00BA6A93">
      <w:pPr>
        <w:jc w:val="both"/>
        <w:rPr>
          <w:rFonts w:asciiTheme="minorHAnsi" w:hAnsiTheme="minorHAnsi" w:cstheme="minorHAnsi"/>
          <w:sz w:val="20"/>
        </w:rPr>
      </w:pPr>
    </w:p>
    <w:p w14:paraId="4EA6BAB6" w14:textId="77777777"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Subscribed and sworn to before me this ______ day of ___________________,  20__.</w:t>
      </w:r>
    </w:p>
    <w:p w14:paraId="6D55BAB8" w14:textId="77777777" w:rsidR="00D452AB" w:rsidRPr="00BA6A93" w:rsidRDefault="00D452AB" w:rsidP="00BA6A93">
      <w:pPr>
        <w:jc w:val="both"/>
        <w:rPr>
          <w:rFonts w:asciiTheme="minorHAnsi" w:hAnsiTheme="minorHAnsi" w:cstheme="minorHAnsi"/>
          <w:sz w:val="20"/>
        </w:rPr>
      </w:pPr>
    </w:p>
    <w:p w14:paraId="0CE9268C" w14:textId="77777777" w:rsidR="00D452AB" w:rsidRPr="00BA6A93" w:rsidRDefault="00D452AB" w:rsidP="00BA6A93">
      <w:pPr>
        <w:jc w:val="both"/>
        <w:rPr>
          <w:rFonts w:asciiTheme="minorHAnsi" w:hAnsiTheme="minorHAnsi" w:cstheme="minorHAnsi"/>
          <w:sz w:val="20"/>
        </w:rPr>
      </w:pPr>
      <w:r w:rsidRPr="00BA6A93">
        <w:rPr>
          <w:rFonts w:asciiTheme="minorHAnsi" w:hAnsiTheme="minorHAnsi" w:cstheme="minorHAnsi"/>
          <w:sz w:val="20"/>
        </w:rPr>
        <w:t xml:space="preserve">My Commission Expires:   __________________ </w:t>
      </w:r>
    </w:p>
    <w:p w14:paraId="67788C84" w14:textId="77777777" w:rsidR="00D452AB" w:rsidRPr="00BA6A93" w:rsidRDefault="00D452AB" w:rsidP="00BA6A93">
      <w:pPr>
        <w:jc w:val="both"/>
        <w:rPr>
          <w:rFonts w:asciiTheme="minorHAnsi" w:hAnsiTheme="minorHAnsi" w:cstheme="minorHAnsi"/>
          <w:sz w:val="20"/>
        </w:rPr>
      </w:pPr>
    </w:p>
    <w:p w14:paraId="16B3A4FC" w14:textId="77777777" w:rsidR="00D452AB" w:rsidRPr="00BA6A93" w:rsidRDefault="00D452AB" w:rsidP="00BA6A93">
      <w:pPr>
        <w:tabs>
          <w:tab w:val="left" w:pos="4320"/>
        </w:tabs>
        <w:jc w:val="both"/>
        <w:rPr>
          <w:rFonts w:asciiTheme="minorHAnsi" w:hAnsiTheme="minorHAnsi" w:cstheme="minorHAnsi"/>
          <w:sz w:val="20"/>
        </w:rPr>
      </w:pPr>
      <w:r w:rsidRPr="00BA6A93">
        <w:rPr>
          <w:rFonts w:asciiTheme="minorHAnsi" w:hAnsiTheme="minorHAnsi" w:cstheme="minorHAnsi"/>
          <w:sz w:val="20"/>
        </w:rPr>
        <w:tab/>
        <w:t xml:space="preserve">_______________________________ </w:t>
      </w:r>
    </w:p>
    <w:p w14:paraId="04CD02C9" w14:textId="77777777" w:rsidR="00D452AB" w:rsidRPr="00BA6A93" w:rsidRDefault="00D452AB" w:rsidP="00BA6A93">
      <w:pPr>
        <w:ind w:left="5760" w:hanging="1350"/>
        <w:jc w:val="both"/>
        <w:rPr>
          <w:rFonts w:asciiTheme="minorHAnsi" w:hAnsiTheme="minorHAnsi" w:cstheme="minorHAnsi"/>
          <w:sz w:val="20"/>
        </w:rPr>
      </w:pPr>
      <w:r w:rsidRPr="00BA6A93">
        <w:rPr>
          <w:rFonts w:asciiTheme="minorHAnsi" w:hAnsiTheme="minorHAnsi" w:cstheme="minorHAnsi"/>
          <w:sz w:val="20"/>
        </w:rPr>
        <w:t>Notary Public</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(Seal)</w:t>
      </w:r>
    </w:p>
    <w:p w14:paraId="78A17424" w14:textId="64F171C0" w:rsidR="00D452AB" w:rsidRPr="00BA6A93" w:rsidRDefault="0087370F" w:rsidP="00BA6A93">
      <w:pPr>
        <w:jc w:val="center"/>
        <w:rPr>
          <w:rFonts w:asciiTheme="minorHAnsi" w:hAnsiTheme="minorHAnsi" w:cstheme="minorHAnsi"/>
          <w:b/>
          <w:sz w:val="20"/>
        </w:rPr>
        <w:sectPr w:rsidR="00D452AB" w:rsidRPr="00BA6A93" w:rsidSect="00407345">
          <w:pgSz w:w="12240" w:h="15840" w:code="1"/>
          <w:pgMar w:top="1440" w:right="1440" w:bottom="1440" w:left="1440" w:header="720" w:footer="720" w:gutter="0"/>
          <w:cols w:space="720"/>
          <w:noEndnote/>
          <w:titlePg/>
          <w:docGrid w:linePitch="326"/>
        </w:sectPr>
      </w:pPr>
      <w:r w:rsidRPr="00BA6A93">
        <w:rPr>
          <w:rFonts w:asciiTheme="minorHAnsi" w:hAnsiTheme="minorHAnsi" w:cstheme="minorHAnsi"/>
          <w:b/>
          <w:sz w:val="20"/>
        </w:rPr>
        <w:t xml:space="preserve"> </w:t>
      </w:r>
    </w:p>
    <w:p w14:paraId="6C8CA3EC" w14:textId="1468A494" w:rsidR="001C6BAC" w:rsidRPr="00BA6A93" w:rsidRDefault="001C6BAC" w:rsidP="00BA6A93">
      <w:pPr>
        <w:jc w:val="center"/>
        <w:rPr>
          <w:rFonts w:asciiTheme="minorHAnsi" w:hAnsiTheme="minorHAnsi" w:cstheme="minorHAnsi"/>
          <w:b/>
          <w:bCs/>
          <w:kern w:val="28"/>
          <w:sz w:val="20"/>
        </w:rPr>
      </w:pPr>
      <w:r w:rsidRPr="00BA6A93">
        <w:rPr>
          <w:rFonts w:asciiTheme="minorHAnsi" w:hAnsiTheme="minorHAnsi" w:cstheme="minorHAnsi"/>
          <w:b/>
          <w:sz w:val="20"/>
        </w:rPr>
        <w:lastRenderedPageBreak/>
        <w:t xml:space="preserve"> </w:t>
      </w:r>
      <w:bookmarkStart w:id="15" w:name="_Hlk4512932"/>
      <w:r w:rsidRPr="00BA6A93">
        <w:rPr>
          <w:rFonts w:asciiTheme="minorHAnsi" w:hAnsiTheme="minorHAnsi" w:cstheme="minorHAnsi"/>
          <w:b/>
          <w:bCs/>
          <w:kern w:val="28"/>
          <w:sz w:val="20"/>
        </w:rPr>
        <w:t>ATTACHMENT G</w:t>
      </w:r>
    </w:p>
    <w:p w14:paraId="6A7991DD" w14:textId="77777777" w:rsidR="001C6BAC" w:rsidRPr="00BA6A93" w:rsidRDefault="001C6BAC" w:rsidP="00BA6A93">
      <w:pPr>
        <w:jc w:val="center"/>
        <w:rPr>
          <w:rFonts w:asciiTheme="minorHAnsi" w:hAnsiTheme="minorHAnsi" w:cstheme="minorHAnsi"/>
          <w:b/>
          <w:sz w:val="20"/>
        </w:rPr>
      </w:pPr>
      <w:r w:rsidRPr="00BA6A93">
        <w:rPr>
          <w:rFonts w:asciiTheme="minorHAnsi" w:hAnsiTheme="minorHAnsi" w:cstheme="minorHAnsi"/>
          <w:b/>
          <w:sz w:val="20"/>
        </w:rPr>
        <w:t>LETTER OF INTENT TO SUBCONTRACT</w:t>
      </w:r>
    </w:p>
    <w:p w14:paraId="54DDB250" w14:textId="48F80AEF" w:rsidR="001C6BAC" w:rsidRPr="00BA6A93" w:rsidRDefault="001C6BAC" w:rsidP="00BA6A9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sz w:val="20"/>
        </w:rPr>
      </w:pPr>
      <w:r w:rsidRPr="00BA6A93">
        <w:rPr>
          <w:rFonts w:asciiTheme="minorHAnsi" w:hAnsiTheme="minorHAnsi" w:cstheme="minorHAnsi"/>
          <w:i/>
          <w:sz w:val="20"/>
        </w:rPr>
        <w:t xml:space="preserve">(To be completed for Each </w:t>
      </w:r>
      <w:r w:rsidR="00790780">
        <w:rPr>
          <w:rFonts w:asciiTheme="minorHAnsi" w:hAnsiTheme="minorHAnsi" w:cstheme="minorHAnsi"/>
          <w:i/>
          <w:sz w:val="20"/>
        </w:rPr>
        <w:t>Diverse</w:t>
      </w:r>
      <w:r w:rsidR="00790780" w:rsidRPr="00BA6A93">
        <w:rPr>
          <w:rFonts w:asciiTheme="minorHAnsi" w:hAnsiTheme="minorHAnsi" w:cstheme="minorHAnsi"/>
          <w:i/>
          <w:sz w:val="20"/>
        </w:rPr>
        <w:t xml:space="preserve"> </w:t>
      </w:r>
      <w:r w:rsidRPr="00BA6A93">
        <w:rPr>
          <w:rFonts w:asciiTheme="minorHAnsi" w:hAnsiTheme="minorHAnsi" w:cstheme="minorHAnsi"/>
          <w:i/>
          <w:sz w:val="20"/>
        </w:rPr>
        <w:t>Subcontractor on Project)</w:t>
      </w:r>
    </w:p>
    <w:p w14:paraId="580E7789" w14:textId="77777777" w:rsidR="001C6BAC" w:rsidRPr="00BA6A93" w:rsidRDefault="001C6BAC" w:rsidP="00BA6A93">
      <w:pPr>
        <w:ind w:firstLine="1440"/>
        <w:rPr>
          <w:rFonts w:asciiTheme="minorHAnsi" w:hAnsiTheme="minorHAnsi" w:cstheme="minorHAnsi"/>
          <w:sz w:val="20"/>
        </w:rPr>
      </w:pPr>
    </w:p>
    <w:p w14:paraId="3E0C9FC2" w14:textId="77777777" w:rsidR="001C6BAC" w:rsidRPr="00BA6A93" w:rsidRDefault="001C6BAC" w:rsidP="00BA6A93">
      <w:pPr>
        <w:ind w:firstLine="1440"/>
        <w:rPr>
          <w:rFonts w:asciiTheme="minorHAnsi" w:hAnsiTheme="minorHAnsi" w:cstheme="minorHAnsi"/>
          <w:sz w:val="20"/>
        </w:rPr>
      </w:pPr>
    </w:p>
    <w:p w14:paraId="055998EA" w14:textId="77777777" w:rsidR="001C6BAC" w:rsidRPr="00BA6A93" w:rsidRDefault="001C6BAC" w:rsidP="00BA6A93">
      <w:pPr>
        <w:tabs>
          <w:tab w:val="left" w:pos="0"/>
          <w:tab w:val="right" w:pos="9360"/>
        </w:tabs>
        <w:ind w:left="-90" w:firstLine="90"/>
        <w:jc w:val="both"/>
        <w:rPr>
          <w:rFonts w:asciiTheme="minorHAnsi" w:hAnsiTheme="minorHAnsi" w:cstheme="minorHAnsi"/>
          <w:sz w:val="20"/>
        </w:rPr>
      </w:pPr>
      <w:r w:rsidRPr="00BA6A93">
        <w:rPr>
          <w:rFonts w:asciiTheme="minorHAnsi" w:hAnsiTheme="minorHAnsi" w:cstheme="minorHAnsi"/>
          <w:sz w:val="20"/>
        </w:rPr>
        <w:t xml:space="preserve">Project Number  </w:t>
      </w:r>
      <w:r w:rsidRPr="00BA6A93">
        <w:rPr>
          <w:rFonts w:asciiTheme="minorHAnsi" w:hAnsiTheme="minorHAnsi" w:cstheme="minorHAnsi"/>
          <w:sz w:val="20"/>
          <w:u w:val="single"/>
        </w:rPr>
        <w:tab/>
      </w:r>
    </w:p>
    <w:p w14:paraId="594C0EC4" w14:textId="77777777" w:rsidR="001C6BAC" w:rsidRPr="00BA6A93" w:rsidRDefault="001C6BAC" w:rsidP="00BA6A93">
      <w:pPr>
        <w:tabs>
          <w:tab w:val="left" w:pos="0"/>
        </w:tabs>
        <w:ind w:left="-90" w:firstLine="90"/>
        <w:jc w:val="both"/>
        <w:rPr>
          <w:rFonts w:asciiTheme="minorHAnsi" w:hAnsiTheme="minorHAnsi" w:cstheme="minorHAnsi"/>
          <w:sz w:val="20"/>
        </w:rPr>
      </w:pPr>
    </w:p>
    <w:p w14:paraId="55DF532A" w14:textId="77777777" w:rsidR="001C6BAC" w:rsidRPr="00BA6A93" w:rsidRDefault="001C6BAC" w:rsidP="00BA6A93">
      <w:pPr>
        <w:tabs>
          <w:tab w:val="left" w:pos="0"/>
          <w:tab w:val="right" w:pos="9360"/>
        </w:tabs>
        <w:ind w:left="-90" w:firstLine="90"/>
        <w:jc w:val="both"/>
        <w:rPr>
          <w:rFonts w:asciiTheme="minorHAnsi" w:hAnsiTheme="minorHAnsi" w:cstheme="minorHAnsi"/>
          <w:sz w:val="20"/>
        </w:rPr>
      </w:pPr>
      <w:r w:rsidRPr="00BA6A93">
        <w:rPr>
          <w:rFonts w:asciiTheme="minorHAnsi" w:hAnsiTheme="minorHAnsi" w:cstheme="minorHAnsi"/>
          <w:sz w:val="20"/>
        </w:rPr>
        <w:t xml:space="preserve">Project Title </w:t>
      </w:r>
      <w:r w:rsidRPr="00BA6A93">
        <w:rPr>
          <w:rFonts w:asciiTheme="minorHAnsi" w:hAnsiTheme="minorHAnsi" w:cstheme="minorHAnsi"/>
          <w:sz w:val="20"/>
          <w:u w:val="single"/>
        </w:rPr>
        <w:tab/>
      </w:r>
    </w:p>
    <w:p w14:paraId="7386438D" w14:textId="77777777" w:rsidR="001C6BAC" w:rsidRPr="00BA6A93" w:rsidRDefault="001C6BAC" w:rsidP="00BA6A93">
      <w:pPr>
        <w:jc w:val="both"/>
        <w:rPr>
          <w:rFonts w:asciiTheme="minorHAnsi" w:hAnsiTheme="minorHAnsi" w:cstheme="minorHAnsi"/>
          <w:sz w:val="20"/>
        </w:rPr>
      </w:pPr>
    </w:p>
    <w:p w14:paraId="00DA7B80"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______________________________________ (“Prime Contractor”) agrees to enter into a contractual </w:t>
      </w:r>
    </w:p>
    <w:p w14:paraId="58C099F7" w14:textId="77777777" w:rsidR="001C6BAC" w:rsidRPr="00BA6A93" w:rsidRDefault="001C6BAC" w:rsidP="00BA6A93">
      <w:pPr>
        <w:jc w:val="both"/>
        <w:rPr>
          <w:rFonts w:asciiTheme="minorHAnsi" w:hAnsiTheme="minorHAnsi" w:cstheme="minorHAnsi"/>
          <w:sz w:val="20"/>
        </w:rPr>
      </w:pPr>
    </w:p>
    <w:p w14:paraId="6FDF88F9"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agreement with ________________________________________ (“DBE Subcontractor”), who will </w:t>
      </w:r>
    </w:p>
    <w:p w14:paraId="6D96A181" w14:textId="77777777" w:rsidR="001C6BAC" w:rsidRPr="00BA6A93" w:rsidRDefault="001C6BAC" w:rsidP="00BA6A93">
      <w:pPr>
        <w:jc w:val="both"/>
        <w:rPr>
          <w:rFonts w:asciiTheme="minorHAnsi" w:hAnsiTheme="minorHAnsi" w:cstheme="minorHAnsi"/>
          <w:sz w:val="20"/>
        </w:rPr>
      </w:pPr>
    </w:p>
    <w:p w14:paraId="46BEC52E"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provide the following goods/services in connection with the above-referenced contract: </w:t>
      </w:r>
    </w:p>
    <w:p w14:paraId="1F9F3E2B" w14:textId="77777777" w:rsidR="001C6BAC" w:rsidRPr="00BA6A93" w:rsidRDefault="001C6BAC" w:rsidP="00BA6A93">
      <w:pPr>
        <w:jc w:val="both"/>
        <w:rPr>
          <w:rFonts w:asciiTheme="minorHAnsi" w:hAnsiTheme="minorHAnsi" w:cstheme="minorHAnsi"/>
          <w:sz w:val="20"/>
        </w:rPr>
      </w:pPr>
    </w:p>
    <w:p w14:paraId="3B20C3E6"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14:paraId="730824F2" w14:textId="288DAAF2"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_______________________________________________________________________________________</w:t>
      </w:r>
    </w:p>
    <w:p w14:paraId="1A7E4251" w14:textId="7AE5EC05"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C2CE33" w14:textId="77777777" w:rsidR="001C6BAC" w:rsidRPr="00BA6A93" w:rsidRDefault="001C6BAC" w:rsidP="00BA6A93">
      <w:pPr>
        <w:jc w:val="both"/>
        <w:rPr>
          <w:rFonts w:asciiTheme="minorHAnsi" w:hAnsiTheme="minorHAnsi" w:cstheme="minorHAnsi"/>
          <w:sz w:val="20"/>
        </w:rPr>
      </w:pPr>
    </w:p>
    <w:p w14:paraId="646D843E"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  </w:t>
      </w:r>
    </w:p>
    <w:p w14:paraId="58773954"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 xml:space="preserve">DBE Subcontractor is currently certified with the Missouri Regional Certification Committee (MRCC) to perform in the capacities indicated herein.   Prime Contractor agrees to utilize DBE Subcontractor in the capacities indicated herein, and DBE Subcontractor agrees to work on the above-referenced contract in the capacities indicated herein, </w:t>
      </w:r>
      <w:r w:rsidRPr="00BA6A93">
        <w:rPr>
          <w:rFonts w:asciiTheme="minorHAnsi" w:hAnsiTheme="minorHAnsi" w:cstheme="minorHAnsi"/>
          <w:sz w:val="20"/>
          <w:u w:val="single"/>
        </w:rPr>
        <w:t>contingent upon award of the contract to Prime Contractor</w:t>
      </w:r>
      <w:r w:rsidRPr="00BA6A93">
        <w:rPr>
          <w:rFonts w:asciiTheme="minorHAnsi" w:hAnsiTheme="minorHAnsi" w:cstheme="minorHAnsi"/>
          <w:sz w:val="20"/>
        </w:rPr>
        <w:t>.</w:t>
      </w:r>
    </w:p>
    <w:p w14:paraId="70DF408D" w14:textId="77777777" w:rsidR="001C6BAC" w:rsidRPr="00BA6A93" w:rsidRDefault="001C6BAC" w:rsidP="00BA6A93">
      <w:pPr>
        <w:jc w:val="both"/>
        <w:rPr>
          <w:rFonts w:asciiTheme="minorHAnsi" w:hAnsiTheme="minorHAnsi" w:cstheme="minorHAnsi"/>
          <w:sz w:val="20"/>
        </w:rPr>
      </w:pPr>
    </w:p>
    <w:p w14:paraId="3FBC56C9" w14:textId="77777777" w:rsidR="001C6BAC" w:rsidRPr="00BA6A93" w:rsidRDefault="001C6BAC" w:rsidP="00BA6A93">
      <w:pPr>
        <w:jc w:val="both"/>
        <w:rPr>
          <w:rFonts w:asciiTheme="minorHAnsi" w:hAnsiTheme="minorHAnsi" w:cstheme="minorHAnsi"/>
          <w:sz w:val="20"/>
        </w:rPr>
      </w:pPr>
    </w:p>
    <w:p w14:paraId="375A36B6"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______________________________________</w:t>
      </w:r>
      <w:r w:rsidRPr="00BA6A93">
        <w:rPr>
          <w:rFonts w:asciiTheme="minorHAnsi" w:hAnsiTheme="minorHAnsi" w:cstheme="minorHAnsi"/>
          <w:sz w:val="20"/>
        </w:rPr>
        <w:tab/>
      </w:r>
      <w:r w:rsidRPr="00BA6A93">
        <w:rPr>
          <w:rFonts w:asciiTheme="minorHAnsi" w:hAnsiTheme="minorHAnsi" w:cstheme="minorHAnsi"/>
          <w:sz w:val="20"/>
        </w:rPr>
        <w:tab/>
        <w:t>_______________________________________</w:t>
      </w:r>
    </w:p>
    <w:p w14:paraId="1AF1A7DB"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Signature: Prime Contractor</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Signature:  DBE Subcontractor</w:t>
      </w:r>
    </w:p>
    <w:p w14:paraId="43C137D4" w14:textId="77777777" w:rsidR="001C6BAC" w:rsidRPr="00BA6A93" w:rsidRDefault="001C6BAC" w:rsidP="00BA6A93">
      <w:pPr>
        <w:jc w:val="both"/>
        <w:rPr>
          <w:rFonts w:asciiTheme="minorHAnsi" w:hAnsiTheme="minorHAnsi" w:cstheme="minorHAnsi"/>
          <w:sz w:val="20"/>
        </w:rPr>
      </w:pPr>
    </w:p>
    <w:p w14:paraId="66878D7D"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_______________________________________</w:t>
      </w:r>
      <w:r w:rsidRPr="00BA6A93">
        <w:rPr>
          <w:rFonts w:asciiTheme="minorHAnsi" w:hAnsiTheme="minorHAnsi" w:cstheme="minorHAnsi"/>
          <w:sz w:val="20"/>
        </w:rPr>
        <w:tab/>
      </w:r>
      <w:r w:rsidRPr="00BA6A93">
        <w:rPr>
          <w:rFonts w:asciiTheme="minorHAnsi" w:hAnsiTheme="minorHAnsi" w:cstheme="minorHAnsi"/>
          <w:sz w:val="20"/>
        </w:rPr>
        <w:tab/>
        <w:t>________________________________________</w:t>
      </w:r>
    </w:p>
    <w:p w14:paraId="794BED91"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Print Name</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Print Name</w:t>
      </w:r>
    </w:p>
    <w:p w14:paraId="70E5C8DC" w14:textId="77777777" w:rsidR="001C6BAC" w:rsidRPr="00BA6A93" w:rsidRDefault="001C6BAC" w:rsidP="00BA6A93">
      <w:pPr>
        <w:jc w:val="both"/>
        <w:rPr>
          <w:rFonts w:asciiTheme="minorHAnsi" w:hAnsiTheme="minorHAnsi" w:cstheme="minorHAnsi"/>
          <w:sz w:val="20"/>
        </w:rPr>
      </w:pPr>
    </w:p>
    <w:p w14:paraId="3A57A36C"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_______________________________________</w:t>
      </w:r>
      <w:r w:rsidRPr="00BA6A93">
        <w:rPr>
          <w:rFonts w:asciiTheme="minorHAnsi" w:hAnsiTheme="minorHAnsi" w:cstheme="minorHAnsi"/>
          <w:sz w:val="20"/>
        </w:rPr>
        <w:tab/>
      </w:r>
      <w:r w:rsidRPr="00BA6A93">
        <w:rPr>
          <w:rFonts w:asciiTheme="minorHAnsi" w:hAnsiTheme="minorHAnsi" w:cstheme="minorHAnsi"/>
          <w:sz w:val="20"/>
        </w:rPr>
        <w:tab/>
        <w:t>________________________________________</w:t>
      </w:r>
    </w:p>
    <w:p w14:paraId="4F2537AE" w14:textId="77777777" w:rsidR="001C6BAC" w:rsidRPr="00BA6A93" w:rsidRDefault="001C6BAC" w:rsidP="00BA6A93">
      <w:pPr>
        <w:jc w:val="both"/>
        <w:rPr>
          <w:rFonts w:asciiTheme="minorHAnsi" w:hAnsiTheme="minorHAnsi" w:cstheme="minorHAnsi"/>
          <w:sz w:val="20"/>
        </w:rPr>
      </w:pPr>
      <w:r w:rsidRPr="00BA6A93">
        <w:rPr>
          <w:rFonts w:asciiTheme="minorHAnsi" w:hAnsiTheme="minorHAnsi" w:cstheme="minorHAnsi"/>
          <w:sz w:val="20"/>
        </w:rPr>
        <w:t>Title</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w:t>
      </w:r>
      <w:r w:rsidRPr="00BA6A93">
        <w:rPr>
          <w:rFonts w:asciiTheme="minorHAnsi" w:hAnsiTheme="minorHAnsi" w:cstheme="minorHAnsi"/>
          <w:sz w:val="20"/>
        </w:rPr>
        <w:tab/>
        <w:t>Date</w:t>
      </w:r>
      <w:r w:rsidRPr="00BA6A93">
        <w:rPr>
          <w:rFonts w:asciiTheme="minorHAnsi" w:hAnsiTheme="minorHAnsi" w:cstheme="minorHAnsi"/>
          <w:sz w:val="20"/>
        </w:rPr>
        <w:tab/>
      </w:r>
      <w:r w:rsidRPr="00BA6A93">
        <w:rPr>
          <w:rFonts w:asciiTheme="minorHAnsi" w:hAnsiTheme="minorHAnsi" w:cstheme="minorHAnsi"/>
          <w:sz w:val="20"/>
        </w:rPr>
        <w:tab/>
        <w:t>Title</w:t>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Date</w:t>
      </w:r>
    </w:p>
    <w:bookmarkEnd w:id="15"/>
    <w:p w14:paraId="61D5F90F" w14:textId="77777777" w:rsidR="001C6BAC" w:rsidRPr="00BA6A93" w:rsidRDefault="001C6BAC" w:rsidP="00BA6A93">
      <w:pPr>
        <w:rPr>
          <w:rFonts w:asciiTheme="minorHAnsi" w:hAnsiTheme="minorHAnsi" w:cstheme="minorHAnsi"/>
          <w:sz w:val="20"/>
        </w:rPr>
      </w:pPr>
    </w:p>
    <w:p w14:paraId="551C8F3A" w14:textId="77777777" w:rsidR="001C6BAC" w:rsidRPr="00BA6A93" w:rsidRDefault="001C6BAC" w:rsidP="00BA6A93">
      <w:pPr>
        <w:rPr>
          <w:rFonts w:asciiTheme="minorHAnsi" w:hAnsiTheme="minorHAnsi" w:cstheme="minorHAnsi"/>
          <w:b/>
          <w:sz w:val="20"/>
        </w:rPr>
      </w:pPr>
    </w:p>
    <w:p w14:paraId="7E359B0C" w14:textId="0C0C7621" w:rsidR="001C6BAC" w:rsidRPr="00BA6A93" w:rsidRDefault="001C6BAC" w:rsidP="00BA6A93">
      <w:pPr>
        <w:rPr>
          <w:rFonts w:asciiTheme="minorHAnsi" w:hAnsiTheme="minorHAnsi" w:cstheme="minorHAnsi"/>
          <w:b/>
          <w:sz w:val="20"/>
        </w:rPr>
        <w:sectPr w:rsidR="001C6BAC" w:rsidRPr="00BA6A93" w:rsidSect="005E630D">
          <w:pgSz w:w="12240" w:h="15840" w:code="1"/>
          <w:pgMar w:top="1440" w:right="1440" w:bottom="1440" w:left="1440" w:header="720" w:footer="720" w:gutter="0"/>
          <w:cols w:space="720"/>
          <w:noEndnote/>
          <w:titlePg/>
          <w:docGrid w:linePitch="326"/>
        </w:sectPr>
      </w:pPr>
    </w:p>
    <w:p w14:paraId="71E2B1AA" w14:textId="4A311A05"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lastRenderedPageBreak/>
        <w:t xml:space="preserve">ATTACHMENT </w:t>
      </w:r>
      <w:r w:rsidR="00FB35F2" w:rsidRPr="00BA6A93">
        <w:rPr>
          <w:rFonts w:asciiTheme="minorHAnsi" w:hAnsiTheme="minorHAnsi" w:cstheme="minorHAnsi"/>
          <w:b/>
          <w:sz w:val="20"/>
        </w:rPr>
        <w:t>H</w:t>
      </w:r>
    </w:p>
    <w:p w14:paraId="20C6C9BC" w14:textId="77777777" w:rsidR="00B94DC3" w:rsidRPr="00BA6A93" w:rsidRDefault="00B94DC3" w:rsidP="00BA6A93">
      <w:pPr>
        <w:jc w:val="center"/>
        <w:rPr>
          <w:rFonts w:asciiTheme="minorHAnsi" w:hAnsiTheme="minorHAnsi" w:cstheme="minorHAnsi"/>
          <w:sz w:val="20"/>
        </w:rPr>
      </w:pPr>
      <w:r w:rsidRPr="00BA6A93">
        <w:rPr>
          <w:rFonts w:asciiTheme="minorHAnsi" w:hAnsiTheme="minorHAnsi" w:cstheme="minorHAnsi"/>
          <w:b/>
          <w:sz w:val="20"/>
        </w:rPr>
        <w:t>AFFIDAVIT OF CIVIL RIGHTS COMPLIANCE</w:t>
      </w:r>
    </w:p>
    <w:p w14:paraId="0535F842" w14:textId="77777777" w:rsidR="00B94DC3" w:rsidRPr="00BA6A93" w:rsidRDefault="00B94DC3" w:rsidP="00BA6A93">
      <w:pPr>
        <w:suppressAutoHyphens/>
        <w:outlineLvl w:val="0"/>
        <w:rPr>
          <w:rFonts w:asciiTheme="minorHAnsi" w:hAnsiTheme="minorHAnsi" w:cstheme="minorHAnsi"/>
          <w:sz w:val="20"/>
        </w:rPr>
      </w:pPr>
    </w:p>
    <w:p w14:paraId="0281AFFB" w14:textId="77777777" w:rsidR="00B94DC3" w:rsidRPr="00BA6A93" w:rsidRDefault="00B94DC3" w:rsidP="00BA6A93">
      <w:pPr>
        <w:suppressAutoHyphens/>
        <w:outlineLvl w:val="0"/>
        <w:rPr>
          <w:rFonts w:asciiTheme="minorHAnsi" w:hAnsiTheme="minorHAnsi" w:cstheme="minorHAnsi"/>
          <w:sz w:val="20"/>
        </w:rPr>
      </w:pPr>
    </w:p>
    <w:p w14:paraId="4448E5E8" w14:textId="77777777" w:rsidR="00B94DC3" w:rsidRPr="00BA6A93" w:rsidRDefault="00B94DC3" w:rsidP="00BA6A93">
      <w:pPr>
        <w:suppressAutoHyphens/>
        <w:outlineLvl w:val="0"/>
        <w:rPr>
          <w:rFonts w:asciiTheme="minorHAnsi" w:hAnsiTheme="minorHAnsi" w:cstheme="minorHAnsi"/>
          <w:sz w:val="20"/>
        </w:rPr>
      </w:pPr>
      <w:r w:rsidRPr="00BA6A93">
        <w:rPr>
          <w:rFonts w:asciiTheme="minorHAnsi" w:hAnsiTheme="minorHAnsi" w:cstheme="minorHAnsi"/>
          <w:sz w:val="20"/>
        </w:rPr>
        <w:t>STATE OF _____________________</w:t>
      </w:r>
    </w:p>
    <w:p w14:paraId="3BA8D831" w14:textId="77777777" w:rsidR="00B94DC3" w:rsidRPr="00BA6A93" w:rsidRDefault="00B94DC3" w:rsidP="00BA6A93">
      <w:pPr>
        <w:suppressAutoHyphens/>
        <w:outlineLvl w:val="0"/>
        <w:rPr>
          <w:rFonts w:asciiTheme="minorHAnsi" w:hAnsiTheme="minorHAnsi" w:cstheme="minorHAnsi"/>
          <w:sz w:val="20"/>
        </w:rPr>
      </w:pPr>
    </w:p>
    <w:p w14:paraId="577A9149" w14:textId="77777777" w:rsidR="00B94DC3" w:rsidRPr="00BA6A93" w:rsidRDefault="00B94DC3" w:rsidP="00BA6A93">
      <w:pPr>
        <w:suppressAutoHyphens/>
        <w:outlineLvl w:val="0"/>
        <w:rPr>
          <w:rFonts w:asciiTheme="minorHAnsi" w:hAnsiTheme="minorHAnsi" w:cstheme="minorHAnsi"/>
          <w:sz w:val="20"/>
        </w:rPr>
      </w:pPr>
      <w:r w:rsidRPr="00BA6A93">
        <w:rPr>
          <w:rFonts w:asciiTheme="minorHAnsi" w:hAnsiTheme="minorHAnsi" w:cstheme="minorHAnsi"/>
          <w:sz w:val="20"/>
        </w:rPr>
        <w:t>COUNTY OF ___________________</w:t>
      </w:r>
    </w:p>
    <w:p w14:paraId="14249449" w14:textId="77777777" w:rsidR="00B94DC3" w:rsidRPr="00BA6A93" w:rsidRDefault="00B94DC3" w:rsidP="00BA6A93">
      <w:pPr>
        <w:suppressAutoHyphens/>
        <w:outlineLvl w:val="0"/>
        <w:rPr>
          <w:rFonts w:asciiTheme="minorHAnsi" w:hAnsiTheme="minorHAnsi" w:cstheme="minorHAnsi"/>
          <w:sz w:val="20"/>
        </w:rPr>
      </w:pPr>
    </w:p>
    <w:p w14:paraId="5A59642C" w14:textId="77777777" w:rsidR="00B94DC3" w:rsidRPr="00BA6A93" w:rsidRDefault="00B94DC3" w:rsidP="00BA6A93">
      <w:pPr>
        <w:suppressAutoHyphens/>
        <w:jc w:val="both"/>
        <w:outlineLvl w:val="0"/>
        <w:rPr>
          <w:rFonts w:asciiTheme="minorHAnsi" w:hAnsiTheme="minorHAnsi" w:cstheme="minorHAnsi"/>
          <w:sz w:val="20"/>
        </w:rPr>
      </w:pPr>
    </w:p>
    <w:p w14:paraId="3264D9E8" w14:textId="77777777" w:rsidR="00B94DC3" w:rsidRPr="00BA6A93" w:rsidRDefault="00B94DC3" w:rsidP="00BA6A93">
      <w:pPr>
        <w:suppressAutoHyphens/>
        <w:jc w:val="both"/>
        <w:outlineLvl w:val="0"/>
        <w:rPr>
          <w:rFonts w:asciiTheme="minorHAnsi" w:hAnsiTheme="minorHAnsi" w:cstheme="minorHAnsi"/>
          <w:sz w:val="20"/>
        </w:rPr>
      </w:pPr>
      <w:r w:rsidRPr="00BA6A93">
        <w:rPr>
          <w:rFonts w:asciiTheme="minorHAnsi" w:hAnsiTheme="minorHAnsi" w:cstheme="minorHAnsi"/>
          <w:sz w:val="20"/>
        </w:rPr>
        <w:t>On this _____ day of _________________, 20___,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62085EAA" w14:textId="77777777" w:rsidR="00B94DC3" w:rsidRPr="00BA6A93" w:rsidRDefault="00B94DC3" w:rsidP="00BA6A93">
      <w:pPr>
        <w:suppressAutoHyphens/>
        <w:outlineLvl w:val="0"/>
        <w:rPr>
          <w:rFonts w:asciiTheme="minorHAnsi" w:hAnsiTheme="minorHAnsi" w:cstheme="minorHAnsi"/>
          <w:sz w:val="20"/>
        </w:rPr>
      </w:pPr>
    </w:p>
    <w:p w14:paraId="7624813D" w14:textId="77777777" w:rsidR="00B94DC3" w:rsidRPr="00BA6A93" w:rsidRDefault="00B94DC3" w:rsidP="00BA6A93">
      <w:pPr>
        <w:suppressAutoHyphens/>
        <w:outlineLvl w:val="0"/>
        <w:rPr>
          <w:rFonts w:asciiTheme="minorHAnsi" w:hAnsiTheme="minorHAnsi" w:cstheme="minorHAnsi"/>
          <w:sz w:val="20"/>
        </w:rPr>
      </w:pPr>
      <w:r w:rsidRPr="00BA6A93">
        <w:rPr>
          <w:rFonts w:asciiTheme="minorHAnsi" w:hAnsiTheme="minorHAnsi" w:cstheme="minorHAnsi"/>
          <w:sz w:val="20"/>
        </w:rPr>
        <w:t>I hereby swear or affirm that the business entity complies with the following:</w:t>
      </w:r>
    </w:p>
    <w:p w14:paraId="717EE70F" w14:textId="77777777" w:rsidR="00B94DC3" w:rsidRPr="00BA6A93" w:rsidRDefault="00B94DC3" w:rsidP="00BA6A93">
      <w:pPr>
        <w:tabs>
          <w:tab w:val="num" w:pos="540"/>
        </w:tabs>
        <w:ind w:left="540" w:hanging="540"/>
        <w:jc w:val="both"/>
        <w:rPr>
          <w:rFonts w:asciiTheme="minorHAnsi" w:hAnsiTheme="minorHAnsi" w:cstheme="minorHAnsi"/>
          <w:sz w:val="20"/>
        </w:rPr>
      </w:pPr>
    </w:p>
    <w:p w14:paraId="2C732BDA" w14:textId="77777777" w:rsidR="00B94DC3" w:rsidRPr="00BA6A93" w:rsidRDefault="00B94DC3" w:rsidP="00D92BA6">
      <w:pPr>
        <w:numPr>
          <w:ilvl w:val="0"/>
          <w:numId w:val="56"/>
        </w:numPr>
        <w:tabs>
          <w:tab w:val="clear" w:pos="720"/>
          <w:tab w:val="left" w:pos="360"/>
        </w:tabs>
        <w:ind w:left="360"/>
        <w:jc w:val="both"/>
        <w:rPr>
          <w:rFonts w:asciiTheme="minorHAnsi" w:hAnsiTheme="minorHAnsi" w:cstheme="minorHAnsi"/>
          <w:b/>
          <w:bCs/>
          <w:sz w:val="20"/>
        </w:rPr>
      </w:pPr>
      <w:r w:rsidRPr="00BA6A93">
        <w:rPr>
          <w:rFonts w:asciiTheme="minorHAnsi" w:hAnsiTheme="minorHAnsi" w:cstheme="minorHAnsi"/>
          <w:b/>
          <w:bCs/>
          <w:sz w:val="20"/>
        </w:rPr>
        <w:t>Nondiscrimination</w:t>
      </w:r>
      <w:r w:rsidRPr="00BA6A93">
        <w:rPr>
          <w:rFonts w:asciiTheme="minorHAnsi" w:hAnsiTheme="minorHAnsi" w:cstheme="minorHAnsi"/>
          <w:sz w:val="20"/>
        </w:rPr>
        <w:t>.  In accordance with Title VI of the Civil Rights Act, as amended, 42 U.S.C. § 2000d,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59661858" w14:textId="77777777" w:rsidR="00B94DC3" w:rsidRPr="00BA6A93" w:rsidRDefault="00B94DC3" w:rsidP="00BA6A93">
      <w:pPr>
        <w:tabs>
          <w:tab w:val="left" w:pos="360"/>
          <w:tab w:val="num" w:pos="1080"/>
        </w:tabs>
        <w:ind w:left="360" w:hanging="360"/>
        <w:jc w:val="both"/>
        <w:rPr>
          <w:rFonts w:asciiTheme="minorHAnsi" w:hAnsiTheme="minorHAnsi" w:cstheme="minorHAnsi"/>
          <w:sz w:val="20"/>
        </w:rPr>
      </w:pPr>
    </w:p>
    <w:p w14:paraId="3CC0D31E" w14:textId="77777777" w:rsidR="00B94DC3" w:rsidRPr="00BA6A93" w:rsidRDefault="00B94DC3" w:rsidP="00D92BA6">
      <w:pPr>
        <w:keepNext/>
        <w:numPr>
          <w:ilvl w:val="0"/>
          <w:numId w:val="57"/>
        </w:numPr>
        <w:tabs>
          <w:tab w:val="clear" w:pos="720"/>
          <w:tab w:val="left" w:pos="360"/>
        </w:tabs>
        <w:ind w:left="360"/>
        <w:jc w:val="both"/>
        <w:rPr>
          <w:rFonts w:asciiTheme="minorHAnsi" w:hAnsiTheme="minorHAnsi" w:cstheme="minorHAnsi"/>
          <w:sz w:val="20"/>
        </w:rPr>
      </w:pPr>
      <w:r w:rsidRPr="00BA6A93">
        <w:rPr>
          <w:rFonts w:asciiTheme="minorHAnsi" w:hAnsiTheme="minorHAnsi" w:cstheme="minorHAnsi"/>
          <w:b/>
          <w:bCs/>
          <w:sz w:val="20"/>
        </w:rPr>
        <w:t>Equal Employment Opportunity.</w:t>
      </w:r>
      <w:r w:rsidRPr="00BA6A93">
        <w:rPr>
          <w:rFonts w:asciiTheme="minorHAnsi" w:hAnsiTheme="minorHAnsi" w:cstheme="minorHAnsi"/>
          <w:sz w:val="20"/>
        </w:rPr>
        <w:t>  The following equal employment opportunity requirements apply to this Contract:</w:t>
      </w:r>
    </w:p>
    <w:p w14:paraId="4C6FF5FF" w14:textId="77777777" w:rsidR="00B94DC3" w:rsidRPr="00BA6A93" w:rsidRDefault="00B94DC3" w:rsidP="00BA6A93">
      <w:pPr>
        <w:tabs>
          <w:tab w:val="left" w:pos="360"/>
          <w:tab w:val="num" w:pos="1080"/>
        </w:tabs>
        <w:ind w:left="360" w:hanging="360"/>
        <w:jc w:val="both"/>
        <w:rPr>
          <w:rFonts w:asciiTheme="minorHAnsi" w:hAnsiTheme="minorHAnsi" w:cstheme="minorHAnsi"/>
          <w:sz w:val="20"/>
        </w:rPr>
      </w:pPr>
    </w:p>
    <w:p w14:paraId="7E3D1824" w14:textId="5BA2D6BF" w:rsidR="00B94DC3" w:rsidRPr="00BA6A93" w:rsidRDefault="00B94DC3" w:rsidP="00BA6A93">
      <w:pPr>
        <w:tabs>
          <w:tab w:val="left" w:pos="900"/>
          <w:tab w:val="num" w:pos="1620"/>
        </w:tabs>
        <w:ind w:left="900" w:hanging="540"/>
        <w:jc w:val="both"/>
        <w:rPr>
          <w:rFonts w:asciiTheme="minorHAnsi" w:hAnsiTheme="minorHAnsi" w:cstheme="minorHAnsi"/>
          <w:sz w:val="20"/>
        </w:rPr>
      </w:pPr>
      <w:r w:rsidRPr="00BA6A93">
        <w:rPr>
          <w:rFonts w:asciiTheme="minorHAnsi" w:hAnsiTheme="minorHAnsi" w:cstheme="minorHAnsi"/>
          <w:sz w:val="20"/>
        </w:rPr>
        <w:t>1.   </w:t>
      </w:r>
      <w:r w:rsidRPr="00BA6A93">
        <w:rPr>
          <w:rFonts w:asciiTheme="minorHAnsi" w:hAnsiTheme="minorHAnsi" w:cstheme="minorHAnsi"/>
          <w:sz w:val="20"/>
        </w:rPr>
        <w:tab/>
      </w:r>
      <w:r w:rsidRPr="00BA6A93">
        <w:rPr>
          <w:rFonts w:asciiTheme="minorHAnsi" w:hAnsiTheme="minorHAnsi" w:cstheme="minorHAnsi"/>
          <w:sz w:val="20"/>
          <w:u w:val="single"/>
        </w:rPr>
        <w:t>Race, Color, Creed, National Origin or Sex.</w:t>
      </w:r>
      <w:r w:rsidRPr="00BA6A93">
        <w:rPr>
          <w:rFonts w:asciiTheme="minorHAnsi" w:hAnsiTheme="minorHAnsi" w:cstheme="minorHAnsi"/>
          <w:sz w:val="20"/>
        </w:rPr>
        <w:t xml:space="preserve">  In accordance with Title VII of the Civil Rights Act, as amended, 42. U.S.C. §2000e, </w:t>
      </w:r>
      <w:r w:rsidRPr="00BA6A93">
        <w:rPr>
          <w:rFonts w:asciiTheme="minorHAnsi" w:hAnsiTheme="minorHAnsi" w:cstheme="minorHAnsi"/>
          <w:i/>
          <w:iCs/>
          <w:sz w:val="20"/>
        </w:rPr>
        <w:t>et seq</w:t>
      </w:r>
      <w:r w:rsidRPr="00BA6A93">
        <w:rPr>
          <w:rFonts w:asciiTheme="minorHAnsi" w:hAnsiTheme="minorHAnsi" w:cstheme="minorHAnsi"/>
          <w:sz w:val="20"/>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w:t>
      </w:r>
      <w:bookmarkStart w:id="16" w:name="_Hlk521330971"/>
      <w:r w:rsidRPr="00BA6A93">
        <w:rPr>
          <w:rFonts w:asciiTheme="minorHAnsi" w:hAnsiTheme="minorHAnsi" w:cstheme="minorHAnsi"/>
          <w:sz w:val="20"/>
        </w:rPr>
        <w:t xml:space="preserve">), and with any applicable Federal statutes, executive orders, regulations, and Federal policies that may in the future affect construction activities undertaken in the course of the Contract.  </w:t>
      </w:r>
      <w:bookmarkEnd w:id="16"/>
      <w:r w:rsidRPr="00BA6A93">
        <w:rPr>
          <w:rFonts w:asciiTheme="minorHAnsi" w:hAnsiTheme="minorHAnsi" w:cstheme="minorHAnsi"/>
          <w:sz w:val="20"/>
        </w:rPr>
        <w:t xml:space="preserve">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w:t>
      </w:r>
      <w:r w:rsidR="004D552F" w:rsidRPr="00BA6A93">
        <w:rPr>
          <w:rFonts w:asciiTheme="minorHAnsi" w:hAnsiTheme="minorHAnsi" w:cstheme="minorHAnsi"/>
          <w:sz w:val="20"/>
        </w:rPr>
        <w:t>layoff,</w:t>
      </w:r>
      <w:r w:rsidRPr="00BA6A93">
        <w:rPr>
          <w:rFonts w:asciiTheme="minorHAnsi" w:hAnsiTheme="minorHAnsi" w:cstheme="minorHAnsi"/>
          <w:sz w:val="20"/>
        </w:rPr>
        <w:t xml:space="preserve"> or termination; rates of pay or other forms of compensation; and selection for training, including apprenticeship.  In addition, the Contractor agrees to comply with any implementing requirements FTA may issue.</w:t>
      </w:r>
    </w:p>
    <w:p w14:paraId="08D41B7C" w14:textId="77777777" w:rsidR="00B94DC3" w:rsidRPr="00BA6A93" w:rsidRDefault="00B94DC3" w:rsidP="00BA6A93">
      <w:pPr>
        <w:tabs>
          <w:tab w:val="left" w:pos="900"/>
          <w:tab w:val="num" w:pos="1620"/>
        </w:tabs>
        <w:ind w:left="900" w:hanging="540"/>
        <w:jc w:val="both"/>
        <w:rPr>
          <w:rFonts w:asciiTheme="minorHAnsi" w:hAnsiTheme="minorHAnsi" w:cstheme="minorHAnsi"/>
          <w:sz w:val="20"/>
        </w:rPr>
      </w:pPr>
      <w:r w:rsidRPr="00BA6A93">
        <w:rPr>
          <w:rFonts w:asciiTheme="minorHAnsi" w:hAnsiTheme="minorHAnsi" w:cstheme="minorHAnsi"/>
          <w:sz w:val="20"/>
        </w:rPr>
        <w:t xml:space="preserve">        </w:t>
      </w:r>
    </w:p>
    <w:p w14:paraId="4C2F2802" w14:textId="77777777" w:rsidR="00B94DC3" w:rsidRPr="00BA6A93" w:rsidRDefault="00B94DC3" w:rsidP="00BA6A93">
      <w:pPr>
        <w:tabs>
          <w:tab w:val="left" w:pos="900"/>
          <w:tab w:val="num" w:pos="1620"/>
        </w:tabs>
        <w:ind w:left="900" w:hanging="540"/>
        <w:jc w:val="both"/>
        <w:rPr>
          <w:rFonts w:asciiTheme="minorHAnsi" w:hAnsiTheme="minorHAnsi" w:cstheme="minorHAnsi"/>
          <w:sz w:val="20"/>
        </w:rPr>
      </w:pPr>
      <w:r w:rsidRPr="00BA6A93">
        <w:rPr>
          <w:rFonts w:asciiTheme="minorHAnsi" w:hAnsiTheme="minorHAnsi" w:cstheme="minorHAnsi"/>
          <w:sz w:val="20"/>
        </w:rPr>
        <w:t>2.   </w:t>
      </w:r>
      <w:r w:rsidRPr="00BA6A93">
        <w:rPr>
          <w:rFonts w:asciiTheme="minorHAnsi" w:hAnsiTheme="minorHAnsi" w:cstheme="minorHAnsi"/>
          <w:sz w:val="20"/>
        </w:rPr>
        <w:tab/>
      </w:r>
      <w:r w:rsidRPr="00BA6A93">
        <w:rPr>
          <w:rFonts w:asciiTheme="minorHAnsi" w:hAnsiTheme="minorHAnsi" w:cstheme="minorHAnsi"/>
          <w:sz w:val="20"/>
          <w:u w:val="single"/>
        </w:rPr>
        <w:t>Age.</w:t>
      </w:r>
      <w:r w:rsidRPr="00BA6A93">
        <w:rPr>
          <w:rFonts w:asciiTheme="minorHAnsi" w:hAnsiTheme="minorHAnsi" w:cstheme="minorHAnsi"/>
          <w:sz w:val="20"/>
        </w:rPr>
        <w:t xml:space="preserve">  </w:t>
      </w:r>
      <w:bookmarkStart w:id="17" w:name="_Hlk521330913"/>
      <w:r w:rsidRPr="00BA6A93">
        <w:rPr>
          <w:rFonts w:asciiTheme="minorHAnsi" w:hAnsiTheme="minorHAnsi" w:cstheme="minorHAnsi"/>
          <w:sz w:val="20"/>
        </w:rPr>
        <w:t xml:space="preserve">In accordance with the Age Discrimination in Employment Act, 29 U.S.C. §§ 621-634, U.S. Equal Employment Opportunity Commissioner (U.S.EEOC) regulations, “Age Discrimination in Employment Act,” 29 C.F.R. part 1625, the Age Discrimination Act of 1975, as amended, 42 U.S.C. § 6101 </w:t>
      </w:r>
      <w:r w:rsidRPr="00BA6A93">
        <w:rPr>
          <w:rFonts w:asciiTheme="minorHAnsi" w:hAnsiTheme="minorHAnsi" w:cstheme="minorHAnsi"/>
          <w:i/>
          <w:sz w:val="20"/>
        </w:rPr>
        <w:t>et seq</w:t>
      </w:r>
      <w:r w:rsidRPr="00BA6A93">
        <w:rPr>
          <w:rFonts w:asciiTheme="minorHAnsi" w:hAnsiTheme="minorHAnsi" w:cstheme="minorHAnsi"/>
          <w:sz w:val="20"/>
        </w:rPr>
        <w:t>.,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employees for reason of age.  In addition, the Contractor agrees to comply with any implementing requirements FTA may issue.</w:t>
      </w:r>
    </w:p>
    <w:bookmarkEnd w:id="17"/>
    <w:p w14:paraId="481EA4E6" w14:textId="77777777" w:rsidR="00B94DC3" w:rsidRPr="00BA6A93" w:rsidRDefault="00B94DC3" w:rsidP="00BA6A93">
      <w:pPr>
        <w:tabs>
          <w:tab w:val="left" w:pos="900"/>
          <w:tab w:val="num" w:pos="1620"/>
        </w:tabs>
        <w:ind w:left="900" w:hanging="540"/>
        <w:jc w:val="both"/>
        <w:rPr>
          <w:rFonts w:asciiTheme="minorHAnsi" w:hAnsiTheme="minorHAnsi" w:cstheme="minorHAnsi"/>
          <w:sz w:val="20"/>
        </w:rPr>
      </w:pPr>
    </w:p>
    <w:p w14:paraId="5AA8F308" w14:textId="77777777" w:rsidR="00B94DC3" w:rsidRPr="00BA6A93" w:rsidRDefault="00B94DC3" w:rsidP="00BA6A93">
      <w:pPr>
        <w:tabs>
          <w:tab w:val="left" w:pos="900"/>
          <w:tab w:val="num" w:pos="1620"/>
        </w:tabs>
        <w:ind w:left="900" w:hanging="540"/>
        <w:jc w:val="both"/>
        <w:rPr>
          <w:rFonts w:asciiTheme="minorHAnsi" w:hAnsiTheme="minorHAnsi" w:cstheme="minorHAnsi"/>
          <w:sz w:val="20"/>
        </w:rPr>
      </w:pPr>
      <w:r w:rsidRPr="00BA6A93">
        <w:rPr>
          <w:rFonts w:asciiTheme="minorHAnsi" w:hAnsiTheme="minorHAnsi" w:cstheme="minorHAnsi"/>
          <w:sz w:val="20"/>
        </w:rPr>
        <w:lastRenderedPageBreak/>
        <w:t>3. </w:t>
      </w:r>
      <w:r w:rsidRPr="00BA6A93">
        <w:rPr>
          <w:rFonts w:asciiTheme="minorHAnsi" w:hAnsiTheme="minorHAnsi" w:cstheme="minorHAnsi"/>
          <w:sz w:val="20"/>
        </w:rPr>
        <w:tab/>
      </w:r>
      <w:r w:rsidRPr="00BA6A93">
        <w:rPr>
          <w:rFonts w:asciiTheme="minorHAnsi" w:hAnsiTheme="minorHAnsi" w:cstheme="minorHAnsi"/>
          <w:sz w:val="20"/>
          <w:u w:val="single"/>
        </w:rPr>
        <w:t>Disabilities.</w:t>
      </w:r>
      <w:r w:rsidRPr="00BA6A93">
        <w:rPr>
          <w:rFonts w:asciiTheme="minorHAnsi" w:hAnsiTheme="minorHAnsi" w:cstheme="minorHAnsi"/>
          <w:sz w:val="20"/>
        </w:rPr>
        <w:t xml:space="preserve">  </w:t>
      </w:r>
      <w:bookmarkStart w:id="18" w:name="_Hlk521330877"/>
      <w:r w:rsidRPr="00BA6A93">
        <w:rPr>
          <w:rFonts w:asciiTheme="minorHAnsi" w:hAnsiTheme="minorHAnsi" w:cstheme="minorHAnsi"/>
          <w:sz w:val="20"/>
        </w:rPr>
        <w:t xml:space="preserve">In accordance with section 504 of the Rehabilitation Act of 1973, as amended, 29 U.S.C. § 794, the Americans with Disabilities Act of 1990, as amended, 42 U.S.C. §12102 </w:t>
      </w:r>
      <w:r w:rsidRPr="00BA6A93">
        <w:rPr>
          <w:rFonts w:asciiTheme="minorHAnsi" w:hAnsiTheme="minorHAnsi" w:cstheme="minorHAnsi"/>
          <w:i/>
          <w:sz w:val="20"/>
        </w:rPr>
        <w:t>et seq.,</w:t>
      </w:r>
      <w:r w:rsidRPr="00BA6A93">
        <w:rPr>
          <w:rFonts w:asciiTheme="minorHAnsi" w:hAnsiTheme="minorHAnsi" w:cstheme="minorHAnsi"/>
          <w:sz w:val="20"/>
        </w:rPr>
        <w:t xml:space="preserve"> the Architectural Barriers Act of 1968, as amended, 42 U.S.C. § 4151 </w:t>
      </w:r>
      <w:r w:rsidRPr="00BA6A93">
        <w:rPr>
          <w:rFonts w:asciiTheme="minorHAnsi" w:hAnsiTheme="minorHAnsi" w:cstheme="minorHAnsi"/>
          <w:i/>
          <w:sz w:val="20"/>
        </w:rPr>
        <w:t>et eq.,</w:t>
      </w:r>
      <w:r w:rsidRPr="00BA6A93">
        <w:rPr>
          <w:rFonts w:asciiTheme="minorHAnsi" w:hAnsiTheme="minorHAnsi" w:cstheme="minorHAnsi"/>
          <w:sz w:val="20"/>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18"/>
    <w:p w14:paraId="1E804DD4" w14:textId="77777777" w:rsidR="00B94DC3" w:rsidRPr="00BA6A93" w:rsidRDefault="00B94DC3" w:rsidP="00BA6A93">
      <w:pPr>
        <w:suppressAutoHyphens/>
        <w:jc w:val="both"/>
        <w:rPr>
          <w:rFonts w:asciiTheme="minorHAnsi" w:hAnsiTheme="minorHAnsi" w:cstheme="minorHAnsi"/>
          <w:sz w:val="20"/>
        </w:rPr>
      </w:pPr>
    </w:p>
    <w:p w14:paraId="3B368247" w14:textId="77777777" w:rsidR="00B94DC3" w:rsidRPr="00BA6A93" w:rsidRDefault="00B94DC3" w:rsidP="00BA6A93">
      <w:pPr>
        <w:suppressAutoHyphens/>
        <w:jc w:val="both"/>
        <w:rPr>
          <w:rFonts w:asciiTheme="minorHAnsi" w:hAnsiTheme="minorHAnsi" w:cstheme="minorHAnsi"/>
          <w:sz w:val="20"/>
        </w:rPr>
      </w:pPr>
    </w:p>
    <w:p w14:paraId="3530A37A" w14:textId="77777777" w:rsidR="00B94DC3" w:rsidRPr="00BA6A93" w:rsidRDefault="00B94DC3" w:rsidP="00BA6A93">
      <w:pPr>
        <w:suppressAutoHyphens/>
        <w:jc w:val="both"/>
        <w:rPr>
          <w:rFonts w:asciiTheme="minorHAnsi" w:hAnsiTheme="minorHAnsi" w:cstheme="minorHAnsi"/>
          <w:sz w:val="20"/>
        </w:rPr>
      </w:pPr>
    </w:p>
    <w:p w14:paraId="25FC5650" w14:textId="77777777" w:rsidR="00B94DC3" w:rsidRPr="00BA6A93" w:rsidRDefault="00B94DC3" w:rsidP="00BA6A93">
      <w:pPr>
        <w:tabs>
          <w:tab w:val="left" w:pos="4320"/>
        </w:tabs>
        <w:suppressAutoHyphens/>
        <w:jc w:val="both"/>
        <w:rPr>
          <w:rFonts w:asciiTheme="minorHAnsi" w:hAnsiTheme="minorHAnsi" w:cstheme="minorHAnsi"/>
          <w:sz w:val="20"/>
        </w:rPr>
      </w:pPr>
      <w:r w:rsidRPr="00BA6A93">
        <w:rPr>
          <w:rFonts w:asciiTheme="minorHAnsi" w:hAnsiTheme="minorHAnsi" w:cstheme="minorHAnsi"/>
          <w:sz w:val="20"/>
        </w:rPr>
        <w:tab/>
        <w:t>_________________________________________________</w:t>
      </w:r>
    </w:p>
    <w:p w14:paraId="5C88107B" w14:textId="77777777" w:rsidR="00B94DC3" w:rsidRPr="00BA6A93" w:rsidRDefault="00B94DC3" w:rsidP="00BA6A93">
      <w:pPr>
        <w:tabs>
          <w:tab w:val="left" w:pos="4320"/>
          <w:tab w:val="left" w:pos="8910"/>
        </w:tabs>
        <w:suppressAutoHyphens/>
        <w:jc w:val="both"/>
        <w:rPr>
          <w:rFonts w:asciiTheme="minorHAnsi" w:hAnsiTheme="minorHAnsi" w:cstheme="minorHAnsi"/>
          <w:sz w:val="20"/>
        </w:rPr>
      </w:pPr>
      <w:r w:rsidRPr="00BA6A93">
        <w:rPr>
          <w:rFonts w:asciiTheme="minorHAnsi" w:hAnsiTheme="minorHAnsi" w:cstheme="minorHAnsi"/>
          <w:sz w:val="20"/>
        </w:rPr>
        <w:tab/>
        <w:t>Affiant’s Signature</w:t>
      </w:r>
      <w:r w:rsidRPr="00BA6A93">
        <w:rPr>
          <w:rFonts w:asciiTheme="minorHAnsi" w:hAnsiTheme="minorHAnsi" w:cstheme="minorHAnsi"/>
          <w:sz w:val="20"/>
        </w:rPr>
        <w:tab/>
        <w:t>Date</w:t>
      </w:r>
    </w:p>
    <w:p w14:paraId="6AED1B38" w14:textId="77777777" w:rsidR="00B94DC3" w:rsidRPr="00BA6A93" w:rsidRDefault="00B94DC3" w:rsidP="00BA6A93">
      <w:pPr>
        <w:tabs>
          <w:tab w:val="left" w:pos="5040"/>
        </w:tabs>
        <w:suppressAutoHyphens/>
        <w:jc w:val="both"/>
        <w:rPr>
          <w:rFonts w:asciiTheme="minorHAnsi" w:hAnsiTheme="minorHAnsi" w:cstheme="minorHAnsi"/>
          <w:sz w:val="20"/>
        </w:rPr>
      </w:pPr>
    </w:p>
    <w:p w14:paraId="253A19B3" w14:textId="77777777" w:rsidR="00B94DC3" w:rsidRPr="00BA6A93" w:rsidRDefault="00B94DC3" w:rsidP="00BA6A93">
      <w:pPr>
        <w:tabs>
          <w:tab w:val="left" w:pos="5040"/>
        </w:tabs>
        <w:suppressAutoHyphens/>
        <w:jc w:val="both"/>
        <w:rPr>
          <w:rFonts w:asciiTheme="minorHAnsi" w:hAnsiTheme="minorHAnsi" w:cstheme="minorHAnsi"/>
          <w:sz w:val="20"/>
        </w:rPr>
      </w:pPr>
    </w:p>
    <w:p w14:paraId="40F8A04C" w14:textId="77777777" w:rsidR="00B94DC3" w:rsidRPr="00BA6A93" w:rsidRDefault="00B94DC3" w:rsidP="00BA6A93">
      <w:pPr>
        <w:tabs>
          <w:tab w:val="left" w:pos="5040"/>
        </w:tabs>
        <w:suppressAutoHyphens/>
        <w:jc w:val="both"/>
        <w:rPr>
          <w:rFonts w:asciiTheme="minorHAnsi" w:hAnsiTheme="minorHAnsi" w:cstheme="minorHAnsi"/>
          <w:sz w:val="20"/>
        </w:rPr>
      </w:pPr>
    </w:p>
    <w:p w14:paraId="1D2A6D43" w14:textId="77777777" w:rsidR="00B94DC3" w:rsidRPr="00BA6A93" w:rsidRDefault="00B94DC3" w:rsidP="00BA6A93">
      <w:pPr>
        <w:tabs>
          <w:tab w:val="left" w:pos="5040"/>
        </w:tabs>
        <w:suppressAutoHyphens/>
        <w:jc w:val="both"/>
        <w:rPr>
          <w:rFonts w:asciiTheme="minorHAnsi" w:hAnsiTheme="minorHAnsi" w:cstheme="minorHAnsi"/>
          <w:sz w:val="20"/>
        </w:rPr>
      </w:pPr>
    </w:p>
    <w:p w14:paraId="7FAE5B28" w14:textId="77777777" w:rsidR="00B94DC3" w:rsidRPr="00BA6A93" w:rsidRDefault="00B94DC3" w:rsidP="00BA6A93">
      <w:pPr>
        <w:tabs>
          <w:tab w:val="left" w:pos="5040"/>
        </w:tabs>
        <w:suppressAutoHyphens/>
        <w:jc w:val="both"/>
        <w:rPr>
          <w:rFonts w:asciiTheme="minorHAnsi" w:hAnsiTheme="minorHAnsi" w:cstheme="minorHAnsi"/>
          <w:sz w:val="20"/>
        </w:rPr>
      </w:pPr>
    </w:p>
    <w:p w14:paraId="5EEC1A18" w14:textId="77777777" w:rsidR="00B94DC3" w:rsidRPr="00BA6A93" w:rsidRDefault="00B94DC3" w:rsidP="00BA6A93">
      <w:pPr>
        <w:tabs>
          <w:tab w:val="left" w:pos="5040"/>
        </w:tabs>
        <w:suppressAutoHyphens/>
        <w:jc w:val="both"/>
        <w:rPr>
          <w:rFonts w:asciiTheme="minorHAnsi" w:hAnsiTheme="minorHAnsi" w:cstheme="minorHAnsi"/>
          <w:sz w:val="20"/>
        </w:rPr>
      </w:pPr>
      <w:r w:rsidRPr="00BA6A93">
        <w:rPr>
          <w:rFonts w:asciiTheme="minorHAnsi" w:hAnsiTheme="minorHAnsi" w:cstheme="minorHAnsi"/>
          <w:sz w:val="20"/>
        </w:rPr>
        <w:t>Subscribed and sworn to me before this ________ day of ___________, 20___.</w:t>
      </w:r>
    </w:p>
    <w:p w14:paraId="22B201A2" w14:textId="77777777" w:rsidR="00B94DC3" w:rsidRPr="00BA6A93" w:rsidRDefault="00B94DC3" w:rsidP="00BA6A93">
      <w:pPr>
        <w:tabs>
          <w:tab w:val="left" w:pos="5040"/>
        </w:tabs>
        <w:suppressAutoHyphens/>
        <w:jc w:val="both"/>
        <w:rPr>
          <w:rFonts w:asciiTheme="minorHAnsi" w:hAnsiTheme="minorHAnsi" w:cstheme="minorHAnsi"/>
          <w:sz w:val="20"/>
        </w:rPr>
      </w:pPr>
    </w:p>
    <w:p w14:paraId="21F56172" w14:textId="77777777" w:rsidR="00B94DC3" w:rsidRPr="00BA6A93" w:rsidRDefault="00B94DC3" w:rsidP="00BA6A93">
      <w:pPr>
        <w:tabs>
          <w:tab w:val="left" w:pos="5040"/>
        </w:tabs>
        <w:suppressAutoHyphens/>
        <w:jc w:val="both"/>
        <w:rPr>
          <w:rFonts w:asciiTheme="minorHAnsi" w:hAnsiTheme="minorHAnsi" w:cstheme="minorHAnsi"/>
          <w:sz w:val="20"/>
        </w:rPr>
      </w:pPr>
    </w:p>
    <w:p w14:paraId="5DA811BA" w14:textId="77777777" w:rsidR="00B94DC3" w:rsidRPr="00BA6A93" w:rsidRDefault="00B94DC3" w:rsidP="00BA6A93">
      <w:pPr>
        <w:tabs>
          <w:tab w:val="left" w:pos="5040"/>
        </w:tabs>
        <w:suppressAutoHyphens/>
        <w:jc w:val="both"/>
        <w:rPr>
          <w:rFonts w:asciiTheme="minorHAnsi" w:hAnsiTheme="minorHAnsi" w:cstheme="minorHAnsi"/>
          <w:sz w:val="20"/>
        </w:rPr>
      </w:pPr>
    </w:p>
    <w:p w14:paraId="13BCF912" w14:textId="77777777" w:rsidR="00B94DC3" w:rsidRPr="00BA6A93" w:rsidRDefault="00B94DC3" w:rsidP="00BA6A93">
      <w:pPr>
        <w:tabs>
          <w:tab w:val="left" w:pos="5040"/>
        </w:tabs>
        <w:suppressAutoHyphens/>
        <w:jc w:val="both"/>
        <w:rPr>
          <w:rFonts w:asciiTheme="minorHAnsi" w:hAnsiTheme="minorHAnsi" w:cstheme="minorHAnsi"/>
          <w:sz w:val="20"/>
        </w:rPr>
      </w:pPr>
      <w:r w:rsidRPr="00BA6A93">
        <w:rPr>
          <w:rFonts w:asciiTheme="minorHAnsi" w:hAnsiTheme="minorHAnsi" w:cstheme="minorHAnsi"/>
          <w:sz w:val="20"/>
        </w:rPr>
        <w:t>____________________________________________________</w:t>
      </w:r>
    </w:p>
    <w:p w14:paraId="53ABDB9D" w14:textId="77777777" w:rsidR="00B94DC3" w:rsidRPr="00BA6A93" w:rsidRDefault="00B94DC3" w:rsidP="00BA6A93">
      <w:pPr>
        <w:tabs>
          <w:tab w:val="left" w:pos="5040"/>
        </w:tabs>
        <w:suppressAutoHyphens/>
        <w:jc w:val="both"/>
        <w:rPr>
          <w:rFonts w:asciiTheme="minorHAnsi" w:hAnsiTheme="minorHAnsi" w:cstheme="minorHAnsi"/>
          <w:sz w:val="20"/>
        </w:rPr>
      </w:pPr>
      <w:r w:rsidRPr="00BA6A93">
        <w:rPr>
          <w:rFonts w:asciiTheme="minorHAnsi" w:hAnsiTheme="minorHAnsi" w:cstheme="minorHAnsi"/>
          <w:sz w:val="20"/>
        </w:rPr>
        <w:t>Notary Public Signature</w:t>
      </w:r>
      <w:r w:rsidRPr="00BA6A93">
        <w:rPr>
          <w:rFonts w:asciiTheme="minorHAnsi" w:hAnsiTheme="minorHAnsi" w:cstheme="minorHAnsi"/>
          <w:sz w:val="20"/>
        </w:rPr>
        <w:tab/>
        <w:t>Date</w:t>
      </w:r>
    </w:p>
    <w:p w14:paraId="0314F918" w14:textId="77777777" w:rsidR="00B94DC3" w:rsidRPr="00BA6A93" w:rsidRDefault="00B94DC3" w:rsidP="00BA6A93">
      <w:pPr>
        <w:tabs>
          <w:tab w:val="left" w:pos="5040"/>
        </w:tabs>
        <w:suppressAutoHyphens/>
        <w:jc w:val="both"/>
        <w:rPr>
          <w:rFonts w:asciiTheme="minorHAnsi" w:hAnsiTheme="minorHAnsi" w:cstheme="minorHAnsi"/>
          <w:sz w:val="20"/>
        </w:rPr>
      </w:pPr>
    </w:p>
    <w:p w14:paraId="56A4C624" w14:textId="77777777" w:rsidR="00B94DC3" w:rsidRPr="00BA6A93" w:rsidRDefault="00B94DC3" w:rsidP="00BA6A93">
      <w:pPr>
        <w:tabs>
          <w:tab w:val="left" w:pos="5040"/>
        </w:tabs>
        <w:suppressAutoHyphens/>
        <w:jc w:val="both"/>
        <w:rPr>
          <w:rFonts w:asciiTheme="minorHAnsi" w:hAnsiTheme="minorHAnsi" w:cstheme="minorHAnsi"/>
          <w:sz w:val="20"/>
        </w:rPr>
      </w:pPr>
      <w:r w:rsidRPr="00BA6A93">
        <w:rPr>
          <w:rFonts w:asciiTheme="minorHAnsi" w:hAnsiTheme="minorHAnsi" w:cstheme="minorHAnsi"/>
          <w:sz w:val="20"/>
        </w:rPr>
        <w:t>My Commission expires:  ____________________________</w:t>
      </w:r>
    </w:p>
    <w:p w14:paraId="0A52244E" w14:textId="77777777" w:rsidR="00B94DC3" w:rsidRPr="00BA6A93" w:rsidRDefault="00B94DC3" w:rsidP="00BA6A93">
      <w:pPr>
        <w:suppressAutoHyphens/>
        <w:jc w:val="both"/>
        <w:rPr>
          <w:rFonts w:asciiTheme="minorHAnsi" w:hAnsiTheme="minorHAnsi" w:cstheme="minorHAnsi"/>
          <w:sz w:val="20"/>
        </w:rPr>
      </w:pPr>
    </w:p>
    <w:p w14:paraId="0C478AEC" w14:textId="77777777" w:rsidR="00B94DC3" w:rsidRPr="00BA6A93" w:rsidRDefault="00B94DC3" w:rsidP="00BA6A93">
      <w:pPr>
        <w:suppressAutoHyphens/>
        <w:jc w:val="both"/>
        <w:rPr>
          <w:rFonts w:asciiTheme="minorHAnsi" w:hAnsiTheme="minorHAnsi" w:cstheme="minorHAnsi"/>
          <w:sz w:val="20"/>
        </w:rPr>
      </w:pPr>
    </w:p>
    <w:p w14:paraId="2FA93742" w14:textId="77777777" w:rsidR="00B94DC3" w:rsidRPr="00BA6A93" w:rsidRDefault="00B94DC3" w:rsidP="00BA6A93">
      <w:pPr>
        <w:suppressAutoHyphens/>
        <w:jc w:val="both"/>
        <w:rPr>
          <w:rFonts w:asciiTheme="minorHAnsi" w:hAnsiTheme="minorHAnsi" w:cstheme="minorHAnsi"/>
          <w:sz w:val="20"/>
        </w:rPr>
      </w:pPr>
    </w:p>
    <w:p w14:paraId="09B9A94F" w14:textId="77777777" w:rsidR="00B94DC3" w:rsidRPr="00BA6A93" w:rsidRDefault="00B94DC3" w:rsidP="00BA6A93">
      <w:pPr>
        <w:tabs>
          <w:tab w:val="center" w:pos="4680"/>
          <w:tab w:val="right" w:pos="9360"/>
        </w:tabs>
        <w:suppressAutoHyphens/>
        <w:jc w:val="center"/>
        <w:rPr>
          <w:rFonts w:asciiTheme="minorHAnsi" w:hAnsiTheme="minorHAnsi" w:cstheme="minorHAnsi"/>
          <w:b/>
          <w:sz w:val="20"/>
        </w:rPr>
        <w:sectPr w:rsidR="00B94DC3" w:rsidRPr="00BA6A93" w:rsidSect="00407345">
          <w:pgSz w:w="12240" w:h="15840" w:code="1"/>
          <w:pgMar w:top="1440" w:right="1440" w:bottom="1440" w:left="1440" w:header="720" w:footer="720" w:gutter="0"/>
          <w:cols w:space="720"/>
          <w:noEndnote/>
          <w:titlePg/>
          <w:docGrid w:linePitch="326"/>
        </w:sectPr>
      </w:pPr>
    </w:p>
    <w:p w14:paraId="32A0F65F" w14:textId="5BE7CE0E" w:rsidR="00B94DC3" w:rsidRPr="00BA6A93" w:rsidRDefault="00B94DC3" w:rsidP="00BA6A93">
      <w:pPr>
        <w:tabs>
          <w:tab w:val="center" w:pos="4680"/>
          <w:tab w:val="right" w:pos="9360"/>
        </w:tabs>
        <w:suppressAutoHyphens/>
        <w:jc w:val="center"/>
        <w:rPr>
          <w:rFonts w:asciiTheme="minorHAnsi" w:hAnsiTheme="minorHAnsi" w:cstheme="minorHAnsi"/>
          <w:b/>
          <w:sz w:val="20"/>
        </w:rPr>
      </w:pPr>
      <w:bookmarkStart w:id="19" w:name="_Hlk8916714"/>
      <w:bookmarkStart w:id="20" w:name="_Hlk4513049"/>
      <w:r w:rsidRPr="00BA6A93">
        <w:rPr>
          <w:rFonts w:asciiTheme="minorHAnsi" w:hAnsiTheme="minorHAnsi" w:cstheme="minorHAnsi"/>
          <w:b/>
          <w:sz w:val="20"/>
        </w:rPr>
        <w:lastRenderedPageBreak/>
        <w:t xml:space="preserve">ATTACHMENT </w:t>
      </w:r>
      <w:r w:rsidR="00FB35F2" w:rsidRPr="00BA6A93">
        <w:rPr>
          <w:rFonts w:asciiTheme="minorHAnsi" w:hAnsiTheme="minorHAnsi" w:cstheme="minorHAnsi"/>
          <w:b/>
          <w:sz w:val="20"/>
        </w:rPr>
        <w:t>I</w:t>
      </w:r>
      <w:r w:rsidRPr="00BA6A93">
        <w:rPr>
          <w:rFonts w:asciiTheme="minorHAnsi" w:hAnsiTheme="minorHAnsi" w:cstheme="minorHAnsi"/>
          <w:b/>
          <w:sz w:val="20"/>
        </w:rPr>
        <w:t>-1</w:t>
      </w:r>
    </w:p>
    <w:p w14:paraId="6418569A" w14:textId="77777777" w:rsidR="00B94DC3" w:rsidRPr="00BA6A93" w:rsidRDefault="00B94DC3" w:rsidP="00BA6A93">
      <w:pPr>
        <w:tabs>
          <w:tab w:val="center" w:pos="4680"/>
          <w:tab w:val="right" w:pos="9360"/>
        </w:tabs>
        <w:suppressAutoHyphens/>
        <w:jc w:val="center"/>
        <w:rPr>
          <w:rFonts w:asciiTheme="minorHAnsi" w:hAnsiTheme="minorHAnsi" w:cstheme="minorHAnsi"/>
          <w:b/>
          <w:sz w:val="20"/>
        </w:rPr>
      </w:pPr>
      <w:r w:rsidRPr="00BA6A93">
        <w:rPr>
          <w:rFonts w:asciiTheme="minorHAnsi" w:hAnsiTheme="minorHAnsi" w:cstheme="minorHAnsi"/>
          <w:b/>
          <w:sz w:val="20"/>
        </w:rPr>
        <w:t>GUIDELINES FOR COMPLETING</w:t>
      </w:r>
    </w:p>
    <w:p w14:paraId="14BF45B6" w14:textId="32705172" w:rsidR="00B94DC3" w:rsidRPr="00BA6A93" w:rsidRDefault="00B94DC3" w:rsidP="00BA6A93">
      <w:pPr>
        <w:tabs>
          <w:tab w:val="center" w:pos="4680"/>
          <w:tab w:val="right" w:pos="9360"/>
        </w:tabs>
        <w:suppressAutoHyphens/>
        <w:jc w:val="center"/>
        <w:rPr>
          <w:rFonts w:asciiTheme="minorHAnsi" w:hAnsiTheme="minorHAnsi" w:cstheme="minorHAnsi"/>
          <w:b/>
          <w:sz w:val="20"/>
        </w:rPr>
      </w:pPr>
      <w:r w:rsidRPr="00BA6A93">
        <w:rPr>
          <w:rFonts w:asciiTheme="minorHAnsi" w:hAnsiTheme="minorHAnsi" w:cstheme="minorHAnsi"/>
          <w:b/>
          <w:sz w:val="20"/>
        </w:rPr>
        <w:t>KCATA WORKFORCE ANALYSIS/EEO-1 REPORT</w:t>
      </w:r>
    </w:p>
    <w:p w14:paraId="08E222F3" w14:textId="77777777" w:rsidR="00B94DC3" w:rsidRPr="00BA6A93" w:rsidRDefault="00B94DC3" w:rsidP="00BA6A93">
      <w:pPr>
        <w:tabs>
          <w:tab w:val="left" w:pos="0"/>
        </w:tabs>
        <w:suppressAutoHyphens/>
        <w:jc w:val="both"/>
        <w:rPr>
          <w:rFonts w:asciiTheme="minorHAnsi" w:hAnsiTheme="minorHAnsi" w:cstheme="minorHAnsi"/>
          <w:sz w:val="20"/>
        </w:rPr>
      </w:pPr>
    </w:p>
    <w:p w14:paraId="666370DC" w14:textId="77777777" w:rsidR="00B94DC3" w:rsidRPr="00BA6A93" w:rsidRDefault="00B94DC3" w:rsidP="00BA6A93">
      <w:pPr>
        <w:tabs>
          <w:tab w:val="left" w:pos="0"/>
        </w:tabs>
        <w:suppressAutoHyphens/>
        <w:jc w:val="both"/>
        <w:outlineLvl w:val="0"/>
        <w:rPr>
          <w:rFonts w:asciiTheme="minorHAnsi" w:hAnsiTheme="minorHAnsi" w:cstheme="minorHAnsi"/>
          <w:sz w:val="20"/>
        </w:rPr>
      </w:pPr>
      <w:r w:rsidRPr="00BA6A93">
        <w:rPr>
          <w:rFonts w:asciiTheme="minorHAnsi" w:hAnsiTheme="minorHAnsi" w:cstheme="minorHAnsi"/>
          <w:sz w:val="20"/>
        </w:rPr>
        <w:t xml:space="preserve">Contractor shall apply the following definitions to the categories in the attached Workforce Analysis/EEO-1 Report form.   Contractors must submit the Workforce/Analysis form to be considered for contract award.  The form is also required for all subcontractors. </w:t>
      </w:r>
    </w:p>
    <w:p w14:paraId="0FED84B0" w14:textId="77777777" w:rsidR="00B94DC3" w:rsidRPr="00BA6A93" w:rsidRDefault="00B94DC3" w:rsidP="00BA6A93">
      <w:pPr>
        <w:tabs>
          <w:tab w:val="left" w:pos="0"/>
        </w:tabs>
        <w:suppressAutoHyphens/>
        <w:jc w:val="both"/>
        <w:rPr>
          <w:rFonts w:asciiTheme="minorHAnsi" w:hAnsiTheme="minorHAnsi" w:cstheme="minorHAnsi"/>
          <w:sz w:val="20"/>
        </w:rPr>
      </w:pPr>
    </w:p>
    <w:p w14:paraId="26080278" w14:textId="77777777" w:rsidR="00B94DC3" w:rsidRPr="00BA6A93" w:rsidRDefault="00B94DC3" w:rsidP="00BA6A93">
      <w:pPr>
        <w:tabs>
          <w:tab w:val="left" w:pos="450"/>
        </w:tabs>
        <w:suppressAutoHyphens/>
        <w:ind w:left="450" w:hanging="450"/>
        <w:outlineLvl w:val="0"/>
        <w:rPr>
          <w:rFonts w:asciiTheme="minorHAnsi" w:hAnsiTheme="minorHAnsi" w:cstheme="minorHAnsi"/>
          <w:sz w:val="20"/>
        </w:rPr>
      </w:pPr>
      <w:r w:rsidRPr="00BA6A93">
        <w:rPr>
          <w:rFonts w:asciiTheme="minorHAnsi" w:hAnsiTheme="minorHAnsi" w:cstheme="minorHAnsi"/>
          <w:b/>
          <w:sz w:val="20"/>
        </w:rPr>
        <w:t>A.</w:t>
      </w:r>
      <w:r w:rsidRPr="00BA6A93">
        <w:rPr>
          <w:rFonts w:asciiTheme="minorHAnsi" w:hAnsiTheme="minorHAnsi" w:cstheme="minorHAnsi"/>
          <w:b/>
          <w:sz w:val="20"/>
        </w:rPr>
        <w:tab/>
      </w:r>
      <w:r w:rsidRPr="00BA6A93">
        <w:rPr>
          <w:rFonts w:asciiTheme="minorHAnsi" w:hAnsiTheme="minorHAnsi" w:cstheme="minorHAnsi"/>
          <w:b/>
          <w:sz w:val="20"/>
          <w:u w:val="single"/>
        </w:rPr>
        <w:t>RACIAL/ETHNIC</w:t>
      </w:r>
    </w:p>
    <w:p w14:paraId="1C5387B8" w14:textId="77777777" w:rsidR="00B94DC3" w:rsidRPr="00BA6A93" w:rsidRDefault="00B94DC3" w:rsidP="00BA6A93">
      <w:pPr>
        <w:tabs>
          <w:tab w:val="left" w:pos="450"/>
        </w:tabs>
        <w:suppressAutoHyphens/>
        <w:ind w:left="450" w:hanging="450"/>
        <w:rPr>
          <w:rFonts w:asciiTheme="minorHAnsi" w:hAnsiTheme="minorHAnsi" w:cstheme="minorHAnsi"/>
          <w:sz w:val="20"/>
        </w:rPr>
      </w:pPr>
    </w:p>
    <w:p w14:paraId="4B8A5451" w14:textId="77777777" w:rsidR="00B94DC3" w:rsidRPr="00BA6A93" w:rsidRDefault="00B94DC3" w:rsidP="00BA6A93">
      <w:pPr>
        <w:tabs>
          <w:tab w:val="left" w:pos="720"/>
        </w:tabs>
        <w:suppressAutoHyphens/>
        <w:ind w:left="720" w:hanging="270"/>
        <w:rPr>
          <w:rFonts w:asciiTheme="minorHAnsi" w:hAnsiTheme="minorHAnsi" w:cstheme="minorHAnsi"/>
          <w:sz w:val="20"/>
        </w:rPr>
      </w:pPr>
      <w:r w:rsidRPr="00BA6A93">
        <w:rPr>
          <w:rFonts w:asciiTheme="minorHAnsi" w:hAnsiTheme="minorHAnsi" w:cstheme="minorHAnsi"/>
          <w:sz w:val="20"/>
        </w:rPr>
        <w:t>1.</w:t>
      </w:r>
      <w:r w:rsidRPr="00BA6A93">
        <w:rPr>
          <w:rFonts w:asciiTheme="minorHAnsi" w:hAnsiTheme="minorHAnsi" w:cstheme="minorHAnsi"/>
          <w:b/>
          <w:sz w:val="20"/>
        </w:rPr>
        <w:tab/>
      </w:r>
      <w:r w:rsidRPr="00BA6A93">
        <w:rPr>
          <w:rFonts w:asciiTheme="minorHAnsi" w:hAnsiTheme="minorHAnsi" w:cstheme="minorHAnsi"/>
          <w:b/>
          <w:sz w:val="20"/>
          <w:u w:val="single"/>
        </w:rPr>
        <w:t>White</w:t>
      </w:r>
      <w:r w:rsidRPr="00BA6A93">
        <w:rPr>
          <w:rFonts w:asciiTheme="minorHAnsi" w:hAnsiTheme="minorHAnsi" w:cstheme="minorHAnsi"/>
          <w:sz w:val="20"/>
        </w:rPr>
        <w:t xml:space="preserve"> (not of Hispanic origin):  All persons having origins in any of the original peoples of Europe, North Africa, or the Middle East.</w:t>
      </w:r>
    </w:p>
    <w:p w14:paraId="14D1834A" w14:textId="77777777" w:rsidR="00B94DC3" w:rsidRPr="00BA6A93" w:rsidRDefault="00B94DC3" w:rsidP="00BA6A93">
      <w:pPr>
        <w:tabs>
          <w:tab w:val="left" w:pos="720"/>
        </w:tabs>
        <w:suppressAutoHyphens/>
        <w:ind w:left="720" w:hanging="270"/>
        <w:rPr>
          <w:rFonts w:asciiTheme="minorHAnsi" w:hAnsiTheme="minorHAnsi" w:cstheme="minorHAnsi"/>
          <w:sz w:val="20"/>
        </w:rPr>
      </w:pPr>
    </w:p>
    <w:p w14:paraId="44A67BE2" w14:textId="77777777" w:rsidR="00B94DC3" w:rsidRPr="00BA6A93" w:rsidRDefault="00B94DC3" w:rsidP="00BA6A93">
      <w:pPr>
        <w:tabs>
          <w:tab w:val="left" w:pos="720"/>
        </w:tabs>
        <w:suppressAutoHyphens/>
        <w:ind w:left="720" w:hanging="270"/>
        <w:rPr>
          <w:rFonts w:asciiTheme="minorHAnsi" w:hAnsiTheme="minorHAnsi" w:cstheme="minorHAnsi"/>
          <w:sz w:val="20"/>
        </w:rPr>
      </w:pPr>
      <w:r w:rsidRPr="00BA6A93">
        <w:rPr>
          <w:rFonts w:asciiTheme="minorHAnsi" w:hAnsiTheme="minorHAnsi" w:cstheme="minorHAnsi"/>
          <w:sz w:val="20"/>
        </w:rPr>
        <w:t>2.</w:t>
      </w:r>
      <w:r w:rsidRPr="00BA6A93">
        <w:rPr>
          <w:rFonts w:asciiTheme="minorHAnsi" w:hAnsiTheme="minorHAnsi" w:cstheme="minorHAnsi"/>
          <w:b/>
          <w:sz w:val="20"/>
        </w:rPr>
        <w:tab/>
      </w:r>
      <w:r w:rsidRPr="00BA6A93">
        <w:rPr>
          <w:rFonts w:asciiTheme="minorHAnsi" w:hAnsiTheme="minorHAnsi" w:cstheme="minorHAnsi"/>
          <w:b/>
          <w:sz w:val="20"/>
          <w:u w:val="single"/>
        </w:rPr>
        <w:t>Black</w:t>
      </w:r>
      <w:r w:rsidRPr="00BA6A93">
        <w:rPr>
          <w:rFonts w:asciiTheme="minorHAnsi" w:hAnsiTheme="minorHAnsi" w:cstheme="minorHAnsi"/>
          <w:sz w:val="20"/>
        </w:rPr>
        <w:t xml:space="preserve"> (not of Hispanic origin):  All persons having origins in any of the Black racial groups of Africa.</w:t>
      </w:r>
    </w:p>
    <w:p w14:paraId="41EB6A50" w14:textId="77777777" w:rsidR="00B94DC3" w:rsidRPr="00BA6A93" w:rsidRDefault="00B94DC3" w:rsidP="00BA6A93">
      <w:pPr>
        <w:tabs>
          <w:tab w:val="left" w:pos="720"/>
        </w:tabs>
        <w:suppressAutoHyphens/>
        <w:ind w:left="720" w:hanging="270"/>
        <w:rPr>
          <w:rFonts w:asciiTheme="minorHAnsi" w:hAnsiTheme="minorHAnsi" w:cstheme="minorHAnsi"/>
          <w:sz w:val="20"/>
        </w:rPr>
      </w:pPr>
    </w:p>
    <w:p w14:paraId="7F5A5766" w14:textId="77777777" w:rsidR="00B94DC3" w:rsidRPr="00BA6A93" w:rsidRDefault="00B94DC3" w:rsidP="00BA6A93">
      <w:pPr>
        <w:tabs>
          <w:tab w:val="left" w:pos="720"/>
        </w:tabs>
        <w:suppressAutoHyphens/>
        <w:ind w:left="720" w:hanging="270"/>
        <w:rPr>
          <w:rFonts w:asciiTheme="minorHAnsi" w:hAnsiTheme="minorHAnsi" w:cstheme="minorHAnsi"/>
          <w:sz w:val="20"/>
        </w:rPr>
      </w:pPr>
      <w:r w:rsidRPr="00BA6A93">
        <w:rPr>
          <w:rFonts w:asciiTheme="minorHAnsi" w:hAnsiTheme="minorHAnsi" w:cstheme="minorHAnsi"/>
          <w:sz w:val="20"/>
        </w:rPr>
        <w:t>3.</w:t>
      </w:r>
      <w:r w:rsidRPr="00BA6A93">
        <w:rPr>
          <w:rFonts w:asciiTheme="minorHAnsi" w:hAnsiTheme="minorHAnsi" w:cstheme="minorHAnsi"/>
          <w:b/>
          <w:sz w:val="20"/>
        </w:rPr>
        <w:tab/>
      </w:r>
      <w:r w:rsidRPr="00BA6A93">
        <w:rPr>
          <w:rFonts w:asciiTheme="minorHAnsi" w:hAnsiTheme="minorHAnsi" w:cstheme="minorHAnsi"/>
          <w:b/>
          <w:sz w:val="20"/>
          <w:u w:val="single"/>
        </w:rPr>
        <w:t>Hispanic</w:t>
      </w:r>
      <w:r w:rsidRPr="00BA6A93">
        <w:rPr>
          <w:rFonts w:asciiTheme="minorHAnsi" w:hAnsiTheme="minorHAnsi" w:cstheme="minorHAnsi"/>
          <w:sz w:val="20"/>
        </w:rPr>
        <w:t>: All persons of Mexican, Puerto Rican, Cuban, Central or South American origin, regardless of race.</w:t>
      </w:r>
    </w:p>
    <w:p w14:paraId="47D7EA2D" w14:textId="77777777" w:rsidR="00B94DC3" w:rsidRPr="00BA6A93" w:rsidRDefault="00B94DC3" w:rsidP="00BA6A93">
      <w:pPr>
        <w:tabs>
          <w:tab w:val="left" w:pos="720"/>
        </w:tabs>
        <w:suppressAutoHyphens/>
        <w:ind w:left="720" w:hanging="270"/>
        <w:rPr>
          <w:rFonts w:asciiTheme="minorHAnsi" w:hAnsiTheme="minorHAnsi" w:cstheme="minorHAnsi"/>
          <w:sz w:val="20"/>
        </w:rPr>
      </w:pPr>
    </w:p>
    <w:p w14:paraId="413F9F95" w14:textId="77777777" w:rsidR="00B94DC3" w:rsidRPr="00BA6A93" w:rsidRDefault="00B94DC3" w:rsidP="00BA6A93">
      <w:pPr>
        <w:tabs>
          <w:tab w:val="left" w:pos="720"/>
        </w:tabs>
        <w:suppressAutoHyphens/>
        <w:ind w:left="720" w:hanging="270"/>
        <w:rPr>
          <w:rFonts w:asciiTheme="minorHAnsi" w:hAnsiTheme="minorHAnsi" w:cstheme="minorHAnsi"/>
          <w:sz w:val="20"/>
        </w:rPr>
      </w:pPr>
      <w:r w:rsidRPr="00BA6A93">
        <w:rPr>
          <w:rFonts w:asciiTheme="minorHAnsi" w:hAnsiTheme="minorHAnsi" w:cstheme="minorHAnsi"/>
          <w:sz w:val="20"/>
        </w:rPr>
        <w:t>4.</w:t>
      </w:r>
      <w:r w:rsidRPr="00BA6A93">
        <w:rPr>
          <w:rFonts w:asciiTheme="minorHAnsi" w:hAnsiTheme="minorHAnsi" w:cstheme="minorHAnsi"/>
          <w:b/>
          <w:sz w:val="20"/>
        </w:rPr>
        <w:tab/>
      </w:r>
      <w:r w:rsidRPr="00BA6A93">
        <w:rPr>
          <w:rFonts w:asciiTheme="minorHAnsi" w:hAnsiTheme="minorHAnsi" w:cstheme="minorHAnsi"/>
          <w:b/>
          <w:sz w:val="20"/>
          <w:u w:val="single"/>
        </w:rPr>
        <w:t>ASIAN or PACIFIC ISLANDER</w:t>
      </w:r>
      <w:r w:rsidRPr="00BA6A93">
        <w:rPr>
          <w:rFonts w:asciiTheme="minorHAnsi" w:hAnsiTheme="minorHAnsi" w:cstheme="minorHAnsi"/>
          <w:sz w:val="20"/>
        </w:rPr>
        <w:t>:  All persons having origins in any of the original peoples of the Far East, Southeast Asia, the Indian Subcontinent, or the Pacific Islands.  This area includes, for example, China, Japan, Korea, the Philippine Islands, and Samoa.</w:t>
      </w:r>
    </w:p>
    <w:p w14:paraId="40D9EBCC" w14:textId="77777777" w:rsidR="00B94DC3" w:rsidRPr="00BA6A93" w:rsidRDefault="00B94DC3" w:rsidP="00BA6A93">
      <w:pPr>
        <w:tabs>
          <w:tab w:val="left" w:pos="720"/>
        </w:tabs>
        <w:suppressAutoHyphens/>
        <w:ind w:left="720" w:hanging="270"/>
        <w:rPr>
          <w:rFonts w:asciiTheme="minorHAnsi" w:hAnsiTheme="minorHAnsi" w:cstheme="minorHAnsi"/>
          <w:sz w:val="20"/>
        </w:rPr>
      </w:pPr>
    </w:p>
    <w:p w14:paraId="0337D4B1" w14:textId="77777777" w:rsidR="00B94DC3" w:rsidRPr="00BA6A93" w:rsidRDefault="00B94DC3" w:rsidP="00BA6A93">
      <w:pPr>
        <w:tabs>
          <w:tab w:val="left" w:pos="720"/>
        </w:tabs>
        <w:suppressAutoHyphens/>
        <w:ind w:left="720" w:hanging="270"/>
        <w:rPr>
          <w:rFonts w:asciiTheme="minorHAnsi" w:hAnsiTheme="minorHAnsi" w:cstheme="minorHAnsi"/>
          <w:sz w:val="20"/>
        </w:rPr>
      </w:pPr>
      <w:r w:rsidRPr="00BA6A93">
        <w:rPr>
          <w:rFonts w:asciiTheme="minorHAnsi" w:hAnsiTheme="minorHAnsi" w:cstheme="minorHAnsi"/>
          <w:sz w:val="20"/>
        </w:rPr>
        <w:t>5.</w:t>
      </w:r>
      <w:r w:rsidRPr="00BA6A93">
        <w:rPr>
          <w:rFonts w:asciiTheme="minorHAnsi" w:hAnsiTheme="minorHAnsi" w:cstheme="minorHAnsi"/>
          <w:b/>
          <w:sz w:val="20"/>
        </w:rPr>
        <w:tab/>
      </w:r>
      <w:r w:rsidRPr="00BA6A93">
        <w:rPr>
          <w:rFonts w:asciiTheme="minorHAnsi" w:hAnsiTheme="minorHAnsi" w:cstheme="minorHAnsi"/>
          <w:b/>
          <w:sz w:val="20"/>
          <w:u w:val="single"/>
        </w:rPr>
        <w:t>AMERICAN INDIAN or ALASKAN NATIVE</w:t>
      </w:r>
      <w:r w:rsidRPr="00BA6A93">
        <w:rPr>
          <w:rFonts w:asciiTheme="minorHAnsi" w:hAnsiTheme="minorHAnsi" w:cstheme="minorHAnsi"/>
          <w:sz w:val="20"/>
        </w:rPr>
        <w:t>:  All persons having origins in any of the original peoples of North America, and who maintain cultural identification through tribal affiliation or community recognition.</w:t>
      </w:r>
    </w:p>
    <w:p w14:paraId="37871275" w14:textId="77777777" w:rsidR="00B94DC3" w:rsidRPr="00BA6A93" w:rsidRDefault="00B94DC3" w:rsidP="00BA6A93">
      <w:pPr>
        <w:tabs>
          <w:tab w:val="left" w:pos="0"/>
        </w:tabs>
        <w:suppressAutoHyphens/>
        <w:rPr>
          <w:rFonts w:asciiTheme="minorHAnsi" w:hAnsiTheme="minorHAnsi" w:cstheme="minorHAnsi"/>
          <w:sz w:val="20"/>
        </w:rPr>
      </w:pPr>
    </w:p>
    <w:p w14:paraId="53DBDBB5" w14:textId="77777777" w:rsidR="00B94DC3" w:rsidRPr="00BA6A93" w:rsidRDefault="00B94DC3" w:rsidP="00BA6A93">
      <w:pPr>
        <w:tabs>
          <w:tab w:val="left" w:pos="0"/>
          <w:tab w:val="left" w:pos="450"/>
        </w:tabs>
        <w:suppressAutoHyphens/>
        <w:outlineLvl w:val="0"/>
        <w:rPr>
          <w:rFonts w:asciiTheme="minorHAnsi" w:hAnsiTheme="minorHAnsi" w:cstheme="minorHAnsi"/>
          <w:sz w:val="20"/>
        </w:rPr>
      </w:pPr>
      <w:r w:rsidRPr="00BA6A93">
        <w:rPr>
          <w:rFonts w:asciiTheme="minorHAnsi" w:hAnsiTheme="minorHAnsi" w:cstheme="minorHAnsi"/>
          <w:b/>
          <w:sz w:val="20"/>
        </w:rPr>
        <w:t>B.</w:t>
      </w:r>
      <w:r w:rsidRPr="00BA6A93">
        <w:rPr>
          <w:rFonts w:asciiTheme="minorHAnsi" w:hAnsiTheme="minorHAnsi" w:cstheme="minorHAnsi"/>
          <w:b/>
          <w:sz w:val="20"/>
        </w:rPr>
        <w:tab/>
      </w:r>
      <w:r w:rsidRPr="00BA6A93">
        <w:rPr>
          <w:rFonts w:asciiTheme="minorHAnsi" w:hAnsiTheme="minorHAnsi" w:cstheme="minorHAnsi"/>
          <w:b/>
          <w:sz w:val="20"/>
          <w:u w:val="single"/>
        </w:rPr>
        <w:t>JOB CATEGORIES</w:t>
      </w:r>
    </w:p>
    <w:p w14:paraId="34889A5A" w14:textId="77777777" w:rsidR="00B94DC3" w:rsidRPr="00BA6A93" w:rsidRDefault="00B94DC3" w:rsidP="00BA6A93">
      <w:pPr>
        <w:tabs>
          <w:tab w:val="left" w:pos="0"/>
        </w:tabs>
        <w:suppressAutoHyphens/>
        <w:rPr>
          <w:rFonts w:asciiTheme="minorHAnsi" w:hAnsiTheme="minorHAnsi" w:cstheme="minorHAnsi"/>
          <w:sz w:val="20"/>
        </w:rPr>
      </w:pPr>
    </w:p>
    <w:p w14:paraId="7796423D" w14:textId="60797208"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1.</w:t>
      </w:r>
      <w:r w:rsidRPr="00BA6A93">
        <w:rPr>
          <w:rFonts w:asciiTheme="minorHAnsi" w:hAnsiTheme="minorHAnsi" w:cstheme="minorHAnsi"/>
          <w:b/>
          <w:sz w:val="20"/>
        </w:rPr>
        <w:tab/>
      </w:r>
      <w:r w:rsidRPr="00BA6A93">
        <w:rPr>
          <w:rFonts w:asciiTheme="minorHAnsi" w:hAnsiTheme="minorHAnsi" w:cstheme="minorHAnsi"/>
          <w:b/>
          <w:sz w:val="20"/>
          <w:u w:val="single"/>
        </w:rPr>
        <w:t>OFFICIALS and MANAGERS</w:t>
      </w:r>
      <w:r w:rsidRPr="00BA6A93">
        <w:rPr>
          <w:rFonts w:asciiTheme="minorHAnsi" w:hAnsiTheme="minorHAnsi" w:cstheme="minorHAnsi"/>
          <w:sz w:val="20"/>
        </w:rPr>
        <w:t xml:space="preserve">:  Includes chief executive officers, presidents, vice-presidents, </w:t>
      </w:r>
      <w:r w:rsidR="004D552F" w:rsidRPr="00BA6A93">
        <w:rPr>
          <w:rFonts w:asciiTheme="minorHAnsi" w:hAnsiTheme="minorHAnsi" w:cstheme="minorHAnsi"/>
          <w:sz w:val="20"/>
        </w:rPr>
        <w:t>directors,</w:t>
      </w:r>
      <w:r w:rsidRPr="00BA6A93">
        <w:rPr>
          <w:rFonts w:asciiTheme="minorHAnsi" w:hAnsiTheme="minorHAnsi" w:cstheme="minorHAnsi"/>
          <w:sz w:val="20"/>
        </w:rPr>
        <w:t xml:space="preserve"> and kindred workers.</w:t>
      </w:r>
    </w:p>
    <w:p w14:paraId="5A780C4E"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4A7CE6C6" w14:textId="309FAFDA"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2.</w:t>
      </w:r>
      <w:r w:rsidRPr="00BA6A93">
        <w:rPr>
          <w:rFonts w:asciiTheme="minorHAnsi" w:hAnsiTheme="minorHAnsi" w:cstheme="minorHAnsi"/>
          <w:b/>
          <w:sz w:val="20"/>
        </w:rPr>
        <w:tab/>
      </w:r>
      <w:r w:rsidRPr="00BA6A93">
        <w:rPr>
          <w:rFonts w:asciiTheme="minorHAnsi" w:hAnsiTheme="minorHAnsi" w:cstheme="minorHAnsi"/>
          <w:b/>
          <w:sz w:val="20"/>
          <w:u w:val="single"/>
        </w:rPr>
        <w:t>Professionals</w:t>
      </w:r>
      <w:r w:rsidRPr="00BA6A93">
        <w:rPr>
          <w:rFonts w:asciiTheme="minorHAnsi" w:hAnsiTheme="minorHAnsi" w:cstheme="minorHAnsi"/>
          <w:sz w:val="20"/>
        </w:rPr>
        <w:t xml:space="preserve">:  Includes attorneys, </w:t>
      </w:r>
      <w:r w:rsidR="004D552F" w:rsidRPr="00BA6A93">
        <w:rPr>
          <w:rFonts w:asciiTheme="minorHAnsi" w:hAnsiTheme="minorHAnsi" w:cstheme="minorHAnsi"/>
          <w:sz w:val="20"/>
        </w:rPr>
        <w:t>accountants,</w:t>
      </w:r>
      <w:r w:rsidRPr="00BA6A93">
        <w:rPr>
          <w:rFonts w:asciiTheme="minorHAnsi" w:hAnsiTheme="minorHAnsi" w:cstheme="minorHAnsi"/>
          <w:sz w:val="20"/>
        </w:rPr>
        <w:t xml:space="preserve"> and kindred workers.</w:t>
      </w:r>
    </w:p>
    <w:p w14:paraId="34AE1CFC"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169ACE56" w14:textId="0A9179C6"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3.</w:t>
      </w:r>
      <w:r w:rsidRPr="00BA6A93">
        <w:rPr>
          <w:rFonts w:asciiTheme="minorHAnsi" w:hAnsiTheme="minorHAnsi" w:cstheme="minorHAnsi"/>
          <w:b/>
          <w:sz w:val="20"/>
        </w:rPr>
        <w:tab/>
      </w:r>
      <w:r w:rsidRPr="00BA6A93">
        <w:rPr>
          <w:rFonts w:asciiTheme="minorHAnsi" w:hAnsiTheme="minorHAnsi" w:cstheme="minorHAnsi"/>
          <w:b/>
          <w:sz w:val="20"/>
          <w:u w:val="single"/>
        </w:rPr>
        <w:t>Technicians</w:t>
      </w:r>
      <w:r w:rsidRPr="00BA6A93">
        <w:rPr>
          <w:rFonts w:asciiTheme="minorHAnsi" w:hAnsiTheme="minorHAnsi" w:cstheme="minorHAnsi"/>
          <w:sz w:val="20"/>
        </w:rPr>
        <w:t xml:space="preserve">:  Includes computer programmers and operators, drafters, surveyors, highway technicians, </w:t>
      </w:r>
      <w:r w:rsidR="004D552F" w:rsidRPr="00BA6A93">
        <w:rPr>
          <w:rFonts w:asciiTheme="minorHAnsi" w:hAnsiTheme="minorHAnsi" w:cstheme="minorHAnsi"/>
          <w:sz w:val="20"/>
        </w:rPr>
        <w:t>inspectors,</w:t>
      </w:r>
      <w:r w:rsidRPr="00BA6A93">
        <w:rPr>
          <w:rFonts w:asciiTheme="minorHAnsi" w:hAnsiTheme="minorHAnsi" w:cstheme="minorHAnsi"/>
          <w:sz w:val="20"/>
        </w:rPr>
        <w:t xml:space="preserve"> and kindred workers.</w:t>
      </w:r>
    </w:p>
    <w:p w14:paraId="4BEA641A"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7A0F0F63" w14:textId="77777777"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4.</w:t>
      </w:r>
      <w:r w:rsidRPr="00BA6A93">
        <w:rPr>
          <w:rFonts w:asciiTheme="minorHAnsi" w:hAnsiTheme="minorHAnsi" w:cstheme="minorHAnsi"/>
          <w:b/>
          <w:sz w:val="20"/>
        </w:rPr>
        <w:tab/>
      </w:r>
      <w:r w:rsidRPr="00BA6A93">
        <w:rPr>
          <w:rFonts w:asciiTheme="minorHAnsi" w:hAnsiTheme="minorHAnsi" w:cstheme="minorHAnsi"/>
          <w:b/>
          <w:sz w:val="20"/>
          <w:u w:val="single"/>
        </w:rPr>
        <w:t>Sales Workers</w:t>
      </w:r>
      <w:r w:rsidRPr="00BA6A93">
        <w:rPr>
          <w:rFonts w:asciiTheme="minorHAnsi" w:hAnsiTheme="minorHAnsi" w:cstheme="minorHAnsi"/>
          <w:sz w:val="20"/>
        </w:rPr>
        <w:t>:  Includes contract sales representatives, purchasing agents, customer relations representatives and kindred workers.</w:t>
      </w:r>
    </w:p>
    <w:p w14:paraId="2ECE2FEB"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37111407" w14:textId="32526C2E"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5.</w:t>
      </w:r>
      <w:r w:rsidRPr="00BA6A93">
        <w:rPr>
          <w:rFonts w:asciiTheme="minorHAnsi" w:hAnsiTheme="minorHAnsi" w:cstheme="minorHAnsi"/>
          <w:b/>
          <w:sz w:val="20"/>
        </w:rPr>
        <w:tab/>
      </w:r>
      <w:r w:rsidRPr="00BA6A93">
        <w:rPr>
          <w:rFonts w:asciiTheme="minorHAnsi" w:hAnsiTheme="minorHAnsi" w:cstheme="minorHAnsi"/>
          <w:b/>
          <w:sz w:val="20"/>
          <w:u w:val="single"/>
        </w:rPr>
        <w:t>OFFICE and CLERICAL</w:t>
      </w:r>
      <w:r w:rsidRPr="00BA6A93">
        <w:rPr>
          <w:rFonts w:asciiTheme="minorHAnsi" w:hAnsiTheme="minorHAnsi" w:cstheme="minorHAnsi"/>
          <w:sz w:val="20"/>
        </w:rPr>
        <w:t>:  Includes secretaries, bookkeepers, clerk typists, payroll clerks, accounts payable clerks, receptionists, switchboard operators and kindred workers.</w:t>
      </w:r>
    </w:p>
    <w:p w14:paraId="253A193A"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40E680E4" w14:textId="1E51A9B3"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6.</w:t>
      </w:r>
      <w:r w:rsidRPr="00BA6A93">
        <w:rPr>
          <w:rFonts w:asciiTheme="minorHAnsi" w:hAnsiTheme="minorHAnsi" w:cstheme="minorHAnsi"/>
          <w:b/>
          <w:sz w:val="20"/>
        </w:rPr>
        <w:tab/>
      </w:r>
      <w:r w:rsidRPr="00BA6A93">
        <w:rPr>
          <w:rFonts w:asciiTheme="minorHAnsi" w:hAnsiTheme="minorHAnsi" w:cstheme="minorHAnsi"/>
          <w:b/>
          <w:sz w:val="20"/>
          <w:u w:val="single"/>
        </w:rPr>
        <w:t>Craft Workers</w:t>
      </w:r>
      <w:r w:rsidRPr="00BA6A93">
        <w:rPr>
          <w:rFonts w:asciiTheme="minorHAnsi" w:hAnsiTheme="minorHAnsi" w:cstheme="minorHAnsi"/>
          <w:sz w:val="20"/>
        </w:rPr>
        <w:t xml:space="preserve"> (skilled):  Includes mechanics and repairers, electricians, carpenters, </w:t>
      </w:r>
      <w:r w:rsidR="004D552F" w:rsidRPr="00BA6A93">
        <w:rPr>
          <w:rFonts w:asciiTheme="minorHAnsi" w:hAnsiTheme="minorHAnsi" w:cstheme="minorHAnsi"/>
          <w:sz w:val="20"/>
        </w:rPr>
        <w:t>plumbers,</w:t>
      </w:r>
      <w:r w:rsidRPr="00BA6A93">
        <w:rPr>
          <w:rFonts w:asciiTheme="minorHAnsi" w:hAnsiTheme="minorHAnsi" w:cstheme="minorHAnsi"/>
          <w:sz w:val="20"/>
        </w:rPr>
        <w:t xml:space="preserve"> and kindred workers.</w:t>
      </w:r>
    </w:p>
    <w:p w14:paraId="65EB74DB"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14EEE115" w14:textId="77777777"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7.</w:t>
      </w:r>
      <w:r w:rsidRPr="00BA6A93">
        <w:rPr>
          <w:rFonts w:asciiTheme="minorHAnsi" w:hAnsiTheme="minorHAnsi" w:cstheme="minorHAnsi"/>
          <w:b/>
          <w:sz w:val="20"/>
        </w:rPr>
        <w:tab/>
      </w:r>
      <w:r w:rsidRPr="00BA6A93">
        <w:rPr>
          <w:rFonts w:asciiTheme="minorHAnsi" w:hAnsiTheme="minorHAnsi" w:cstheme="minorHAnsi"/>
          <w:b/>
          <w:sz w:val="20"/>
          <w:u w:val="single"/>
        </w:rPr>
        <w:t>Operatives</w:t>
      </w:r>
      <w:r w:rsidRPr="00BA6A93">
        <w:rPr>
          <w:rFonts w:asciiTheme="minorHAnsi" w:hAnsiTheme="minorHAnsi" w:cstheme="minorHAnsi"/>
          <w:sz w:val="20"/>
        </w:rPr>
        <w:t xml:space="preserve"> (semi-skilled):  Includes bricklayers, plaster attendants, welders, truck drivers and kindred workers.</w:t>
      </w:r>
    </w:p>
    <w:p w14:paraId="2B3DAF35"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78775027" w14:textId="132470FA"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8.</w:t>
      </w:r>
      <w:r w:rsidRPr="00BA6A93">
        <w:rPr>
          <w:rFonts w:asciiTheme="minorHAnsi" w:hAnsiTheme="minorHAnsi" w:cstheme="minorHAnsi"/>
          <w:b/>
          <w:sz w:val="20"/>
        </w:rPr>
        <w:tab/>
      </w:r>
      <w:r w:rsidRPr="00BA6A93">
        <w:rPr>
          <w:rFonts w:asciiTheme="minorHAnsi" w:hAnsiTheme="minorHAnsi" w:cstheme="minorHAnsi"/>
          <w:b/>
          <w:sz w:val="20"/>
          <w:u w:val="single"/>
        </w:rPr>
        <w:t>Laborers</w:t>
      </w:r>
      <w:r w:rsidRPr="00BA6A93">
        <w:rPr>
          <w:rFonts w:asciiTheme="minorHAnsi" w:hAnsiTheme="minorHAnsi" w:cstheme="minorHAnsi"/>
          <w:sz w:val="20"/>
        </w:rPr>
        <w:t xml:space="preserve"> (unskilled):  Includes laborers performing lifting, digging, mixing, </w:t>
      </w:r>
      <w:r w:rsidR="004D552F" w:rsidRPr="00BA6A93">
        <w:rPr>
          <w:rFonts w:asciiTheme="minorHAnsi" w:hAnsiTheme="minorHAnsi" w:cstheme="minorHAnsi"/>
          <w:sz w:val="20"/>
        </w:rPr>
        <w:t>loading,</w:t>
      </w:r>
      <w:r w:rsidRPr="00BA6A93">
        <w:rPr>
          <w:rFonts w:asciiTheme="minorHAnsi" w:hAnsiTheme="minorHAnsi" w:cstheme="minorHAnsi"/>
          <w:sz w:val="20"/>
        </w:rPr>
        <w:t xml:space="preserve"> and pulling operations and kindred workers.</w:t>
      </w:r>
    </w:p>
    <w:p w14:paraId="144AE873" w14:textId="77777777" w:rsidR="00B94DC3" w:rsidRPr="00BA6A93" w:rsidRDefault="00B94DC3" w:rsidP="00BA6A93">
      <w:pPr>
        <w:tabs>
          <w:tab w:val="left" w:pos="0"/>
        </w:tabs>
        <w:suppressAutoHyphens/>
        <w:ind w:left="720" w:hanging="270"/>
        <w:rPr>
          <w:rFonts w:asciiTheme="minorHAnsi" w:hAnsiTheme="minorHAnsi" w:cstheme="minorHAnsi"/>
          <w:sz w:val="20"/>
        </w:rPr>
      </w:pPr>
    </w:p>
    <w:p w14:paraId="18C4360F" w14:textId="123FABA6" w:rsidR="00B94DC3" w:rsidRPr="00BA6A93" w:rsidRDefault="00B94DC3" w:rsidP="00BA6A93">
      <w:pPr>
        <w:tabs>
          <w:tab w:val="left" w:pos="0"/>
        </w:tabs>
        <w:suppressAutoHyphens/>
        <w:ind w:left="720" w:hanging="270"/>
        <w:rPr>
          <w:rFonts w:asciiTheme="minorHAnsi" w:hAnsiTheme="minorHAnsi" w:cstheme="minorHAnsi"/>
          <w:sz w:val="20"/>
        </w:rPr>
      </w:pPr>
      <w:r w:rsidRPr="00BA6A93">
        <w:rPr>
          <w:rFonts w:asciiTheme="minorHAnsi" w:hAnsiTheme="minorHAnsi" w:cstheme="minorHAnsi"/>
          <w:sz w:val="20"/>
        </w:rPr>
        <w:t>9.</w:t>
      </w:r>
      <w:r w:rsidRPr="00BA6A93">
        <w:rPr>
          <w:rFonts w:asciiTheme="minorHAnsi" w:hAnsiTheme="minorHAnsi" w:cstheme="minorHAnsi"/>
          <w:b/>
          <w:sz w:val="20"/>
        </w:rPr>
        <w:tab/>
      </w:r>
      <w:r w:rsidRPr="00BA6A93">
        <w:rPr>
          <w:rFonts w:asciiTheme="minorHAnsi" w:hAnsiTheme="minorHAnsi" w:cstheme="minorHAnsi"/>
          <w:b/>
          <w:sz w:val="20"/>
          <w:u w:val="single"/>
        </w:rPr>
        <w:t>Service Workers</w:t>
      </w:r>
      <w:r w:rsidRPr="00BA6A93">
        <w:rPr>
          <w:rFonts w:asciiTheme="minorHAnsi" w:hAnsiTheme="minorHAnsi" w:cstheme="minorHAnsi"/>
          <w:sz w:val="20"/>
        </w:rPr>
        <w:t xml:space="preserve">:  Includes janitors, elevator operators, watchmen, chauffeurs, </w:t>
      </w:r>
      <w:r w:rsidR="004D552F" w:rsidRPr="00BA6A93">
        <w:rPr>
          <w:rFonts w:asciiTheme="minorHAnsi" w:hAnsiTheme="minorHAnsi" w:cstheme="minorHAnsi"/>
          <w:sz w:val="20"/>
        </w:rPr>
        <w:t>attendants,</w:t>
      </w:r>
      <w:r w:rsidRPr="00BA6A93">
        <w:rPr>
          <w:rFonts w:asciiTheme="minorHAnsi" w:hAnsiTheme="minorHAnsi" w:cstheme="minorHAnsi"/>
          <w:sz w:val="20"/>
        </w:rPr>
        <w:t xml:space="preserve"> and kindred workers. </w:t>
      </w:r>
    </w:p>
    <w:p w14:paraId="3A5A8C5B" w14:textId="77777777" w:rsidR="00B94DC3" w:rsidRPr="00BA6A93" w:rsidRDefault="00B94DC3" w:rsidP="00BA6A93">
      <w:pPr>
        <w:rPr>
          <w:rFonts w:asciiTheme="minorHAnsi" w:hAnsiTheme="minorHAnsi" w:cstheme="minorHAnsi"/>
          <w:sz w:val="20"/>
        </w:rPr>
        <w:sectPr w:rsidR="00B94DC3" w:rsidRPr="00BA6A93" w:rsidSect="00407345">
          <w:pgSz w:w="12240" w:h="15840" w:code="1"/>
          <w:pgMar w:top="1440" w:right="1440" w:bottom="1440" w:left="1440" w:header="720" w:footer="720" w:gutter="0"/>
          <w:cols w:space="720"/>
          <w:noEndnote/>
          <w:titlePg/>
          <w:docGrid w:linePitch="326"/>
        </w:sectPr>
      </w:pPr>
    </w:p>
    <w:p w14:paraId="7EFB149F" w14:textId="5DC0529B" w:rsidR="00B94DC3" w:rsidRPr="00DB6D23" w:rsidRDefault="00B94DC3" w:rsidP="00300944">
      <w:pPr>
        <w:tabs>
          <w:tab w:val="center" w:pos="7560"/>
          <w:tab w:val="right" w:pos="15120"/>
        </w:tabs>
        <w:suppressAutoHyphens/>
        <w:jc w:val="center"/>
        <w:rPr>
          <w:rFonts w:asciiTheme="minorHAnsi" w:hAnsiTheme="minorHAnsi" w:cstheme="minorHAnsi"/>
          <w:b/>
          <w:sz w:val="18"/>
          <w:szCs w:val="18"/>
        </w:rPr>
      </w:pPr>
      <w:r w:rsidRPr="00DB6D23">
        <w:rPr>
          <w:rFonts w:asciiTheme="minorHAnsi" w:hAnsiTheme="minorHAnsi" w:cstheme="minorHAnsi"/>
          <w:b/>
          <w:sz w:val="18"/>
          <w:szCs w:val="18"/>
        </w:rPr>
        <w:lastRenderedPageBreak/>
        <w:t xml:space="preserve">ATTACHMENT </w:t>
      </w:r>
      <w:r w:rsidR="00FB35F2" w:rsidRPr="00DB6D23">
        <w:rPr>
          <w:rFonts w:asciiTheme="minorHAnsi" w:hAnsiTheme="minorHAnsi" w:cstheme="minorHAnsi"/>
          <w:b/>
          <w:sz w:val="18"/>
          <w:szCs w:val="18"/>
        </w:rPr>
        <w:t>I</w:t>
      </w:r>
      <w:r w:rsidRPr="00DB6D23">
        <w:rPr>
          <w:rFonts w:asciiTheme="minorHAnsi" w:hAnsiTheme="minorHAnsi" w:cstheme="minorHAnsi"/>
          <w:b/>
          <w:sz w:val="18"/>
          <w:szCs w:val="18"/>
        </w:rPr>
        <w:t>-2   ---   KCATA WORK FORCE ANALYSIS/EEO-1 REPORT</w:t>
      </w:r>
    </w:p>
    <w:p w14:paraId="6C60A9C0" w14:textId="77777777" w:rsidR="00B94DC3" w:rsidRPr="00DB6D23" w:rsidRDefault="00B94DC3" w:rsidP="00300944">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rPr>
          <w:rFonts w:asciiTheme="minorHAnsi" w:hAnsiTheme="minorHAnsi" w:cstheme="minorHAnsi"/>
          <w:b/>
          <w:i/>
          <w:sz w:val="18"/>
          <w:szCs w:val="18"/>
        </w:rPr>
      </w:pPr>
      <w:r w:rsidRPr="00DB6D23">
        <w:rPr>
          <w:rFonts w:asciiTheme="minorHAnsi" w:hAnsiTheme="minorHAnsi" w:cstheme="minorHAnsi"/>
          <w:b/>
          <w:i/>
          <w:sz w:val="18"/>
          <w:szCs w:val="18"/>
        </w:rPr>
        <w:t xml:space="preserve">Report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tbl>
      <w:tblPr>
        <w:tblW w:w="14640" w:type="dxa"/>
        <w:jc w:val="center"/>
        <w:tblLayout w:type="fixed"/>
        <w:tblLook w:val="0000" w:firstRow="0" w:lastRow="0" w:firstColumn="0" w:lastColumn="0" w:noHBand="0" w:noVBand="0"/>
      </w:tblPr>
      <w:tblGrid>
        <w:gridCol w:w="1906"/>
        <w:gridCol w:w="370"/>
        <w:gridCol w:w="786"/>
        <w:gridCol w:w="625"/>
        <w:gridCol w:w="161"/>
        <w:gridCol w:w="786"/>
        <w:gridCol w:w="661"/>
        <w:gridCol w:w="125"/>
        <w:gridCol w:w="962"/>
        <w:gridCol w:w="753"/>
        <w:gridCol w:w="26"/>
        <w:gridCol w:w="348"/>
        <w:gridCol w:w="438"/>
        <w:gridCol w:w="995"/>
        <w:gridCol w:w="786"/>
        <w:gridCol w:w="786"/>
        <w:gridCol w:w="138"/>
        <w:gridCol w:w="648"/>
        <w:gridCol w:w="786"/>
        <w:gridCol w:w="786"/>
        <w:gridCol w:w="370"/>
        <w:gridCol w:w="415"/>
        <w:gridCol w:w="953"/>
        <w:gridCol w:w="30"/>
      </w:tblGrid>
      <w:tr w:rsidR="00B94DC3" w:rsidRPr="00DB6D23" w14:paraId="5C419988" w14:textId="77777777" w:rsidTr="001E6868">
        <w:trPr>
          <w:trHeight w:val="284"/>
          <w:jc w:val="center"/>
        </w:trPr>
        <w:tc>
          <w:tcPr>
            <w:tcW w:w="2276" w:type="dxa"/>
            <w:gridSpan w:val="2"/>
            <w:vMerge w:val="restart"/>
            <w:tcBorders>
              <w:top w:val="single" w:sz="6" w:space="0" w:color="auto"/>
              <w:left w:val="single" w:sz="6" w:space="0" w:color="auto"/>
              <w:right w:val="single" w:sz="6" w:space="0" w:color="auto"/>
            </w:tcBorders>
            <w:shd w:val="clear" w:color="auto" w:fill="CCFFFF"/>
            <w:vAlign w:val="center"/>
          </w:tcPr>
          <w:p w14:paraId="35E16B66"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Job</w:t>
            </w:r>
          </w:p>
          <w:p w14:paraId="23E1FBD4"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Categories</w:t>
            </w: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2F86AA57"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Number of Employees (Report employees in only one category)</w:t>
            </w:r>
          </w:p>
        </w:tc>
      </w:tr>
      <w:tr w:rsidR="00B94DC3" w:rsidRPr="00DB6D23" w14:paraId="1546B697" w14:textId="77777777" w:rsidTr="001E6868">
        <w:trPr>
          <w:trHeight w:val="284"/>
          <w:jc w:val="center"/>
        </w:trPr>
        <w:tc>
          <w:tcPr>
            <w:tcW w:w="2276" w:type="dxa"/>
            <w:gridSpan w:val="2"/>
            <w:vMerge/>
            <w:tcBorders>
              <w:left w:val="single" w:sz="6" w:space="0" w:color="auto"/>
              <w:right w:val="single" w:sz="6" w:space="0" w:color="auto"/>
            </w:tcBorders>
            <w:shd w:val="clear" w:color="auto" w:fill="CCFFFF"/>
            <w:vAlign w:val="center"/>
          </w:tcPr>
          <w:p w14:paraId="5BABCCA6"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68D6D8C4"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Race/Ethnicity</w:t>
            </w:r>
          </w:p>
        </w:tc>
      </w:tr>
      <w:tr w:rsidR="00B94DC3" w:rsidRPr="00DB6D23" w14:paraId="6467149E" w14:textId="77777777" w:rsidTr="001E6868">
        <w:trPr>
          <w:trHeight w:val="284"/>
          <w:jc w:val="center"/>
        </w:trPr>
        <w:tc>
          <w:tcPr>
            <w:tcW w:w="2276" w:type="dxa"/>
            <w:gridSpan w:val="2"/>
            <w:vMerge/>
            <w:tcBorders>
              <w:left w:val="single" w:sz="6" w:space="0" w:color="auto"/>
              <w:right w:val="single" w:sz="6" w:space="0" w:color="auto"/>
            </w:tcBorders>
            <w:shd w:val="clear" w:color="auto" w:fill="CCFFFF"/>
          </w:tcPr>
          <w:p w14:paraId="54D77B19"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c>
          <w:tcPr>
            <w:tcW w:w="1572" w:type="dxa"/>
            <w:gridSpan w:val="3"/>
            <w:vMerge w:val="restart"/>
            <w:tcBorders>
              <w:top w:val="single" w:sz="6" w:space="0" w:color="auto"/>
              <w:left w:val="single" w:sz="6" w:space="0" w:color="auto"/>
              <w:right w:val="single" w:sz="6" w:space="0" w:color="auto"/>
            </w:tcBorders>
            <w:shd w:val="clear" w:color="auto" w:fill="CCFFFF"/>
            <w:vAlign w:val="center"/>
          </w:tcPr>
          <w:p w14:paraId="699A496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Hispanic or Latino</w:t>
            </w:r>
          </w:p>
        </w:tc>
        <w:tc>
          <w:tcPr>
            <w:tcW w:w="9809" w:type="dxa"/>
            <w:gridSpan w:val="17"/>
            <w:tcBorders>
              <w:top w:val="single" w:sz="6" w:space="0" w:color="auto"/>
              <w:left w:val="single" w:sz="6" w:space="0" w:color="auto"/>
              <w:bottom w:val="single" w:sz="6" w:space="0" w:color="auto"/>
              <w:right w:val="single" w:sz="6" w:space="0" w:color="auto"/>
            </w:tcBorders>
            <w:shd w:val="clear" w:color="auto" w:fill="CCFFFF"/>
            <w:vAlign w:val="center"/>
          </w:tcPr>
          <w:p w14:paraId="5EFF77D1"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Not Hispanic or Latino</w:t>
            </w:r>
          </w:p>
        </w:tc>
        <w:tc>
          <w:tcPr>
            <w:tcW w:w="983" w:type="dxa"/>
            <w:gridSpan w:val="2"/>
            <w:vMerge w:val="restart"/>
            <w:tcBorders>
              <w:top w:val="single" w:sz="6" w:space="0" w:color="auto"/>
              <w:left w:val="single" w:sz="6" w:space="0" w:color="auto"/>
              <w:right w:val="single" w:sz="6" w:space="0" w:color="auto"/>
            </w:tcBorders>
            <w:shd w:val="clear" w:color="auto" w:fill="CCFFFF"/>
            <w:vAlign w:val="center"/>
          </w:tcPr>
          <w:p w14:paraId="09A486FD"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Total</w:t>
            </w:r>
          </w:p>
          <w:p w14:paraId="07DB4745"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Col</w:t>
            </w:r>
          </w:p>
          <w:p w14:paraId="0249CDC1"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A-N</w:t>
            </w:r>
          </w:p>
        </w:tc>
      </w:tr>
      <w:tr w:rsidR="00B94DC3" w:rsidRPr="00DB6D23" w14:paraId="4FE89D16" w14:textId="77777777" w:rsidTr="001E6868">
        <w:trPr>
          <w:trHeight w:val="284"/>
          <w:jc w:val="center"/>
        </w:trPr>
        <w:tc>
          <w:tcPr>
            <w:tcW w:w="2276" w:type="dxa"/>
            <w:gridSpan w:val="2"/>
            <w:vMerge/>
            <w:tcBorders>
              <w:left w:val="single" w:sz="6" w:space="0" w:color="auto"/>
              <w:right w:val="single" w:sz="6" w:space="0" w:color="auto"/>
            </w:tcBorders>
            <w:shd w:val="clear" w:color="auto" w:fill="CCFFFF"/>
          </w:tcPr>
          <w:p w14:paraId="618ED162"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c>
          <w:tcPr>
            <w:tcW w:w="1572" w:type="dxa"/>
            <w:gridSpan w:val="3"/>
            <w:vMerge/>
            <w:tcBorders>
              <w:left w:val="single" w:sz="6" w:space="0" w:color="auto"/>
              <w:bottom w:val="single" w:sz="6" w:space="0" w:color="auto"/>
              <w:right w:val="single" w:sz="6" w:space="0" w:color="auto"/>
            </w:tcBorders>
            <w:shd w:val="clear" w:color="auto" w:fill="CCFFFF"/>
            <w:vAlign w:val="center"/>
          </w:tcPr>
          <w:p w14:paraId="3F03813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c>
          <w:tcPr>
            <w:tcW w:w="5094" w:type="dxa"/>
            <w:gridSpan w:val="9"/>
            <w:tcBorders>
              <w:top w:val="single" w:sz="6" w:space="0" w:color="auto"/>
              <w:left w:val="single" w:sz="6" w:space="0" w:color="auto"/>
              <w:bottom w:val="single" w:sz="6" w:space="0" w:color="auto"/>
              <w:right w:val="single" w:sz="6" w:space="0" w:color="auto"/>
            </w:tcBorders>
            <w:shd w:val="clear" w:color="auto" w:fill="CCFFFF"/>
            <w:vAlign w:val="center"/>
          </w:tcPr>
          <w:p w14:paraId="04818C1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Male</w:t>
            </w:r>
          </w:p>
        </w:tc>
        <w:tc>
          <w:tcPr>
            <w:tcW w:w="4715"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78E888D9"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Female</w:t>
            </w:r>
          </w:p>
        </w:tc>
        <w:tc>
          <w:tcPr>
            <w:tcW w:w="983" w:type="dxa"/>
            <w:gridSpan w:val="2"/>
            <w:vMerge/>
            <w:tcBorders>
              <w:left w:val="single" w:sz="6" w:space="0" w:color="auto"/>
              <w:right w:val="single" w:sz="6" w:space="0" w:color="auto"/>
            </w:tcBorders>
            <w:shd w:val="clear" w:color="auto" w:fill="CCFFFF"/>
          </w:tcPr>
          <w:p w14:paraId="0BD6F102"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r>
      <w:tr w:rsidR="00B94DC3" w:rsidRPr="00DB6D23" w14:paraId="7F21BE25" w14:textId="77777777" w:rsidTr="00DB6D23">
        <w:trPr>
          <w:trHeight w:val="1650"/>
          <w:jc w:val="center"/>
        </w:trPr>
        <w:tc>
          <w:tcPr>
            <w:tcW w:w="2276" w:type="dxa"/>
            <w:gridSpan w:val="2"/>
            <w:vMerge/>
            <w:tcBorders>
              <w:left w:val="single" w:sz="6" w:space="0" w:color="auto"/>
              <w:bottom w:val="single" w:sz="6" w:space="0" w:color="auto"/>
              <w:right w:val="single" w:sz="6" w:space="0" w:color="auto"/>
            </w:tcBorders>
            <w:shd w:val="clear" w:color="auto" w:fill="CCFFFF"/>
          </w:tcPr>
          <w:p w14:paraId="29DF3A26"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3C67F85"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Male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2117089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Female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0BB1DC62"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White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41604650"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Black or African Ameri-can</w:t>
            </w:r>
          </w:p>
        </w:tc>
        <w:tc>
          <w:tcPr>
            <w:tcW w:w="962" w:type="dxa"/>
            <w:tcBorders>
              <w:top w:val="single" w:sz="6" w:space="0" w:color="auto"/>
              <w:left w:val="single" w:sz="6" w:space="0" w:color="auto"/>
              <w:bottom w:val="single" w:sz="6" w:space="0" w:color="auto"/>
              <w:right w:val="single" w:sz="6" w:space="0" w:color="auto"/>
            </w:tcBorders>
            <w:shd w:val="clear" w:color="auto" w:fill="CCFFFF"/>
            <w:vAlign w:val="center"/>
          </w:tcPr>
          <w:p w14:paraId="25763312" w14:textId="210922EB"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Native Hawaiian or Other Pacific Islander</w:t>
            </w:r>
          </w:p>
        </w:tc>
        <w:tc>
          <w:tcPr>
            <w:tcW w:w="779"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4292025F"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Asian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7671BF44"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American Indian or Alaska Native</w:t>
            </w:r>
          </w:p>
        </w:tc>
        <w:tc>
          <w:tcPr>
            <w:tcW w:w="995" w:type="dxa"/>
            <w:tcBorders>
              <w:top w:val="single" w:sz="6" w:space="0" w:color="auto"/>
              <w:left w:val="single" w:sz="6" w:space="0" w:color="auto"/>
              <w:bottom w:val="single" w:sz="6" w:space="0" w:color="auto"/>
              <w:right w:val="single" w:sz="6" w:space="0" w:color="auto"/>
            </w:tcBorders>
            <w:shd w:val="clear" w:color="auto" w:fill="CCFFFF"/>
            <w:vAlign w:val="center"/>
          </w:tcPr>
          <w:p w14:paraId="04C37BD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Two or more races</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5A73469E"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White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1368EEDF"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Black or African Ameri-can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BA0A1D3" w14:textId="768D4B70"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Native Hawaiian or Other Pacific Islander</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1C6CFA11"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Asian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1BC20C8F"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American Indian or Alaska Native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7E688E21"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Two or more races</w:t>
            </w:r>
          </w:p>
        </w:tc>
        <w:tc>
          <w:tcPr>
            <w:tcW w:w="983" w:type="dxa"/>
            <w:gridSpan w:val="2"/>
            <w:vMerge/>
            <w:tcBorders>
              <w:left w:val="single" w:sz="6" w:space="0" w:color="auto"/>
              <w:bottom w:val="single" w:sz="6" w:space="0" w:color="auto"/>
              <w:right w:val="single" w:sz="6" w:space="0" w:color="auto"/>
            </w:tcBorders>
            <w:shd w:val="clear" w:color="auto" w:fill="CCFFFF"/>
          </w:tcPr>
          <w:p w14:paraId="0C21936F"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p>
        </w:tc>
      </w:tr>
      <w:tr w:rsidR="00B94DC3" w:rsidRPr="00DB6D23" w14:paraId="74DA354E" w14:textId="77777777" w:rsidTr="00DB6D23">
        <w:trPr>
          <w:trHeight w:val="102"/>
          <w:jc w:val="center"/>
        </w:trPr>
        <w:tc>
          <w:tcPr>
            <w:tcW w:w="2276" w:type="dxa"/>
            <w:gridSpan w:val="2"/>
            <w:tcBorders>
              <w:top w:val="single" w:sz="6" w:space="0" w:color="auto"/>
              <w:left w:val="single" w:sz="6" w:space="0" w:color="auto"/>
              <w:bottom w:val="single" w:sz="6" w:space="0" w:color="auto"/>
              <w:right w:val="single" w:sz="6" w:space="0" w:color="auto"/>
            </w:tcBorders>
            <w:shd w:val="clear" w:color="auto" w:fill="CCFFCC"/>
          </w:tcPr>
          <w:p w14:paraId="4C8893D1"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2E9B94DD"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21AAB742"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B</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2D4511B4"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C</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DC4FF1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D</w:t>
            </w:r>
          </w:p>
        </w:tc>
        <w:tc>
          <w:tcPr>
            <w:tcW w:w="962" w:type="dxa"/>
            <w:tcBorders>
              <w:top w:val="single" w:sz="6" w:space="0" w:color="auto"/>
              <w:left w:val="single" w:sz="6" w:space="0" w:color="auto"/>
              <w:bottom w:val="single" w:sz="6" w:space="0" w:color="auto"/>
              <w:right w:val="single" w:sz="6" w:space="0" w:color="auto"/>
            </w:tcBorders>
            <w:shd w:val="clear" w:color="auto" w:fill="CCFFCC"/>
          </w:tcPr>
          <w:p w14:paraId="197B8B0C"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E</w:t>
            </w:r>
          </w:p>
        </w:tc>
        <w:tc>
          <w:tcPr>
            <w:tcW w:w="779" w:type="dxa"/>
            <w:gridSpan w:val="2"/>
            <w:tcBorders>
              <w:top w:val="single" w:sz="6" w:space="0" w:color="auto"/>
              <w:left w:val="single" w:sz="6" w:space="0" w:color="auto"/>
              <w:bottom w:val="single" w:sz="6" w:space="0" w:color="auto"/>
              <w:right w:val="single" w:sz="6" w:space="0" w:color="auto"/>
            </w:tcBorders>
            <w:shd w:val="clear" w:color="auto" w:fill="CCFFCC"/>
          </w:tcPr>
          <w:p w14:paraId="339215D7"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F</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065CA1B7"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G</w:t>
            </w:r>
          </w:p>
        </w:tc>
        <w:tc>
          <w:tcPr>
            <w:tcW w:w="995" w:type="dxa"/>
            <w:tcBorders>
              <w:top w:val="single" w:sz="6" w:space="0" w:color="auto"/>
              <w:left w:val="single" w:sz="6" w:space="0" w:color="auto"/>
              <w:bottom w:val="single" w:sz="6" w:space="0" w:color="auto"/>
              <w:right w:val="single" w:sz="6" w:space="0" w:color="auto"/>
            </w:tcBorders>
            <w:shd w:val="clear" w:color="auto" w:fill="CCFFCC"/>
          </w:tcPr>
          <w:p w14:paraId="2AB49D55"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H</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6E049407"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I</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40AFBBB1"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J</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30C0458D"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K</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B38FA4D"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L</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33E75223"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M</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C46CD59"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N</w:t>
            </w:r>
          </w:p>
        </w:tc>
        <w:tc>
          <w:tcPr>
            <w:tcW w:w="983" w:type="dxa"/>
            <w:gridSpan w:val="2"/>
            <w:tcBorders>
              <w:top w:val="single" w:sz="6" w:space="0" w:color="auto"/>
              <w:left w:val="single" w:sz="6" w:space="0" w:color="auto"/>
              <w:bottom w:val="single" w:sz="6" w:space="0" w:color="auto"/>
              <w:right w:val="single" w:sz="6" w:space="0" w:color="auto"/>
            </w:tcBorders>
            <w:shd w:val="clear" w:color="auto" w:fill="CCFFCC"/>
          </w:tcPr>
          <w:p w14:paraId="5340B7DB" w14:textId="77777777" w:rsidR="00B94DC3" w:rsidRPr="00DB6D23" w:rsidRDefault="00B94DC3" w:rsidP="00BA6A93">
            <w:pPr>
              <w:autoSpaceDE w:val="0"/>
              <w:autoSpaceDN w:val="0"/>
              <w:adjustRightInd w:val="0"/>
              <w:jc w:val="center"/>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O</w:t>
            </w:r>
          </w:p>
        </w:tc>
      </w:tr>
      <w:tr w:rsidR="00B94DC3" w:rsidRPr="00DB6D23" w14:paraId="43D83C9C" w14:textId="77777777" w:rsidTr="00DB6D23">
        <w:trPr>
          <w:trHeight w:val="284"/>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23BEEFD"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Executive/Senior-Level</w:t>
            </w:r>
          </w:p>
          <w:p w14:paraId="004C5148"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0AD6E3E4" w14:textId="77777777" w:rsidR="00B94DC3" w:rsidRPr="00DB6D23" w:rsidRDefault="00B94DC3" w:rsidP="00BA6A93">
            <w:pPr>
              <w:autoSpaceDE w:val="0"/>
              <w:autoSpaceDN w:val="0"/>
              <w:adjustRightInd w:val="0"/>
              <w:jc w:val="center"/>
              <w:rPr>
                <w:rFonts w:asciiTheme="minorHAnsi" w:hAnsiTheme="minorHAnsi" w:cstheme="minorHAnsi"/>
                <w:color w:val="000000"/>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bookmarkStart w:id="21" w:name="Text10"/>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bookmarkEnd w:id="21"/>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0F1662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7E9344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887B9B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19EDBD8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508C1E5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A758C1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A8CDC1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8E4815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14229B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2462B4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8F7945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D03B5D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2649F5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0941FEC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2C66BA49" w14:textId="77777777" w:rsidTr="00DB6D23">
        <w:trPr>
          <w:trHeight w:val="429"/>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99A1379"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First/Mid-Level 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06E9EAE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6E4EFD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7D0E73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443DF7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0AE1671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043CF5C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ACFED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4B9AFD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29B78E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7975A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BA2815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4480CD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B217D1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EC8547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65D17C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10606439" w14:textId="77777777" w:rsidTr="00DB6D23">
        <w:trPr>
          <w:trHeight w:val="207"/>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C055FCD"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Professionals</w:t>
            </w:r>
          </w:p>
        </w:tc>
        <w:tc>
          <w:tcPr>
            <w:tcW w:w="786" w:type="dxa"/>
            <w:tcBorders>
              <w:top w:val="single" w:sz="6" w:space="0" w:color="auto"/>
              <w:left w:val="single" w:sz="6" w:space="0" w:color="auto"/>
              <w:bottom w:val="single" w:sz="6" w:space="0" w:color="auto"/>
              <w:right w:val="single" w:sz="6" w:space="0" w:color="auto"/>
            </w:tcBorders>
            <w:vAlign w:val="center"/>
          </w:tcPr>
          <w:p w14:paraId="7539412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085041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9FA52C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3474CA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315475E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103C644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7DFE29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6303A84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E5C3A5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337B19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AA4C35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DE710D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47DC3F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7D4065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2C03299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0753561D" w14:textId="77777777" w:rsidTr="00DB6D23">
        <w:trPr>
          <w:trHeight w:val="216"/>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CF19FAB"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Technicians</w:t>
            </w:r>
          </w:p>
        </w:tc>
        <w:tc>
          <w:tcPr>
            <w:tcW w:w="786" w:type="dxa"/>
            <w:tcBorders>
              <w:top w:val="single" w:sz="6" w:space="0" w:color="auto"/>
              <w:left w:val="single" w:sz="6" w:space="0" w:color="auto"/>
              <w:bottom w:val="single" w:sz="6" w:space="0" w:color="auto"/>
              <w:right w:val="single" w:sz="6" w:space="0" w:color="auto"/>
            </w:tcBorders>
            <w:vAlign w:val="center"/>
          </w:tcPr>
          <w:p w14:paraId="3C874F7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E007B1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37F330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1D4FE7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0333D9A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77329AA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B63426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9F806A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B24BB7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B37B86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3AA969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260283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DF3045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EFA794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A0CC7A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42F612E5" w14:textId="77777777" w:rsidTr="00DB6D23">
        <w:trPr>
          <w:trHeight w:val="216"/>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31B5C38"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Sales Workers</w:t>
            </w:r>
          </w:p>
        </w:tc>
        <w:tc>
          <w:tcPr>
            <w:tcW w:w="786" w:type="dxa"/>
            <w:tcBorders>
              <w:top w:val="single" w:sz="6" w:space="0" w:color="auto"/>
              <w:left w:val="single" w:sz="6" w:space="0" w:color="auto"/>
              <w:bottom w:val="single" w:sz="6" w:space="0" w:color="auto"/>
              <w:right w:val="single" w:sz="6" w:space="0" w:color="auto"/>
            </w:tcBorders>
            <w:vAlign w:val="center"/>
          </w:tcPr>
          <w:p w14:paraId="6BADA75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FF963A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D7126E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8EF5EE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32180FE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602781F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6B1A12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780D08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3CD9A9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1AFBBB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DC12BC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6BA4CE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4246C3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4586C6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2F43468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00673014" w14:textId="77777777" w:rsidTr="00DB6D23">
        <w:trPr>
          <w:trHeight w:val="284"/>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53FB135"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Administrative Support Workers</w:t>
            </w:r>
          </w:p>
        </w:tc>
        <w:tc>
          <w:tcPr>
            <w:tcW w:w="786" w:type="dxa"/>
            <w:tcBorders>
              <w:top w:val="single" w:sz="6" w:space="0" w:color="auto"/>
              <w:left w:val="single" w:sz="6" w:space="0" w:color="auto"/>
              <w:bottom w:val="single" w:sz="6" w:space="0" w:color="auto"/>
              <w:right w:val="single" w:sz="6" w:space="0" w:color="auto"/>
            </w:tcBorders>
            <w:vAlign w:val="center"/>
          </w:tcPr>
          <w:p w14:paraId="277E2C2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E717FC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340EA4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C68D44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5CA5696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50C8C58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14E4EE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43556E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D546A4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A7D4D9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416EEC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ED410D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89767F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37D4B3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8BB9C4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06C4C031" w14:textId="77777777" w:rsidTr="00DB6D23">
        <w:trPr>
          <w:trHeight w:val="189"/>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1AC3268"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Craft Workers</w:t>
            </w:r>
          </w:p>
        </w:tc>
        <w:tc>
          <w:tcPr>
            <w:tcW w:w="786" w:type="dxa"/>
            <w:tcBorders>
              <w:top w:val="single" w:sz="6" w:space="0" w:color="auto"/>
              <w:left w:val="single" w:sz="6" w:space="0" w:color="auto"/>
              <w:bottom w:val="single" w:sz="6" w:space="0" w:color="auto"/>
              <w:right w:val="single" w:sz="6" w:space="0" w:color="auto"/>
            </w:tcBorders>
            <w:vAlign w:val="center"/>
          </w:tcPr>
          <w:p w14:paraId="161669A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4E09B9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7BD02E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924C29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7248F11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7355027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F4BD79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B99647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6AEEE3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FF5591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266DE0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F5FBDE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0441B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9593C2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F6592F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224936AA" w14:textId="77777777" w:rsidTr="00DB6D23">
        <w:trPr>
          <w:trHeight w:val="189"/>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50DC7D4"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Operatives</w:t>
            </w:r>
          </w:p>
        </w:tc>
        <w:tc>
          <w:tcPr>
            <w:tcW w:w="786" w:type="dxa"/>
            <w:tcBorders>
              <w:top w:val="single" w:sz="6" w:space="0" w:color="auto"/>
              <w:left w:val="single" w:sz="6" w:space="0" w:color="auto"/>
              <w:bottom w:val="single" w:sz="6" w:space="0" w:color="auto"/>
              <w:right w:val="single" w:sz="6" w:space="0" w:color="auto"/>
            </w:tcBorders>
            <w:vAlign w:val="center"/>
          </w:tcPr>
          <w:p w14:paraId="3CB7FA6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90E8BA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E1042A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0DA21D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1B5103C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0E0ADED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214512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07AE81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627864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557922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B8E069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2A04380"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94A3B2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FCBFCB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FABF0F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25EEA919" w14:textId="77777777" w:rsidTr="00DB6D23">
        <w:trPr>
          <w:trHeight w:val="207"/>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6DC2CAEE"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Laborers and Helpers</w:t>
            </w:r>
          </w:p>
        </w:tc>
        <w:tc>
          <w:tcPr>
            <w:tcW w:w="786" w:type="dxa"/>
            <w:tcBorders>
              <w:top w:val="single" w:sz="6" w:space="0" w:color="auto"/>
              <w:left w:val="single" w:sz="6" w:space="0" w:color="auto"/>
              <w:bottom w:val="single" w:sz="6" w:space="0" w:color="auto"/>
              <w:right w:val="single" w:sz="6" w:space="0" w:color="auto"/>
            </w:tcBorders>
            <w:vAlign w:val="center"/>
          </w:tcPr>
          <w:p w14:paraId="64F00EF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87BC39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F0A92B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3AAD4F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4BB9C06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30172F1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476995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4E56E7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0CC304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46544E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C11FAD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8D1A93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E54A82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0C31518"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70CED0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0A2761D0" w14:textId="77777777" w:rsidTr="00DB6D23">
        <w:trPr>
          <w:trHeight w:val="216"/>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FD9EAD0"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Service Workers</w:t>
            </w:r>
          </w:p>
        </w:tc>
        <w:tc>
          <w:tcPr>
            <w:tcW w:w="786" w:type="dxa"/>
            <w:tcBorders>
              <w:top w:val="single" w:sz="6" w:space="0" w:color="auto"/>
              <w:left w:val="single" w:sz="6" w:space="0" w:color="auto"/>
              <w:bottom w:val="single" w:sz="6" w:space="0" w:color="auto"/>
              <w:right w:val="single" w:sz="6" w:space="0" w:color="auto"/>
            </w:tcBorders>
            <w:vAlign w:val="center"/>
          </w:tcPr>
          <w:p w14:paraId="7612196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F64AD0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44FADA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FC5C90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21BD872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7EF5CD4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6D2451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BB2354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EB323D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9738FC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160A65A"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3DAC6B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B05B27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49C7F9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2D756B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5FA60CFC" w14:textId="77777777" w:rsidTr="00DB6D23">
        <w:trPr>
          <w:trHeight w:val="216"/>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3E0112D"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TOTAL</w:t>
            </w:r>
          </w:p>
        </w:tc>
        <w:tc>
          <w:tcPr>
            <w:tcW w:w="786" w:type="dxa"/>
            <w:tcBorders>
              <w:top w:val="single" w:sz="6" w:space="0" w:color="auto"/>
              <w:left w:val="single" w:sz="6" w:space="0" w:color="auto"/>
              <w:bottom w:val="single" w:sz="6" w:space="0" w:color="auto"/>
              <w:right w:val="single" w:sz="6" w:space="0" w:color="auto"/>
            </w:tcBorders>
            <w:vAlign w:val="center"/>
          </w:tcPr>
          <w:p w14:paraId="65FFB00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D11F89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57A2A6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AB93C5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3F4D5CD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15EF0ED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F189E6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E80AE0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9A1249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606DF0C"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0A7AFC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0FCFD2"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5A4734B"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0E7F371"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D72FEC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7B6CAE49" w14:textId="77777777" w:rsidTr="00DB6D23">
        <w:trPr>
          <w:trHeight w:val="233"/>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004D0BD3" w14:textId="77777777" w:rsidR="00B94DC3" w:rsidRPr="00DB6D23" w:rsidRDefault="00B94DC3" w:rsidP="00BA6A93">
            <w:pPr>
              <w:autoSpaceDE w:val="0"/>
              <w:autoSpaceDN w:val="0"/>
              <w:adjustRightInd w:val="0"/>
              <w:rPr>
                <w:rFonts w:asciiTheme="minorHAnsi" w:hAnsiTheme="minorHAnsi" w:cstheme="minorHAnsi"/>
                <w:b/>
                <w:bCs/>
                <w:color w:val="000000"/>
                <w:sz w:val="18"/>
                <w:szCs w:val="18"/>
              </w:rPr>
            </w:pPr>
            <w:r w:rsidRPr="00DB6D23">
              <w:rPr>
                <w:rFonts w:asciiTheme="minorHAnsi" w:hAnsiTheme="minorHAnsi" w:cstheme="minorHAnsi"/>
                <w:b/>
                <w:bCs/>
                <w:color w:val="000000"/>
                <w:sz w:val="18"/>
                <w:szCs w:val="18"/>
              </w:rPr>
              <w:t>PREVIOUS YEAR TOTAL</w:t>
            </w:r>
          </w:p>
        </w:tc>
        <w:tc>
          <w:tcPr>
            <w:tcW w:w="786" w:type="dxa"/>
            <w:tcBorders>
              <w:top w:val="single" w:sz="6" w:space="0" w:color="auto"/>
              <w:left w:val="single" w:sz="6" w:space="0" w:color="auto"/>
              <w:bottom w:val="single" w:sz="6" w:space="0" w:color="auto"/>
              <w:right w:val="single" w:sz="6" w:space="0" w:color="auto"/>
            </w:tcBorders>
            <w:vAlign w:val="center"/>
          </w:tcPr>
          <w:p w14:paraId="26CB3CD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DE933B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67192CD"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E19997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62" w:type="dxa"/>
            <w:tcBorders>
              <w:top w:val="single" w:sz="6" w:space="0" w:color="auto"/>
              <w:left w:val="single" w:sz="6" w:space="0" w:color="auto"/>
              <w:bottom w:val="single" w:sz="6" w:space="0" w:color="auto"/>
              <w:right w:val="single" w:sz="6" w:space="0" w:color="auto"/>
            </w:tcBorders>
            <w:vAlign w:val="center"/>
          </w:tcPr>
          <w:p w14:paraId="17213FA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79" w:type="dxa"/>
            <w:gridSpan w:val="2"/>
            <w:tcBorders>
              <w:top w:val="single" w:sz="6" w:space="0" w:color="auto"/>
              <w:left w:val="single" w:sz="6" w:space="0" w:color="auto"/>
              <w:bottom w:val="single" w:sz="6" w:space="0" w:color="auto"/>
              <w:right w:val="single" w:sz="6" w:space="0" w:color="auto"/>
            </w:tcBorders>
            <w:vAlign w:val="center"/>
          </w:tcPr>
          <w:p w14:paraId="71939FD7"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767E175"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7412423"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9143C5E"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85C9A1F"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3916509"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BDDF8F1" w14:textId="554F72E0"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DA3F3E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5D05076"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3ABA884" w14:textId="77777777" w:rsidR="00B94DC3" w:rsidRPr="00DB6D23" w:rsidRDefault="00B94DC3" w:rsidP="00BA6A93">
            <w:pPr>
              <w:jc w:val="center"/>
              <w:rPr>
                <w:rFonts w:asciiTheme="minorHAnsi" w:hAnsiTheme="minorHAnsi" w:cstheme="minorHAnsi"/>
                <w:sz w:val="18"/>
                <w:szCs w:val="18"/>
              </w:rPr>
            </w:pPr>
            <w:r w:rsidRPr="00DB6D23">
              <w:rPr>
                <w:rFonts w:asciiTheme="minorHAnsi" w:hAnsiTheme="minorHAnsi" w:cstheme="minorHAnsi"/>
                <w:color w:val="000000"/>
                <w:sz w:val="18"/>
                <w:szCs w:val="18"/>
              </w:rPr>
              <w:fldChar w:fldCharType="begin">
                <w:ffData>
                  <w:name w:val="Text10"/>
                  <w:enabled/>
                  <w:calcOnExit w:val="0"/>
                  <w:textInput/>
                </w:ffData>
              </w:fldChar>
            </w:r>
            <w:r w:rsidRPr="00DB6D23">
              <w:rPr>
                <w:rFonts w:asciiTheme="minorHAnsi" w:hAnsiTheme="minorHAnsi" w:cstheme="minorHAnsi"/>
                <w:color w:val="000000"/>
                <w:sz w:val="18"/>
                <w:szCs w:val="18"/>
              </w:rPr>
              <w:instrText xml:space="preserve"> FORMTEXT </w:instrText>
            </w:r>
            <w:r w:rsidRPr="00DB6D23">
              <w:rPr>
                <w:rFonts w:asciiTheme="minorHAnsi" w:hAnsiTheme="minorHAnsi" w:cstheme="minorHAnsi"/>
                <w:color w:val="000000"/>
                <w:sz w:val="18"/>
                <w:szCs w:val="18"/>
              </w:rPr>
            </w:r>
            <w:r w:rsidRPr="00DB6D23">
              <w:rPr>
                <w:rFonts w:asciiTheme="minorHAnsi" w:hAnsiTheme="minorHAnsi" w:cstheme="minorHAnsi"/>
                <w:color w:val="000000"/>
                <w:sz w:val="18"/>
                <w:szCs w:val="18"/>
              </w:rPr>
              <w:fldChar w:fldCharType="separate"/>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noProof/>
                <w:color w:val="000000"/>
                <w:sz w:val="18"/>
                <w:szCs w:val="18"/>
              </w:rPr>
              <w:t> </w:t>
            </w:r>
            <w:r w:rsidRPr="00DB6D23">
              <w:rPr>
                <w:rFonts w:asciiTheme="minorHAnsi" w:hAnsiTheme="minorHAnsi" w:cstheme="minorHAnsi"/>
                <w:color w:val="000000"/>
                <w:sz w:val="18"/>
                <w:szCs w:val="18"/>
              </w:rPr>
              <w:fldChar w:fldCharType="end"/>
            </w:r>
          </w:p>
        </w:tc>
      </w:tr>
      <w:tr w:rsidR="00B94DC3" w:rsidRPr="00DB6D23" w14:paraId="5C6690FB"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251"/>
          <w:jc w:val="center"/>
        </w:trPr>
        <w:tc>
          <w:tcPr>
            <w:tcW w:w="1906" w:type="dxa"/>
            <w:tcBorders>
              <w:top w:val="single" w:sz="4" w:space="0" w:color="auto"/>
              <w:left w:val="single" w:sz="4" w:space="0" w:color="auto"/>
              <w:bottom w:val="single" w:sz="4" w:space="0" w:color="auto"/>
              <w:right w:val="single" w:sz="4" w:space="0" w:color="auto"/>
            </w:tcBorders>
            <w:vAlign w:val="center"/>
          </w:tcPr>
          <w:p w14:paraId="13671AA9" w14:textId="77777777" w:rsidR="00B94DC3" w:rsidRPr="00DB6D23" w:rsidRDefault="00B94DC3" w:rsidP="00BA6A93">
            <w:pPr>
              <w:suppressAutoHyphens/>
              <w:jc w:val="center"/>
              <w:rPr>
                <w:rFonts w:asciiTheme="minorHAnsi" w:hAnsiTheme="minorHAnsi" w:cstheme="minorHAnsi"/>
                <w:b/>
                <w:bCs/>
                <w:sz w:val="18"/>
                <w:szCs w:val="18"/>
              </w:rPr>
            </w:pPr>
            <w:r w:rsidRPr="00DB6D23">
              <w:rPr>
                <w:rFonts w:asciiTheme="minorHAnsi" w:hAnsiTheme="minorHAnsi" w:cstheme="minorHAnsi"/>
                <w:b/>
                <w:bCs/>
                <w:sz w:val="18"/>
                <w:szCs w:val="18"/>
              </w:rPr>
              <w:t>TYPE OF BUSINESS</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75768DD9"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ed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Manufacturing</w:t>
            </w:r>
          </w:p>
        </w:tc>
        <w:tc>
          <w:tcPr>
            <w:tcW w:w="1608" w:type="dxa"/>
            <w:gridSpan w:val="3"/>
            <w:tcBorders>
              <w:top w:val="single" w:sz="4" w:space="0" w:color="auto"/>
              <w:left w:val="single" w:sz="4" w:space="0" w:color="auto"/>
              <w:bottom w:val="single" w:sz="4" w:space="0" w:color="auto"/>
              <w:right w:val="single" w:sz="4" w:space="0" w:color="auto"/>
            </w:tcBorders>
            <w:vAlign w:val="center"/>
          </w:tcPr>
          <w:p w14:paraId="602CB078"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Wholesale</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2D7AE880"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Construction</w:t>
            </w:r>
          </w:p>
        </w:tc>
        <w:tc>
          <w:tcPr>
            <w:tcW w:w="1807" w:type="dxa"/>
            <w:gridSpan w:val="4"/>
            <w:tcBorders>
              <w:top w:val="single" w:sz="4" w:space="0" w:color="auto"/>
              <w:left w:val="single" w:sz="4" w:space="0" w:color="auto"/>
              <w:bottom w:val="single" w:sz="4" w:space="0" w:color="auto"/>
              <w:right w:val="single" w:sz="4" w:space="0" w:color="auto"/>
            </w:tcBorders>
            <w:vAlign w:val="center"/>
          </w:tcPr>
          <w:p w14:paraId="5F364878"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Regular Dealer</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08718DB"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Selling Agent</w:t>
            </w:r>
          </w:p>
        </w:tc>
        <w:tc>
          <w:tcPr>
            <w:tcW w:w="2590" w:type="dxa"/>
            <w:gridSpan w:val="4"/>
            <w:tcBorders>
              <w:top w:val="single" w:sz="4" w:space="0" w:color="auto"/>
              <w:left w:val="single" w:sz="4" w:space="0" w:color="auto"/>
              <w:bottom w:val="single" w:sz="4" w:space="0" w:color="auto"/>
              <w:right w:val="single" w:sz="4" w:space="0" w:color="auto"/>
            </w:tcBorders>
            <w:vAlign w:val="center"/>
          </w:tcPr>
          <w:p w14:paraId="19D16DAA"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Service Establishment</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1268E003" w14:textId="77777777" w:rsidR="00B94DC3" w:rsidRPr="00DB6D23" w:rsidRDefault="00B94DC3" w:rsidP="00BA6A93">
            <w:pPr>
              <w:suppressAutoHyphens/>
              <w:jc w:val="cente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Check7"/>
                  <w:enabled/>
                  <w:calcOnExit w:val="0"/>
                  <w:checkBox>
                    <w:sizeAuto/>
                    <w:default w:val="0"/>
                  </w:checkBox>
                </w:ffData>
              </w:fldChar>
            </w:r>
            <w:r w:rsidRPr="00DB6D23">
              <w:rPr>
                <w:rFonts w:asciiTheme="minorHAnsi" w:hAnsiTheme="minorHAnsi" w:cstheme="minorHAnsi"/>
                <w:sz w:val="18"/>
                <w:szCs w:val="18"/>
              </w:rPr>
              <w:instrText xml:space="preserve"> FORMCHECKBOX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hAnsiTheme="minorHAnsi" w:cstheme="minorHAnsi"/>
                <w:sz w:val="18"/>
                <w:szCs w:val="18"/>
              </w:rPr>
              <w:fldChar w:fldCharType="end"/>
            </w:r>
            <w:r w:rsidRPr="00DB6D23">
              <w:rPr>
                <w:rFonts w:asciiTheme="minorHAnsi" w:hAnsiTheme="minorHAnsi" w:cstheme="minorHAnsi"/>
                <w:sz w:val="18"/>
                <w:szCs w:val="18"/>
              </w:rPr>
              <w:t xml:space="preserve">  Other</w:t>
            </w:r>
          </w:p>
        </w:tc>
      </w:tr>
      <w:tr w:rsidR="00B94DC3" w:rsidRPr="00DB6D23" w14:paraId="1C21725F"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523"/>
          <w:jc w:val="center"/>
        </w:trPr>
        <w:tc>
          <w:tcPr>
            <w:tcW w:w="7161" w:type="dxa"/>
            <w:gridSpan w:val="11"/>
            <w:tcBorders>
              <w:top w:val="nil"/>
              <w:left w:val="nil"/>
              <w:bottom w:val="single" w:sz="4" w:space="0" w:color="auto"/>
              <w:right w:val="nil"/>
            </w:tcBorders>
            <w:vAlign w:val="center"/>
          </w:tcPr>
          <w:p w14:paraId="65D4C85F"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bookmarkStart w:id="22" w:name="Text3"/>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bookmarkEnd w:id="22"/>
          </w:p>
        </w:tc>
        <w:tc>
          <w:tcPr>
            <w:tcW w:w="348" w:type="dxa"/>
            <w:tcBorders>
              <w:top w:val="nil"/>
              <w:left w:val="nil"/>
              <w:bottom w:val="nil"/>
              <w:right w:val="nil"/>
            </w:tcBorders>
            <w:vAlign w:val="center"/>
          </w:tcPr>
          <w:p w14:paraId="2F17C086" w14:textId="77777777" w:rsidR="00B94DC3" w:rsidRPr="00DB6D23" w:rsidRDefault="00B94DC3" w:rsidP="00BA6A93">
            <w:pPr>
              <w:rPr>
                <w:rFonts w:asciiTheme="minorHAnsi" w:hAnsiTheme="minorHAnsi" w:cstheme="minorHAnsi"/>
                <w:sz w:val="18"/>
                <w:szCs w:val="18"/>
              </w:rPr>
            </w:pPr>
          </w:p>
        </w:tc>
        <w:tc>
          <w:tcPr>
            <w:tcW w:w="7101" w:type="dxa"/>
            <w:gridSpan w:val="11"/>
            <w:tcBorders>
              <w:top w:val="nil"/>
              <w:left w:val="nil"/>
              <w:bottom w:val="single" w:sz="4" w:space="0" w:color="auto"/>
              <w:right w:val="nil"/>
            </w:tcBorders>
            <w:vAlign w:val="center"/>
          </w:tcPr>
          <w:p w14:paraId="3D41B09E"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p>
        </w:tc>
      </w:tr>
      <w:tr w:rsidR="00B94DC3" w:rsidRPr="00DB6D23" w14:paraId="1DE98384"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238"/>
          <w:jc w:val="center"/>
        </w:trPr>
        <w:tc>
          <w:tcPr>
            <w:tcW w:w="7161" w:type="dxa"/>
            <w:gridSpan w:val="11"/>
            <w:tcBorders>
              <w:top w:val="single" w:sz="4" w:space="0" w:color="auto"/>
              <w:left w:val="nil"/>
              <w:bottom w:val="nil"/>
              <w:right w:val="nil"/>
            </w:tcBorders>
            <w:vAlign w:val="center"/>
          </w:tcPr>
          <w:p w14:paraId="4A2D593D"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Signature of Certifying Official</w:t>
            </w:r>
          </w:p>
        </w:tc>
        <w:tc>
          <w:tcPr>
            <w:tcW w:w="348" w:type="dxa"/>
            <w:tcBorders>
              <w:top w:val="nil"/>
              <w:left w:val="nil"/>
              <w:bottom w:val="nil"/>
              <w:right w:val="nil"/>
            </w:tcBorders>
            <w:vAlign w:val="center"/>
          </w:tcPr>
          <w:p w14:paraId="48C551E0" w14:textId="77777777" w:rsidR="00B94DC3" w:rsidRPr="00DB6D23" w:rsidRDefault="00B94DC3" w:rsidP="00BA6A93">
            <w:pPr>
              <w:rPr>
                <w:rFonts w:asciiTheme="minorHAnsi" w:hAnsiTheme="minorHAnsi" w:cstheme="minorHAnsi"/>
                <w:sz w:val="18"/>
                <w:szCs w:val="18"/>
              </w:rPr>
            </w:pPr>
          </w:p>
        </w:tc>
        <w:tc>
          <w:tcPr>
            <w:tcW w:w="7101" w:type="dxa"/>
            <w:gridSpan w:val="11"/>
            <w:tcBorders>
              <w:top w:val="nil"/>
              <w:left w:val="nil"/>
              <w:bottom w:val="nil"/>
              <w:right w:val="nil"/>
            </w:tcBorders>
            <w:vAlign w:val="center"/>
          </w:tcPr>
          <w:p w14:paraId="54E2DA9C"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Company Name</w:t>
            </w:r>
          </w:p>
        </w:tc>
      </w:tr>
      <w:tr w:rsidR="00B94DC3" w:rsidRPr="00DB6D23" w14:paraId="0350E0EF"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186"/>
          <w:jc w:val="center"/>
        </w:trPr>
        <w:tc>
          <w:tcPr>
            <w:tcW w:w="7161" w:type="dxa"/>
            <w:gridSpan w:val="11"/>
            <w:tcBorders>
              <w:top w:val="nil"/>
              <w:left w:val="nil"/>
              <w:bottom w:val="single" w:sz="4" w:space="0" w:color="auto"/>
              <w:right w:val="nil"/>
            </w:tcBorders>
            <w:vAlign w:val="center"/>
          </w:tcPr>
          <w:p w14:paraId="22672790"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p>
        </w:tc>
        <w:tc>
          <w:tcPr>
            <w:tcW w:w="348" w:type="dxa"/>
            <w:tcBorders>
              <w:top w:val="nil"/>
              <w:left w:val="nil"/>
              <w:bottom w:val="nil"/>
              <w:right w:val="nil"/>
            </w:tcBorders>
            <w:vAlign w:val="center"/>
          </w:tcPr>
          <w:p w14:paraId="6A657329" w14:textId="77777777" w:rsidR="00B94DC3" w:rsidRPr="00DB6D23" w:rsidRDefault="00B94DC3" w:rsidP="00BA6A93">
            <w:pPr>
              <w:rPr>
                <w:rFonts w:asciiTheme="minorHAnsi" w:hAnsiTheme="minorHAnsi" w:cstheme="minorHAnsi"/>
                <w:sz w:val="18"/>
                <w:szCs w:val="18"/>
              </w:rPr>
            </w:pPr>
          </w:p>
        </w:tc>
        <w:tc>
          <w:tcPr>
            <w:tcW w:w="7101" w:type="dxa"/>
            <w:gridSpan w:val="11"/>
            <w:tcBorders>
              <w:top w:val="nil"/>
              <w:left w:val="nil"/>
              <w:bottom w:val="single" w:sz="4" w:space="0" w:color="auto"/>
              <w:right w:val="nil"/>
            </w:tcBorders>
            <w:vAlign w:val="center"/>
          </w:tcPr>
          <w:p w14:paraId="50FFE068"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p>
        </w:tc>
      </w:tr>
      <w:tr w:rsidR="00B94DC3" w:rsidRPr="00DB6D23" w14:paraId="02CB970C"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238"/>
          <w:jc w:val="center"/>
        </w:trPr>
        <w:tc>
          <w:tcPr>
            <w:tcW w:w="7161" w:type="dxa"/>
            <w:gridSpan w:val="11"/>
            <w:tcBorders>
              <w:top w:val="single" w:sz="4" w:space="0" w:color="auto"/>
              <w:left w:val="nil"/>
              <w:bottom w:val="nil"/>
              <w:right w:val="nil"/>
            </w:tcBorders>
            <w:vAlign w:val="center"/>
          </w:tcPr>
          <w:p w14:paraId="50D1DA8F"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Printed Name and Title</w:t>
            </w:r>
          </w:p>
        </w:tc>
        <w:tc>
          <w:tcPr>
            <w:tcW w:w="348" w:type="dxa"/>
            <w:tcBorders>
              <w:top w:val="nil"/>
              <w:left w:val="nil"/>
              <w:bottom w:val="nil"/>
              <w:right w:val="nil"/>
            </w:tcBorders>
            <w:vAlign w:val="center"/>
          </w:tcPr>
          <w:p w14:paraId="1DBA8076" w14:textId="77777777" w:rsidR="00B94DC3" w:rsidRPr="00DB6D23" w:rsidRDefault="00B94DC3" w:rsidP="00BA6A93">
            <w:pPr>
              <w:rPr>
                <w:rFonts w:asciiTheme="minorHAnsi" w:hAnsiTheme="minorHAnsi" w:cstheme="minorHAnsi"/>
                <w:sz w:val="18"/>
                <w:szCs w:val="18"/>
              </w:rPr>
            </w:pPr>
          </w:p>
        </w:tc>
        <w:tc>
          <w:tcPr>
            <w:tcW w:w="7101" w:type="dxa"/>
            <w:gridSpan w:val="11"/>
            <w:tcBorders>
              <w:top w:val="single" w:sz="4" w:space="0" w:color="auto"/>
              <w:left w:val="nil"/>
              <w:bottom w:val="nil"/>
              <w:right w:val="nil"/>
            </w:tcBorders>
            <w:vAlign w:val="center"/>
          </w:tcPr>
          <w:p w14:paraId="16DEF78D"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Address/City/State/Zip Code</w:t>
            </w:r>
          </w:p>
        </w:tc>
      </w:tr>
      <w:tr w:rsidR="00B94DC3" w:rsidRPr="00DB6D23" w14:paraId="743A8F4A"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78"/>
          <w:jc w:val="center"/>
        </w:trPr>
        <w:tc>
          <w:tcPr>
            <w:tcW w:w="7161" w:type="dxa"/>
            <w:gridSpan w:val="11"/>
            <w:tcBorders>
              <w:top w:val="nil"/>
              <w:left w:val="nil"/>
              <w:bottom w:val="single" w:sz="4" w:space="0" w:color="auto"/>
              <w:right w:val="nil"/>
            </w:tcBorders>
            <w:vAlign w:val="center"/>
          </w:tcPr>
          <w:p w14:paraId="576E4B06"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p>
        </w:tc>
        <w:tc>
          <w:tcPr>
            <w:tcW w:w="348" w:type="dxa"/>
            <w:tcBorders>
              <w:top w:val="nil"/>
              <w:left w:val="nil"/>
              <w:bottom w:val="nil"/>
              <w:right w:val="nil"/>
            </w:tcBorders>
            <w:vAlign w:val="center"/>
          </w:tcPr>
          <w:p w14:paraId="3D4110B4" w14:textId="77777777" w:rsidR="00B94DC3" w:rsidRPr="00DB6D23" w:rsidRDefault="00B94DC3" w:rsidP="00BA6A93">
            <w:pPr>
              <w:rPr>
                <w:rFonts w:asciiTheme="minorHAnsi" w:hAnsiTheme="minorHAnsi" w:cstheme="minorHAnsi"/>
                <w:sz w:val="18"/>
                <w:szCs w:val="18"/>
              </w:rPr>
            </w:pPr>
          </w:p>
        </w:tc>
        <w:tc>
          <w:tcPr>
            <w:tcW w:w="7101" w:type="dxa"/>
            <w:gridSpan w:val="11"/>
            <w:tcBorders>
              <w:top w:val="nil"/>
              <w:left w:val="nil"/>
              <w:bottom w:val="single" w:sz="4" w:space="0" w:color="auto"/>
              <w:right w:val="nil"/>
            </w:tcBorders>
            <w:vAlign w:val="center"/>
          </w:tcPr>
          <w:p w14:paraId="042AACF9"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fldChar w:fldCharType="begin">
                <w:ffData>
                  <w:name w:val="Text3"/>
                  <w:enabled/>
                  <w:calcOnExit w:val="0"/>
                  <w:textInput/>
                </w:ffData>
              </w:fldChar>
            </w:r>
            <w:r w:rsidRPr="00DB6D23">
              <w:rPr>
                <w:rFonts w:asciiTheme="minorHAnsi" w:hAnsiTheme="minorHAnsi" w:cstheme="minorHAnsi"/>
                <w:sz w:val="18"/>
                <w:szCs w:val="18"/>
              </w:rPr>
              <w:instrText xml:space="preserve"> FORMTEXT </w:instrText>
            </w:r>
            <w:r w:rsidRPr="00DB6D23">
              <w:rPr>
                <w:rFonts w:asciiTheme="minorHAnsi" w:hAnsiTheme="minorHAnsi" w:cstheme="minorHAnsi"/>
                <w:sz w:val="18"/>
                <w:szCs w:val="18"/>
              </w:rPr>
            </w:r>
            <w:r w:rsidRPr="00DB6D23">
              <w:rPr>
                <w:rFonts w:asciiTheme="minorHAnsi" w:hAnsiTheme="minorHAnsi" w:cstheme="minorHAnsi"/>
                <w:sz w:val="18"/>
                <w:szCs w:val="18"/>
              </w:rPr>
              <w:fldChar w:fldCharType="separate"/>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eastAsia="MS Mincho" w:hAnsiTheme="minorHAnsi" w:cstheme="minorHAnsi"/>
                <w:noProof/>
                <w:sz w:val="18"/>
                <w:szCs w:val="18"/>
              </w:rPr>
              <w:t> </w:t>
            </w:r>
            <w:r w:rsidRPr="00DB6D23">
              <w:rPr>
                <w:rFonts w:asciiTheme="minorHAnsi" w:hAnsiTheme="minorHAnsi" w:cstheme="minorHAnsi"/>
                <w:sz w:val="18"/>
                <w:szCs w:val="18"/>
              </w:rPr>
              <w:fldChar w:fldCharType="end"/>
            </w:r>
          </w:p>
        </w:tc>
      </w:tr>
      <w:tr w:rsidR="00B94DC3" w:rsidRPr="00DB6D23" w14:paraId="2802CA5B" w14:textId="77777777" w:rsidTr="001E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238"/>
          <w:jc w:val="center"/>
        </w:trPr>
        <w:tc>
          <w:tcPr>
            <w:tcW w:w="7161" w:type="dxa"/>
            <w:gridSpan w:val="11"/>
            <w:tcBorders>
              <w:top w:val="single" w:sz="4" w:space="0" w:color="auto"/>
              <w:left w:val="nil"/>
              <w:bottom w:val="nil"/>
              <w:right w:val="nil"/>
            </w:tcBorders>
            <w:vAlign w:val="center"/>
          </w:tcPr>
          <w:p w14:paraId="05980AFD"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Date Submitted</w:t>
            </w:r>
          </w:p>
        </w:tc>
        <w:tc>
          <w:tcPr>
            <w:tcW w:w="348" w:type="dxa"/>
            <w:tcBorders>
              <w:top w:val="nil"/>
              <w:left w:val="nil"/>
              <w:bottom w:val="nil"/>
              <w:right w:val="nil"/>
            </w:tcBorders>
            <w:vAlign w:val="center"/>
          </w:tcPr>
          <w:p w14:paraId="34EA3E30" w14:textId="77777777" w:rsidR="00B94DC3" w:rsidRPr="00DB6D23" w:rsidRDefault="00B94DC3" w:rsidP="00BA6A93">
            <w:pPr>
              <w:rPr>
                <w:rFonts w:asciiTheme="minorHAnsi" w:hAnsiTheme="minorHAnsi" w:cstheme="minorHAnsi"/>
                <w:sz w:val="18"/>
                <w:szCs w:val="18"/>
              </w:rPr>
            </w:pPr>
          </w:p>
        </w:tc>
        <w:tc>
          <w:tcPr>
            <w:tcW w:w="7101" w:type="dxa"/>
            <w:gridSpan w:val="11"/>
            <w:tcBorders>
              <w:top w:val="single" w:sz="4" w:space="0" w:color="auto"/>
              <w:left w:val="nil"/>
              <w:bottom w:val="nil"/>
              <w:right w:val="nil"/>
            </w:tcBorders>
            <w:vAlign w:val="center"/>
          </w:tcPr>
          <w:p w14:paraId="19608CB5" w14:textId="77777777" w:rsidR="00B94DC3" w:rsidRPr="00DB6D23" w:rsidRDefault="00B94DC3" w:rsidP="00BA6A93">
            <w:pPr>
              <w:rPr>
                <w:rFonts w:asciiTheme="minorHAnsi" w:hAnsiTheme="minorHAnsi" w:cstheme="minorHAnsi"/>
                <w:sz w:val="18"/>
                <w:szCs w:val="18"/>
              </w:rPr>
            </w:pPr>
            <w:r w:rsidRPr="00DB6D23">
              <w:rPr>
                <w:rFonts w:asciiTheme="minorHAnsi" w:hAnsiTheme="minorHAnsi" w:cstheme="minorHAnsi"/>
                <w:sz w:val="18"/>
                <w:szCs w:val="18"/>
              </w:rPr>
              <w:t>Telephone Number/Fax Number</w:t>
            </w:r>
          </w:p>
        </w:tc>
      </w:tr>
      <w:bookmarkEnd w:id="19"/>
    </w:tbl>
    <w:p w14:paraId="0E19CD4B" w14:textId="77777777" w:rsidR="00B94DC3" w:rsidRPr="00BA6A93" w:rsidRDefault="00B94DC3" w:rsidP="00BA6A93">
      <w:pPr>
        <w:tabs>
          <w:tab w:val="left" w:pos="450"/>
          <w:tab w:val="center" w:pos="5703"/>
        </w:tabs>
        <w:suppressAutoHyphens/>
        <w:rPr>
          <w:rFonts w:asciiTheme="minorHAnsi" w:hAnsiTheme="minorHAnsi" w:cstheme="minorHAnsi"/>
          <w:sz w:val="20"/>
        </w:rPr>
        <w:sectPr w:rsidR="00B94DC3" w:rsidRPr="00BA6A93" w:rsidSect="00DB6D23">
          <w:pgSz w:w="15840" w:h="12240" w:orient="landscape" w:code="1"/>
          <w:pgMar w:top="1440" w:right="1440" w:bottom="1440" w:left="1440" w:header="288" w:footer="720" w:gutter="0"/>
          <w:cols w:space="720"/>
          <w:noEndnote/>
          <w:titlePg/>
          <w:docGrid w:linePitch="326"/>
        </w:sectPr>
      </w:pPr>
    </w:p>
    <w:p w14:paraId="12AB2928" w14:textId="664E347C" w:rsidR="00B94DC3" w:rsidRPr="00BA6A93" w:rsidRDefault="00B94DC3" w:rsidP="00BA6A93">
      <w:pPr>
        <w:jc w:val="center"/>
        <w:rPr>
          <w:rFonts w:asciiTheme="minorHAnsi" w:hAnsiTheme="minorHAnsi" w:cstheme="minorHAnsi"/>
          <w:b/>
          <w:sz w:val="20"/>
        </w:rPr>
      </w:pPr>
      <w:bookmarkStart w:id="23" w:name="_Hlk4512829"/>
      <w:bookmarkEnd w:id="20"/>
      <w:r w:rsidRPr="00BA6A93">
        <w:rPr>
          <w:rFonts w:asciiTheme="minorHAnsi" w:hAnsiTheme="minorHAnsi" w:cstheme="minorHAnsi"/>
          <w:b/>
          <w:sz w:val="20"/>
        </w:rPr>
        <w:lastRenderedPageBreak/>
        <w:t xml:space="preserve">ATTACHMENT </w:t>
      </w:r>
      <w:r w:rsidR="009E0207" w:rsidRPr="00BA6A93">
        <w:rPr>
          <w:rFonts w:asciiTheme="minorHAnsi" w:hAnsiTheme="minorHAnsi" w:cstheme="minorHAnsi"/>
          <w:b/>
          <w:sz w:val="20"/>
        </w:rPr>
        <w:t>J</w:t>
      </w:r>
      <w:r w:rsidRPr="00BA6A93">
        <w:rPr>
          <w:rFonts w:asciiTheme="minorHAnsi" w:hAnsiTheme="minorHAnsi" w:cstheme="minorHAnsi"/>
          <w:b/>
          <w:sz w:val="20"/>
        </w:rPr>
        <w:t>-1</w:t>
      </w:r>
    </w:p>
    <w:p w14:paraId="4B56A671" w14:textId="77777777"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t>AFFIDAVIT OF PRIMARY PARTICIPANTS</w:t>
      </w:r>
    </w:p>
    <w:p w14:paraId="563C1EC2" w14:textId="77777777"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t>COMPLIANCE WITH SECTION 285.500 RSMO, ET SEQ.</w:t>
      </w:r>
    </w:p>
    <w:p w14:paraId="5B74CCEB" w14:textId="77777777" w:rsidR="00B94DC3" w:rsidRPr="00BA6A93" w:rsidRDefault="00B94DC3" w:rsidP="00BA6A93">
      <w:pPr>
        <w:jc w:val="center"/>
        <w:rPr>
          <w:rFonts w:asciiTheme="minorHAnsi" w:hAnsiTheme="minorHAnsi" w:cstheme="minorHAnsi"/>
          <w:sz w:val="20"/>
        </w:rPr>
      </w:pPr>
      <w:r w:rsidRPr="00BA6A93">
        <w:rPr>
          <w:rFonts w:asciiTheme="minorHAnsi" w:hAnsiTheme="minorHAnsi" w:cstheme="minorHAnsi"/>
          <w:b/>
          <w:sz w:val="20"/>
        </w:rPr>
        <w:t>REGARDING EMPLOYEE ELIGIBILITY VERIFICATION</w:t>
      </w:r>
    </w:p>
    <w:p w14:paraId="2AE64869" w14:textId="77777777" w:rsidR="00B94DC3" w:rsidRPr="00BA6A93" w:rsidRDefault="00B94DC3" w:rsidP="00BA6A93">
      <w:pPr>
        <w:rPr>
          <w:rFonts w:asciiTheme="minorHAnsi" w:hAnsiTheme="minorHAnsi" w:cstheme="minorHAnsi"/>
          <w:sz w:val="20"/>
        </w:rPr>
      </w:pPr>
    </w:p>
    <w:p w14:paraId="5F74B358" w14:textId="77777777" w:rsidR="00B94DC3" w:rsidRPr="00BA6A93" w:rsidRDefault="00B94DC3" w:rsidP="00BA6A93">
      <w:pPr>
        <w:rPr>
          <w:rFonts w:asciiTheme="minorHAnsi" w:hAnsiTheme="minorHAnsi" w:cstheme="minorHAnsi"/>
          <w:sz w:val="20"/>
        </w:rPr>
      </w:pPr>
    </w:p>
    <w:p w14:paraId="1B111096"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STATE OF _________________________</w:t>
      </w:r>
    </w:p>
    <w:p w14:paraId="78B60742" w14:textId="77777777" w:rsidR="00B94DC3" w:rsidRPr="00BA6A93" w:rsidRDefault="00B94DC3" w:rsidP="00BA6A93">
      <w:pPr>
        <w:rPr>
          <w:rFonts w:asciiTheme="minorHAnsi" w:hAnsiTheme="minorHAnsi" w:cstheme="minorHAnsi"/>
          <w:sz w:val="20"/>
        </w:rPr>
      </w:pPr>
    </w:p>
    <w:p w14:paraId="7A4154BA"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COUNTY OF _______________________</w:t>
      </w:r>
    </w:p>
    <w:p w14:paraId="375C572F" w14:textId="77777777" w:rsidR="00B94DC3" w:rsidRPr="00BA6A93" w:rsidRDefault="00B94DC3" w:rsidP="00BA6A93">
      <w:pPr>
        <w:jc w:val="center"/>
        <w:rPr>
          <w:rFonts w:asciiTheme="minorHAnsi" w:hAnsiTheme="minorHAnsi" w:cstheme="minorHAnsi"/>
          <w:sz w:val="20"/>
        </w:rPr>
      </w:pPr>
    </w:p>
    <w:p w14:paraId="6C898A67" w14:textId="37F385E5"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On this ________ day of ________________, 20_____, 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738F7392" w14:textId="77777777" w:rsidR="00B94DC3" w:rsidRPr="00BA6A93" w:rsidRDefault="00B94DC3" w:rsidP="00BA6A93">
      <w:pPr>
        <w:jc w:val="both"/>
        <w:rPr>
          <w:rFonts w:asciiTheme="minorHAnsi" w:hAnsiTheme="minorHAnsi" w:cstheme="minorHAnsi"/>
          <w:sz w:val="20"/>
        </w:rPr>
      </w:pPr>
    </w:p>
    <w:p w14:paraId="6151A671"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146B2761" w14:textId="77777777" w:rsidR="00B94DC3" w:rsidRPr="00BA6A93" w:rsidRDefault="00B94DC3" w:rsidP="00BA6A93">
      <w:pPr>
        <w:jc w:val="both"/>
        <w:rPr>
          <w:rFonts w:asciiTheme="minorHAnsi" w:hAnsiTheme="minorHAnsi" w:cstheme="minorHAnsi"/>
          <w:sz w:val="20"/>
        </w:rPr>
      </w:pPr>
    </w:p>
    <w:p w14:paraId="6DD25E0C"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3A6ED9D6" w14:textId="77777777" w:rsidR="00B94DC3" w:rsidRPr="00BA6A93" w:rsidRDefault="00B94DC3" w:rsidP="00BA6A93">
      <w:pPr>
        <w:jc w:val="both"/>
        <w:rPr>
          <w:rFonts w:asciiTheme="minorHAnsi" w:hAnsiTheme="minorHAnsi" w:cstheme="minorHAnsi"/>
          <w:sz w:val="20"/>
        </w:rPr>
      </w:pPr>
    </w:p>
    <w:p w14:paraId="49A7BABD"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42B3AFE3" w14:textId="77777777" w:rsidR="00B94DC3" w:rsidRPr="00BA6A93" w:rsidRDefault="00B94DC3" w:rsidP="00BA6A93">
      <w:pPr>
        <w:rPr>
          <w:rFonts w:asciiTheme="minorHAnsi" w:hAnsiTheme="minorHAnsi" w:cstheme="minorHAnsi"/>
          <w:sz w:val="20"/>
        </w:rPr>
      </w:pPr>
    </w:p>
    <w:p w14:paraId="026F7F65"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w:t>
      </w:r>
      <w:r w:rsidRPr="00BA6A93">
        <w:rPr>
          <w:rFonts w:asciiTheme="minorHAnsi" w:hAnsiTheme="minorHAnsi" w:cstheme="minorHAnsi"/>
          <w:sz w:val="20"/>
        </w:rPr>
        <w:tab/>
        <w:t xml:space="preserve"> _________________________________</w:t>
      </w:r>
    </w:p>
    <w:p w14:paraId="0A76F6B3"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Affiant’s signature</w:t>
      </w:r>
    </w:p>
    <w:p w14:paraId="10E2DC91" w14:textId="77777777" w:rsidR="00B94DC3" w:rsidRPr="00BA6A93" w:rsidRDefault="00B94DC3" w:rsidP="00BA6A93">
      <w:pPr>
        <w:rPr>
          <w:rFonts w:asciiTheme="minorHAnsi" w:hAnsiTheme="minorHAnsi" w:cstheme="minorHAnsi"/>
          <w:sz w:val="20"/>
        </w:rPr>
      </w:pPr>
    </w:p>
    <w:p w14:paraId="6A345F3C" w14:textId="77777777" w:rsidR="00B94DC3" w:rsidRPr="00BA6A93" w:rsidRDefault="00B94DC3" w:rsidP="00BA6A93">
      <w:pPr>
        <w:rPr>
          <w:rFonts w:asciiTheme="minorHAnsi" w:hAnsiTheme="minorHAnsi" w:cstheme="minorHAnsi"/>
          <w:sz w:val="20"/>
        </w:rPr>
      </w:pPr>
    </w:p>
    <w:p w14:paraId="76367711"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Subscribed and sworn to before me this _________ day of _________________, 20____</w:t>
      </w:r>
    </w:p>
    <w:p w14:paraId="2282CFD9" w14:textId="77777777" w:rsidR="00B94DC3" w:rsidRPr="00BA6A93" w:rsidRDefault="00B94DC3" w:rsidP="00BA6A93">
      <w:pPr>
        <w:rPr>
          <w:rFonts w:asciiTheme="minorHAnsi" w:hAnsiTheme="minorHAnsi" w:cstheme="minorHAnsi"/>
          <w:sz w:val="20"/>
        </w:rPr>
      </w:pPr>
    </w:p>
    <w:p w14:paraId="0F6C774D"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w:t>
      </w:r>
    </w:p>
    <w:p w14:paraId="4F2972AE"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________________________________________</w:t>
      </w:r>
    </w:p>
    <w:p w14:paraId="04214F69"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Notary Public</w:t>
      </w:r>
    </w:p>
    <w:p w14:paraId="0CF02C97" w14:textId="77777777" w:rsidR="00B94DC3" w:rsidRPr="00BA6A93" w:rsidRDefault="00B94DC3" w:rsidP="00BA6A93">
      <w:pPr>
        <w:rPr>
          <w:rFonts w:asciiTheme="minorHAnsi" w:hAnsiTheme="minorHAnsi" w:cstheme="minorHAnsi"/>
          <w:sz w:val="20"/>
        </w:rPr>
      </w:pPr>
    </w:p>
    <w:p w14:paraId="74EB4E3B"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My Commission expires:  __________________________</w:t>
      </w:r>
    </w:p>
    <w:p w14:paraId="0225222D" w14:textId="77777777" w:rsidR="00B94DC3" w:rsidRPr="00BA6A93" w:rsidRDefault="00B94DC3" w:rsidP="00BA6A93">
      <w:pPr>
        <w:rPr>
          <w:rFonts w:asciiTheme="minorHAnsi" w:hAnsiTheme="minorHAnsi" w:cstheme="minorHAnsi"/>
          <w:sz w:val="20"/>
        </w:rPr>
      </w:pPr>
    </w:p>
    <w:p w14:paraId="659CCBD2" w14:textId="77777777" w:rsidR="00B94DC3" w:rsidRPr="00BA6A93" w:rsidRDefault="00B94DC3" w:rsidP="00BA6A93">
      <w:pPr>
        <w:rPr>
          <w:rFonts w:asciiTheme="minorHAnsi" w:hAnsiTheme="minorHAnsi" w:cstheme="minorHAnsi"/>
          <w:sz w:val="20"/>
        </w:rPr>
      </w:pPr>
    </w:p>
    <w:p w14:paraId="4B442F53" w14:textId="77777777" w:rsidR="00B94DC3" w:rsidRPr="00BA6A93" w:rsidRDefault="00B94DC3" w:rsidP="00BA6A93">
      <w:pPr>
        <w:rPr>
          <w:rFonts w:asciiTheme="minorHAnsi" w:hAnsiTheme="minorHAnsi" w:cstheme="minorHAnsi"/>
          <w:sz w:val="20"/>
        </w:rPr>
      </w:pPr>
    </w:p>
    <w:p w14:paraId="11D8738C" w14:textId="77777777" w:rsidR="00B94DC3" w:rsidRPr="00BA6A93" w:rsidRDefault="00B94DC3" w:rsidP="00BA6A93">
      <w:pPr>
        <w:rPr>
          <w:rFonts w:asciiTheme="minorHAnsi" w:hAnsiTheme="minorHAnsi" w:cstheme="minorHAnsi"/>
          <w:sz w:val="20"/>
        </w:rPr>
      </w:pPr>
    </w:p>
    <w:p w14:paraId="37D58705" w14:textId="0D7B7258" w:rsidR="00B94DC3" w:rsidRPr="00BA6A93" w:rsidRDefault="00B94DC3" w:rsidP="00BA6A93">
      <w:pPr>
        <w:jc w:val="both"/>
        <w:rPr>
          <w:rFonts w:asciiTheme="minorHAnsi" w:hAnsiTheme="minorHAnsi" w:cstheme="minorHAnsi"/>
          <w:i/>
          <w:sz w:val="20"/>
        </w:rPr>
      </w:pPr>
      <w:r w:rsidRPr="00BA6A93">
        <w:rPr>
          <w:rFonts w:asciiTheme="minorHAnsi" w:hAnsiTheme="minorHAnsi" w:cstheme="minorHAnsi"/>
          <w:b/>
          <w:i/>
          <w:sz w:val="20"/>
        </w:rPr>
        <w:t xml:space="preserve">NOTE:  </w:t>
      </w:r>
      <w:r w:rsidRPr="00BA6A93">
        <w:rPr>
          <w:rFonts w:asciiTheme="minorHAnsi" w:hAnsiTheme="minorHAnsi" w:cstheme="minorHAnsi"/>
          <w:i/>
          <w:sz w:val="20"/>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w:t>
      </w:r>
      <w:r w:rsidR="00171720" w:rsidRPr="00BA6A93">
        <w:rPr>
          <w:rFonts w:asciiTheme="minorHAnsi" w:hAnsiTheme="minorHAnsi" w:cstheme="minorHAnsi"/>
          <w:i/>
          <w:sz w:val="20"/>
        </w:rPr>
        <w:t>Administration,</w:t>
      </w:r>
      <w:r w:rsidRPr="00BA6A93">
        <w:rPr>
          <w:rFonts w:asciiTheme="minorHAnsi" w:hAnsiTheme="minorHAnsi" w:cstheme="minorHAnsi"/>
          <w:i/>
          <w:sz w:val="20"/>
        </w:rPr>
        <w:t xml:space="preserve"> and the Department of Homeland Security.  Firms may register at </w:t>
      </w:r>
      <w:hyperlink r:id="rId38" w:history="1">
        <w:r w:rsidRPr="00BA6A93">
          <w:rPr>
            <w:rStyle w:val="Hyperlink"/>
            <w:rFonts w:asciiTheme="minorHAnsi" w:hAnsiTheme="minorHAnsi" w:cstheme="minorHAnsi"/>
            <w:i/>
            <w:sz w:val="20"/>
          </w:rPr>
          <w:t>https://www.e-verify.gov/</w:t>
        </w:r>
      </w:hyperlink>
    </w:p>
    <w:p w14:paraId="15A99765" w14:textId="77777777" w:rsidR="00B94DC3" w:rsidRPr="00BA6A93" w:rsidRDefault="00B94DC3" w:rsidP="00BA6A93">
      <w:pPr>
        <w:rPr>
          <w:rFonts w:asciiTheme="minorHAnsi" w:hAnsiTheme="minorHAnsi" w:cstheme="minorHAnsi"/>
          <w:b/>
          <w:sz w:val="20"/>
        </w:rPr>
      </w:pPr>
    </w:p>
    <w:bookmarkEnd w:id="23"/>
    <w:p w14:paraId="793FA621" w14:textId="2F7B02EF" w:rsidR="00B94DC3" w:rsidRPr="00BA6A93" w:rsidRDefault="00B94DC3" w:rsidP="005E630D">
      <w:pPr>
        <w:jc w:val="center"/>
        <w:rPr>
          <w:rFonts w:asciiTheme="minorHAnsi" w:hAnsiTheme="minorHAnsi" w:cstheme="minorHAnsi"/>
          <w:b/>
          <w:sz w:val="20"/>
        </w:rPr>
      </w:pPr>
      <w:r w:rsidRPr="00BA6A93">
        <w:rPr>
          <w:rFonts w:asciiTheme="minorHAnsi" w:hAnsiTheme="minorHAnsi" w:cstheme="minorHAnsi"/>
          <w:b/>
          <w:sz w:val="20"/>
        </w:rPr>
        <w:br w:type="page"/>
      </w:r>
      <w:bookmarkStart w:id="24" w:name="_Hlk4512691"/>
      <w:r w:rsidRPr="00BA6A93">
        <w:rPr>
          <w:rFonts w:asciiTheme="minorHAnsi" w:hAnsiTheme="minorHAnsi" w:cstheme="minorHAnsi"/>
          <w:b/>
          <w:sz w:val="20"/>
        </w:rPr>
        <w:lastRenderedPageBreak/>
        <w:t xml:space="preserve">ATTACHMENT </w:t>
      </w:r>
      <w:r w:rsidR="009E0207" w:rsidRPr="00BA6A93">
        <w:rPr>
          <w:rFonts w:asciiTheme="minorHAnsi" w:hAnsiTheme="minorHAnsi" w:cstheme="minorHAnsi"/>
          <w:b/>
          <w:sz w:val="20"/>
        </w:rPr>
        <w:t>J</w:t>
      </w:r>
      <w:r w:rsidRPr="00BA6A93">
        <w:rPr>
          <w:rFonts w:asciiTheme="minorHAnsi" w:hAnsiTheme="minorHAnsi" w:cstheme="minorHAnsi"/>
          <w:b/>
          <w:sz w:val="20"/>
        </w:rPr>
        <w:t>-2</w:t>
      </w:r>
    </w:p>
    <w:p w14:paraId="19D53EFF" w14:textId="77777777"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t>AFFIDAVIT OF LOWER-TIER PARTICIPANT</w:t>
      </w:r>
    </w:p>
    <w:p w14:paraId="24DE6B9E" w14:textId="77777777"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t>COMPLIANCE WITH SECTION 285.500 RSMO, ET SEQ.</w:t>
      </w:r>
    </w:p>
    <w:p w14:paraId="03D361F8" w14:textId="77777777" w:rsidR="00B94DC3" w:rsidRPr="00BA6A93" w:rsidRDefault="00B94DC3" w:rsidP="00BA6A93">
      <w:pPr>
        <w:jc w:val="center"/>
        <w:rPr>
          <w:rFonts w:asciiTheme="minorHAnsi" w:hAnsiTheme="minorHAnsi" w:cstheme="minorHAnsi"/>
          <w:b/>
          <w:sz w:val="20"/>
        </w:rPr>
      </w:pPr>
      <w:r w:rsidRPr="00BA6A93">
        <w:rPr>
          <w:rFonts w:asciiTheme="minorHAnsi" w:hAnsiTheme="minorHAnsi" w:cstheme="minorHAnsi"/>
          <w:b/>
          <w:sz w:val="20"/>
        </w:rPr>
        <w:t>REGARDING EMPLOYEE ELIGIBILITY VERIFICATION</w:t>
      </w:r>
    </w:p>
    <w:p w14:paraId="5F622B34" w14:textId="77777777" w:rsidR="00B94DC3" w:rsidRPr="00BA6A93" w:rsidRDefault="00B94DC3" w:rsidP="00BA6A93">
      <w:pPr>
        <w:jc w:val="center"/>
        <w:rPr>
          <w:rFonts w:asciiTheme="minorHAnsi" w:hAnsiTheme="minorHAnsi" w:cstheme="minorHAnsi"/>
          <w:sz w:val="20"/>
        </w:rPr>
      </w:pPr>
    </w:p>
    <w:p w14:paraId="54204800" w14:textId="77777777" w:rsidR="00B94DC3" w:rsidRPr="00BA6A93" w:rsidRDefault="00B94DC3" w:rsidP="00BA6A93">
      <w:pPr>
        <w:rPr>
          <w:rFonts w:asciiTheme="minorHAnsi" w:hAnsiTheme="minorHAnsi" w:cstheme="minorHAnsi"/>
          <w:sz w:val="20"/>
        </w:rPr>
      </w:pPr>
    </w:p>
    <w:p w14:paraId="7577073B"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STATE OF _________________________</w:t>
      </w:r>
    </w:p>
    <w:p w14:paraId="725D5D77" w14:textId="77777777" w:rsidR="00B94DC3" w:rsidRPr="00BA6A93" w:rsidRDefault="00B94DC3" w:rsidP="00BA6A93">
      <w:pPr>
        <w:rPr>
          <w:rFonts w:asciiTheme="minorHAnsi" w:hAnsiTheme="minorHAnsi" w:cstheme="minorHAnsi"/>
          <w:sz w:val="20"/>
        </w:rPr>
      </w:pPr>
    </w:p>
    <w:p w14:paraId="02D781F7"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COUNTY OF _______________________</w:t>
      </w:r>
    </w:p>
    <w:p w14:paraId="20A18B38" w14:textId="77777777" w:rsidR="00B94DC3" w:rsidRPr="00BA6A93" w:rsidRDefault="00B94DC3" w:rsidP="00BA6A93">
      <w:pPr>
        <w:jc w:val="center"/>
        <w:rPr>
          <w:rFonts w:asciiTheme="minorHAnsi" w:hAnsiTheme="minorHAnsi" w:cstheme="minorHAnsi"/>
          <w:sz w:val="20"/>
        </w:rPr>
      </w:pPr>
    </w:p>
    <w:p w14:paraId="70669672" w14:textId="53DE6306"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On this ________ day of __________________, 20_____, 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2AA67F9D" w14:textId="77777777" w:rsidR="00B94DC3" w:rsidRPr="00BA6A93" w:rsidRDefault="00B94DC3" w:rsidP="00BA6A93">
      <w:pPr>
        <w:jc w:val="both"/>
        <w:rPr>
          <w:rFonts w:asciiTheme="minorHAnsi" w:hAnsiTheme="minorHAnsi" w:cstheme="minorHAnsi"/>
          <w:sz w:val="20"/>
        </w:rPr>
      </w:pPr>
    </w:p>
    <w:p w14:paraId="507A6899"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030BA920" w14:textId="77777777" w:rsidR="00B94DC3" w:rsidRPr="00BA6A93" w:rsidRDefault="00B94DC3" w:rsidP="00BA6A93">
      <w:pPr>
        <w:jc w:val="both"/>
        <w:rPr>
          <w:rFonts w:asciiTheme="minorHAnsi" w:hAnsiTheme="minorHAnsi" w:cstheme="minorHAnsi"/>
          <w:sz w:val="20"/>
        </w:rPr>
      </w:pPr>
    </w:p>
    <w:p w14:paraId="7163E78B"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20B6C52C" w14:textId="77777777" w:rsidR="00B94DC3" w:rsidRPr="00BA6A93" w:rsidRDefault="00B94DC3" w:rsidP="00BA6A93">
      <w:pPr>
        <w:jc w:val="both"/>
        <w:rPr>
          <w:rFonts w:asciiTheme="minorHAnsi" w:hAnsiTheme="minorHAnsi" w:cstheme="minorHAnsi"/>
          <w:sz w:val="20"/>
        </w:rPr>
      </w:pPr>
    </w:p>
    <w:p w14:paraId="1EB6F557" w14:textId="77777777" w:rsidR="00B94DC3" w:rsidRPr="00BA6A93" w:rsidRDefault="00B94DC3" w:rsidP="00BA6A93">
      <w:pPr>
        <w:jc w:val="both"/>
        <w:rPr>
          <w:rFonts w:asciiTheme="minorHAnsi" w:hAnsiTheme="minorHAnsi" w:cstheme="minorHAnsi"/>
          <w:sz w:val="20"/>
        </w:rPr>
      </w:pPr>
      <w:r w:rsidRPr="00BA6A93">
        <w:rPr>
          <w:rFonts w:asciiTheme="minorHAnsi" w:hAnsiTheme="minorHAnsi" w:cstheme="minorHAnsi"/>
          <w:sz w:val="20"/>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6BEEC19A" w14:textId="77777777" w:rsidR="00B94DC3" w:rsidRPr="00BA6A93" w:rsidRDefault="00B94DC3" w:rsidP="00BA6A93">
      <w:pPr>
        <w:rPr>
          <w:rFonts w:asciiTheme="minorHAnsi" w:hAnsiTheme="minorHAnsi" w:cstheme="minorHAnsi"/>
          <w:sz w:val="20"/>
        </w:rPr>
      </w:pPr>
    </w:p>
    <w:p w14:paraId="41861739"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w:t>
      </w:r>
      <w:r w:rsidRPr="00BA6A93">
        <w:rPr>
          <w:rFonts w:asciiTheme="minorHAnsi" w:hAnsiTheme="minorHAnsi" w:cstheme="minorHAnsi"/>
          <w:sz w:val="20"/>
        </w:rPr>
        <w:tab/>
        <w:t>_________________________________</w:t>
      </w:r>
    </w:p>
    <w:p w14:paraId="5035BD4C"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Affiant’s signature</w:t>
      </w:r>
    </w:p>
    <w:p w14:paraId="38ABF369" w14:textId="77777777" w:rsidR="00B94DC3" w:rsidRPr="00BA6A93" w:rsidRDefault="00B94DC3" w:rsidP="00BA6A93">
      <w:pPr>
        <w:rPr>
          <w:rFonts w:asciiTheme="minorHAnsi" w:hAnsiTheme="minorHAnsi" w:cstheme="minorHAnsi"/>
          <w:sz w:val="20"/>
        </w:rPr>
      </w:pPr>
    </w:p>
    <w:p w14:paraId="37A5E514" w14:textId="77777777" w:rsidR="00B94DC3" w:rsidRPr="00BA6A93" w:rsidRDefault="00B94DC3" w:rsidP="00BA6A93">
      <w:pPr>
        <w:rPr>
          <w:rFonts w:asciiTheme="minorHAnsi" w:hAnsiTheme="minorHAnsi" w:cstheme="minorHAnsi"/>
          <w:sz w:val="20"/>
        </w:rPr>
      </w:pPr>
    </w:p>
    <w:p w14:paraId="7251F340"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Subscribed and sworn to before me this _________ day of _________________, 20____</w:t>
      </w:r>
    </w:p>
    <w:p w14:paraId="4CEDC6ED" w14:textId="77777777" w:rsidR="00B94DC3" w:rsidRPr="00BA6A93" w:rsidRDefault="00B94DC3" w:rsidP="00BA6A93">
      <w:pPr>
        <w:rPr>
          <w:rFonts w:asciiTheme="minorHAnsi" w:hAnsiTheme="minorHAnsi" w:cstheme="minorHAnsi"/>
          <w:sz w:val="20"/>
        </w:rPr>
      </w:pPr>
    </w:p>
    <w:p w14:paraId="58F5427F"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r>
      <w:r w:rsidRPr="00BA6A93">
        <w:rPr>
          <w:rFonts w:asciiTheme="minorHAnsi" w:hAnsiTheme="minorHAnsi" w:cstheme="minorHAnsi"/>
          <w:sz w:val="20"/>
        </w:rPr>
        <w:tab/>
        <w:t xml:space="preserve">        </w:t>
      </w:r>
    </w:p>
    <w:p w14:paraId="5404D827"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 xml:space="preserve"> ________________________________________</w:t>
      </w:r>
    </w:p>
    <w:p w14:paraId="58E53E16"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Notary Public</w:t>
      </w:r>
    </w:p>
    <w:p w14:paraId="6D8BBDBD" w14:textId="77777777" w:rsidR="00B94DC3" w:rsidRPr="00BA6A93" w:rsidRDefault="00B94DC3" w:rsidP="00BA6A93">
      <w:pPr>
        <w:rPr>
          <w:rFonts w:asciiTheme="minorHAnsi" w:hAnsiTheme="minorHAnsi" w:cstheme="minorHAnsi"/>
          <w:sz w:val="20"/>
        </w:rPr>
      </w:pPr>
    </w:p>
    <w:p w14:paraId="24FADD25" w14:textId="77777777" w:rsidR="00B94DC3" w:rsidRPr="00BA6A93" w:rsidRDefault="00B94DC3" w:rsidP="00BA6A93">
      <w:pPr>
        <w:rPr>
          <w:rFonts w:asciiTheme="minorHAnsi" w:hAnsiTheme="minorHAnsi" w:cstheme="minorHAnsi"/>
          <w:sz w:val="20"/>
        </w:rPr>
      </w:pPr>
      <w:r w:rsidRPr="00BA6A93">
        <w:rPr>
          <w:rFonts w:asciiTheme="minorHAnsi" w:hAnsiTheme="minorHAnsi" w:cstheme="minorHAnsi"/>
          <w:sz w:val="20"/>
        </w:rPr>
        <w:t>My Commission expires:  _______________________</w:t>
      </w:r>
    </w:p>
    <w:p w14:paraId="4702940E" w14:textId="77777777" w:rsidR="00B94DC3" w:rsidRPr="00BA6A93" w:rsidRDefault="00B94DC3" w:rsidP="00BA6A93">
      <w:pPr>
        <w:rPr>
          <w:rFonts w:asciiTheme="minorHAnsi" w:hAnsiTheme="minorHAnsi" w:cstheme="minorHAnsi"/>
          <w:sz w:val="20"/>
        </w:rPr>
      </w:pPr>
    </w:p>
    <w:p w14:paraId="48F6BF18" w14:textId="77777777" w:rsidR="00B94DC3" w:rsidRPr="00BA6A93" w:rsidRDefault="00B94DC3" w:rsidP="00BA6A93">
      <w:pPr>
        <w:rPr>
          <w:rFonts w:asciiTheme="minorHAnsi" w:hAnsiTheme="minorHAnsi" w:cstheme="minorHAnsi"/>
          <w:sz w:val="20"/>
        </w:rPr>
      </w:pPr>
    </w:p>
    <w:p w14:paraId="3D0DC5AC" w14:textId="77777777" w:rsidR="00B94DC3" w:rsidRPr="00BA6A93" w:rsidRDefault="00B94DC3" w:rsidP="00BA6A93">
      <w:pPr>
        <w:rPr>
          <w:rFonts w:asciiTheme="minorHAnsi" w:hAnsiTheme="minorHAnsi" w:cstheme="minorHAnsi"/>
          <w:sz w:val="20"/>
        </w:rPr>
      </w:pPr>
    </w:p>
    <w:p w14:paraId="54653C0A" w14:textId="77777777" w:rsidR="00B94DC3" w:rsidRPr="00BA6A93" w:rsidRDefault="00B94DC3" w:rsidP="00BA6A93">
      <w:pPr>
        <w:rPr>
          <w:rFonts w:asciiTheme="minorHAnsi" w:hAnsiTheme="minorHAnsi" w:cstheme="minorHAnsi"/>
          <w:sz w:val="20"/>
        </w:rPr>
      </w:pPr>
    </w:p>
    <w:p w14:paraId="4ABD1C55" w14:textId="77777777" w:rsidR="00B94DC3" w:rsidRPr="00BA6A93" w:rsidRDefault="00B94DC3" w:rsidP="00BA6A93">
      <w:pPr>
        <w:rPr>
          <w:rFonts w:asciiTheme="minorHAnsi" w:hAnsiTheme="minorHAnsi" w:cstheme="minorHAnsi"/>
          <w:sz w:val="20"/>
        </w:rPr>
      </w:pPr>
    </w:p>
    <w:p w14:paraId="53F4B468" w14:textId="77777777" w:rsidR="00B94DC3" w:rsidRPr="00BA6A93" w:rsidRDefault="00B94DC3" w:rsidP="00BA6A93">
      <w:pPr>
        <w:jc w:val="both"/>
        <w:rPr>
          <w:rFonts w:asciiTheme="minorHAnsi" w:hAnsiTheme="minorHAnsi" w:cstheme="minorHAnsi"/>
          <w:i/>
          <w:sz w:val="20"/>
        </w:rPr>
      </w:pPr>
      <w:r w:rsidRPr="00BA6A93">
        <w:rPr>
          <w:rFonts w:asciiTheme="minorHAnsi" w:hAnsiTheme="minorHAnsi" w:cstheme="minorHAnsi"/>
          <w:b/>
          <w:i/>
          <w:sz w:val="20"/>
        </w:rPr>
        <w:t xml:space="preserve">NOTE:  </w:t>
      </w:r>
      <w:r w:rsidRPr="00BA6A93">
        <w:rPr>
          <w:rFonts w:asciiTheme="minorHAnsi" w:hAnsiTheme="minorHAnsi" w:cstheme="minorHAnsi"/>
          <w:i/>
          <w:sz w:val="20"/>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39" w:history="1">
        <w:r w:rsidRPr="00BA6A93">
          <w:rPr>
            <w:rStyle w:val="Hyperlink"/>
            <w:rFonts w:asciiTheme="minorHAnsi" w:hAnsiTheme="minorHAnsi" w:cstheme="minorHAnsi"/>
            <w:i/>
            <w:sz w:val="20"/>
          </w:rPr>
          <w:t>https://www.e-verify.gov/</w:t>
        </w:r>
      </w:hyperlink>
    </w:p>
    <w:bookmarkEnd w:id="24"/>
    <w:p w14:paraId="592C8B76" w14:textId="4FD99C19" w:rsidR="00171720" w:rsidRPr="004F02C4" w:rsidRDefault="00171720" w:rsidP="00171720">
      <w:pPr>
        <w:jc w:val="center"/>
        <w:rPr>
          <w:rFonts w:asciiTheme="minorHAnsi" w:hAnsiTheme="minorHAnsi" w:cstheme="minorHAnsi"/>
          <w:b/>
          <w:bCs/>
          <w:sz w:val="20"/>
        </w:rPr>
      </w:pPr>
      <w:r w:rsidRPr="004F02C4">
        <w:rPr>
          <w:rFonts w:asciiTheme="minorHAnsi" w:hAnsiTheme="minorHAnsi" w:cstheme="minorHAnsi"/>
          <w:b/>
          <w:bCs/>
          <w:sz w:val="20"/>
        </w:rPr>
        <w:lastRenderedPageBreak/>
        <w:t xml:space="preserve">ATTACHMENT </w:t>
      </w:r>
      <w:r w:rsidR="00986CA1">
        <w:rPr>
          <w:rFonts w:asciiTheme="minorHAnsi" w:hAnsiTheme="minorHAnsi" w:cstheme="minorHAnsi"/>
          <w:b/>
          <w:bCs/>
          <w:sz w:val="20"/>
        </w:rPr>
        <w:t>K</w:t>
      </w:r>
    </w:p>
    <w:p w14:paraId="1CEF0A55" w14:textId="77777777" w:rsidR="00171720" w:rsidRPr="004F02C4" w:rsidRDefault="00171720" w:rsidP="00171720">
      <w:pPr>
        <w:jc w:val="center"/>
        <w:rPr>
          <w:rFonts w:asciiTheme="minorHAnsi" w:hAnsiTheme="minorHAnsi" w:cstheme="minorHAnsi"/>
          <w:b/>
          <w:bCs/>
          <w:sz w:val="20"/>
        </w:rPr>
      </w:pPr>
      <w:r w:rsidRPr="004F02C4">
        <w:rPr>
          <w:rFonts w:asciiTheme="minorHAnsi" w:hAnsiTheme="minorHAnsi" w:cstheme="minorHAnsi"/>
          <w:b/>
          <w:bCs/>
          <w:sz w:val="20"/>
        </w:rPr>
        <w:t xml:space="preserve">NON-COLLUSION AFFIDAVIT </w:t>
      </w:r>
    </w:p>
    <w:p w14:paraId="196C17E7" w14:textId="77777777" w:rsidR="00171720" w:rsidRPr="004F02C4" w:rsidRDefault="00171720" w:rsidP="00171720">
      <w:pPr>
        <w:jc w:val="center"/>
        <w:rPr>
          <w:rFonts w:asciiTheme="minorHAnsi" w:hAnsiTheme="minorHAnsi" w:cstheme="minorHAnsi"/>
          <w:b/>
          <w:bCs/>
          <w:sz w:val="20"/>
        </w:rPr>
      </w:pPr>
    </w:p>
    <w:p w14:paraId="62DDB529" w14:textId="402BDF47" w:rsidR="00171720" w:rsidRPr="004F02C4" w:rsidRDefault="00171720" w:rsidP="00171720">
      <w:pPr>
        <w:pStyle w:val="Paragraph1"/>
        <w:tabs>
          <w:tab w:val="clear" w:pos="-720"/>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rPr>
          <w:rFonts w:asciiTheme="minorHAnsi" w:hAnsiTheme="minorHAnsi" w:cstheme="minorHAnsi"/>
          <w:sz w:val="20"/>
        </w:rPr>
      </w:pPr>
      <w:r w:rsidRPr="004F02C4">
        <w:rPr>
          <w:rFonts w:asciiTheme="minorHAnsi" w:hAnsiTheme="minorHAnsi" w:cstheme="minorHAnsi"/>
          <w:sz w:val="20"/>
        </w:rPr>
        <w:t>Invitation for Bids (IFB) #G2</w:t>
      </w:r>
      <w:r w:rsidR="005E630D">
        <w:rPr>
          <w:rFonts w:asciiTheme="minorHAnsi" w:hAnsiTheme="minorHAnsi" w:cstheme="minorHAnsi"/>
          <w:sz w:val="20"/>
        </w:rPr>
        <w:t>5</w:t>
      </w:r>
      <w:r w:rsidRPr="004F02C4">
        <w:rPr>
          <w:rFonts w:asciiTheme="minorHAnsi" w:hAnsiTheme="minorHAnsi" w:cstheme="minorHAnsi"/>
          <w:sz w:val="20"/>
        </w:rPr>
        <w:t>-</w:t>
      </w:r>
      <w:r w:rsidR="005E630D">
        <w:rPr>
          <w:rFonts w:asciiTheme="minorHAnsi" w:hAnsiTheme="minorHAnsi" w:cstheme="minorHAnsi"/>
          <w:sz w:val="20"/>
        </w:rPr>
        <w:t>7</w:t>
      </w:r>
      <w:r w:rsidRPr="004F02C4">
        <w:rPr>
          <w:rFonts w:asciiTheme="minorHAnsi" w:hAnsiTheme="minorHAnsi" w:cstheme="minorHAnsi"/>
          <w:sz w:val="20"/>
        </w:rPr>
        <w:t>002-</w:t>
      </w:r>
      <w:r w:rsidR="005E630D">
        <w:rPr>
          <w:rFonts w:asciiTheme="minorHAnsi" w:hAnsiTheme="minorHAnsi" w:cstheme="minorHAnsi"/>
          <w:sz w:val="20"/>
        </w:rPr>
        <w:t>26</w:t>
      </w:r>
    </w:p>
    <w:p w14:paraId="6E7BC13B" w14:textId="5EC87B73" w:rsidR="00171720" w:rsidRPr="004F02C4" w:rsidRDefault="005E630D" w:rsidP="00171720">
      <w:pPr>
        <w:tabs>
          <w:tab w:val="right" w:pos="4680"/>
          <w:tab w:val="left" w:pos="5011"/>
          <w:tab w:val="left" w:pos="6019"/>
        </w:tabs>
        <w:suppressAutoHyphens/>
        <w:jc w:val="center"/>
        <w:rPr>
          <w:rFonts w:asciiTheme="minorHAnsi" w:hAnsiTheme="minorHAnsi" w:cstheme="minorHAnsi"/>
          <w:b/>
          <w:bCs/>
          <w:sz w:val="20"/>
        </w:rPr>
      </w:pPr>
      <w:r>
        <w:rPr>
          <w:rFonts w:asciiTheme="minorHAnsi" w:hAnsiTheme="minorHAnsi" w:cstheme="minorHAnsi"/>
          <w:b/>
          <w:bCs/>
          <w:sz w:val="20"/>
        </w:rPr>
        <w:t>Parts Wash Equipment Lease &amp; Service</w:t>
      </w:r>
    </w:p>
    <w:p w14:paraId="1CB0DE62" w14:textId="77777777" w:rsidR="00171720" w:rsidRPr="004F02C4" w:rsidRDefault="00171720" w:rsidP="00171720">
      <w:pPr>
        <w:jc w:val="center"/>
        <w:rPr>
          <w:rFonts w:asciiTheme="minorHAnsi" w:hAnsiTheme="minorHAnsi" w:cstheme="minorHAnsi"/>
          <w:b/>
          <w:bCs/>
          <w:sz w:val="20"/>
        </w:rPr>
      </w:pPr>
    </w:p>
    <w:p w14:paraId="48502972" w14:textId="77777777" w:rsidR="00171720" w:rsidRPr="004F02C4" w:rsidRDefault="00171720" w:rsidP="00171720">
      <w:pPr>
        <w:rPr>
          <w:rFonts w:asciiTheme="minorHAnsi" w:hAnsiTheme="minorHAnsi" w:cstheme="minorHAnsi"/>
          <w:b/>
          <w:bCs/>
          <w:sz w:val="20"/>
        </w:rPr>
      </w:pPr>
    </w:p>
    <w:p w14:paraId="4652DE12"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 xml:space="preserve">State of  ________________________ </w:t>
      </w:r>
    </w:p>
    <w:p w14:paraId="741E2257" w14:textId="77777777" w:rsidR="00171720" w:rsidRPr="004F02C4" w:rsidRDefault="00171720" w:rsidP="00171720">
      <w:pPr>
        <w:rPr>
          <w:rFonts w:asciiTheme="minorHAnsi" w:hAnsiTheme="minorHAnsi" w:cstheme="minorHAnsi"/>
          <w:sz w:val="20"/>
        </w:rPr>
      </w:pPr>
    </w:p>
    <w:p w14:paraId="43186096"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 xml:space="preserve">County of _______________________ </w:t>
      </w:r>
    </w:p>
    <w:p w14:paraId="193E336F" w14:textId="77777777" w:rsidR="00171720" w:rsidRPr="004F02C4" w:rsidRDefault="00171720" w:rsidP="00171720">
      <w:pPr>
        <w:rPr>
          <w:rFonts w:asciiTheme="minorHAnsi" w:hAnsiTheme="minorHAnsi" w:cstheme="minorHAnsi"/>
          <w:sz w:val="20"/>
        </w:rPr>
      </w:pPr>
    </w:p>
    <w:p w14:paraId="0247F41B" w14:textId="77777777" w:rsidR="00171720" w:rsidRPr="004F02C4" w:rsidRDefault="00171720" w:rsidP="00171720">
      <w:pPr>
        <w:rPr>
          <w:rFonts w:asciiTheme="minorHAnsi" w:hAnsiTheme="minorHAnsi" w:cstheme="minorHAnsi"/>
          <w:sz w:val="20"/>
        </w:rPr>
      </w:pPr>
    </w:p>
    <w:p w14:paraId="1D6C6DED" w14:textId="77777777" w:rsidR="00171720" w:rsidRPr="00790780" w:rsidRDefault="00171720" w:rsidP="00171720">
      <w:pPr>
        <w:rPr>
          <w:rFonts w:asciiTheme="minorHAnsi" w:hAnsiTheme="minorHAnsi" w:cstheme="minorHAnsi"/>
          <w:sz w:val="20"/>
        </w:rPr>
      </w:pPr>
      <w:r w:rsidRPr="00790780">
        <w:rPr>
          <w:rFonts w:asciiTheme="minorHAnsi" w:hAnsiTheme="minorHAnsi" w:cstheme="minorHAnsi"/>
          <w:sz w:val="20"/>
        </w:rPr>
        <w:t>___________________________________________</w:t>
      </w:r>
      <w:r w:rsidRPr="00790780">
        <w:rPr>
          <w:rFonts w:asciiTheme="minorHAnsi" w:hAnsiTheme="minorHAnsi" w:cstheme="minorHAnsi"/>
          <w:sz w:val="20"/>
        </w:rPr>
        <w:tab/>
      </w:r>
      <w:r w:rsidRPr="00790780">
        <w:rPr>
          <w:rFonts w:asciiTheme="minorHAnsi" w:hAnsiTheme="minorHAnsi" w:cstheme="minorHAnsi"/>
          <w:sz w:val="20"/>
        </w:rPr>
        <w:tab/>
        <w:t xml:space="preserve">__________________________________________ </w:t>
      </w:r>
    </w:p>
    <w:p w14:paraId="63C1E6D4"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Name and Title of Person Signing</w:t>
      </w:r>
      <w:r w:rsidRPr="004F02C4">
        <w:rPr>
          <w:rFonts w:asciiTheme="minorHAnsi" w:hAnsiTheme="minorHAnsi" w:cstheme="minorHAnsi"/>
          <w:sz w:val="20"/>
        </w:rPr>
        <w:tab/>
      </w:r>
      <w:r w:rsidRPr="004F02C4">
        <w:rPr>
          <w:rFonts w:asciiTheme="minorHAnsi" w:hAnsiTheme="minorHAnsi" w:cstheme="minorHAnsi"/>
          <w:sz w:val="20"/>
        </w:rPr>
        <w:tab/>
      </w:r>
      <w:r w:rsidRPr="004F02C4">
        <w:rPr>
          <w:rFonts w:asciiTheme="minorHAnsi" w:hAnsiTheme="minorHAnsi" w:cstheme="minorHAnsi"/>
          <w:sz w:val="20"/>
        </w:rPr>
        <w:tab/>
      </w:r>
      <w:r w:rsidRPr="004F02C4">
        <w:rPr>
          <w:rFonts w:asciiTheme="minorHAnsi" w:hAnsiTheme="minorHAnsi" w:cstheme="minorHAnsi"/>
          <w:sz w:val="20"/>
        </w:rPr>
        <w:tab/>
        <w:t xml:space="preserve">Proposer Name </w:t>
      </w:r>
    </w:p>
    <w:p w14:paraId="20C139AB" w14:textId="77777777" w:rsidR="00171720" w:rsidRPr="004F02C4" w:rsidRDefault="00171720" w:rsidP="00171720">
      <w:pPr>
        <w:rPr>
          <w:rFonts w:asciiTheme="minorHAnsi" w:hAnsiTheme="minorHAnsi" w:cstheme="minorHAnsi"/>
          <w:sz w:val="20"/>
        </w:rPr>
      </w:pPr>
    </w:p>
    <w:p w14:paraId="2FCE291E" w14:textId="77777777" w:rsidR="00171720" w:rsidRPr="004F02C4" w:rsidRDefault="00171720" w:rsidP="00171720">
      <w:pPr>
        <w:rPr>
          <w:rFonts w:asciiTheme="minorHAnsi" w:hAnsiTheme="minorHAnsi" w:cstheme="minorHAnsi"/>
          <w:sz w:val="20"/>
        </w:rPr>
      </w:pPr>
    </w:p>
    <w:p w14:paraId="130C2F21"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The above-named individual being first duly sworn, deposes and says that he or she is an authorized representative of the above Proposer and that all statements made, and facts set out in this proposal for the above referenced project  are true and correct and that the Proposer (firm, person, association, or corporation making the bid) has not, either directly or indirectly, entered into any agreement, participated in any collusion, or otherwise taken any action in restraint of free competitive proposal in connection with such proposal or any contract which may result from its acceptance.</w:t>
      </w:r>
    </w:p>
    <w:p w14:paraId="5578C68D" w14:textId="77777777" w:rsidR="00171720" w:rsidRPr="004F02C4" w:rsidRDefault="00171720" w:rsidP="00171720">
      <w:pPr>
        <w:rPr>
          <w:rFonts w:asciiTheme="minorHAnsi" w:hAnsiTheme="minorHAnsi" w:cstheme="minorHAnsi"/>
          <w:sz w:val="20"/>
        </w:rPr>
      </w:pPr>
    </w:p>
    <w:p w14:paraId="1565E698"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Affiant further certifies that Proposer is not financially interested in or financially affiliated with, any other Proposer for the project.</w:t>
      </w:r>
    </w:p>
    <w:p w14:paraId="014C00C2" w14:textId="77777777" w:rsidR="00171720" w:rsidRPr="004F02C4" w:rsidRDefault="00171720" w:rsidP="00171720">
      <w:pPr>
        <w:rPr>
          <w:rFonts w:asciiTheme="minorHAnsi" w:hAnsiTheme="minorHAnsi" w:cstheme="minorHAnsi"/>
          <w:sz w:val="20"/>
        </w:rPr>
      </w:pPr>
    </w:p>
    <w:p w14:paraId="5BC5B40B"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By _____________________________________________ personally known to me or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4A98F239" w14:textId="77777777" w:rsidR="00171720" w:rsidRPr="004F02C4" w:rsidRDefault="00171720" w:rsidP="00171720">
      <w:pPr>
        <w:rPr>
          <w:rFonts w:asciiTheme="minorHAnsi" w:hAnsiTheme="minorHAnsi" w:cstheme="minorHAnsi"/>
          <w:sz w:val="20"/>
        </w:rPr>
      </w:pPr>
    </w:p>
    <w:p w14:paraId="68914D0C" w14:textId="49979408"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Subscribed and sworn to before me on this ____________day of____________________,202</w:t>
      </w:r>
      <w:r w:rsidR="00AF1E5B">
        <w:rPr>
          <w:rFonts w:asciiTheme="minorHAnsi" w:hAnsiTheme="minorHAnsi" w:cstheme="minorHAnsi"/>
          <w:sz w:val="20"/>
        </w:rPr>
        <w:t>5</w:t>
      </w:r>
      <w:r w:rsidRPr="004F02C4">
        <w:rPr>
          <w:rFonts w:asciiTheme="minorHAnsi" w:hAnsiTheme="minorHAnsi" w:cstheme="minorHAnsi"/>
          <w:sz w:val="20"/>
        </w:rPr>
        <w:t>.</w:t>
      </w:r>
    </w:p>
    <w:p w14:paraId="2945A51F" w14:textId="77777777" w:rsidR="00171720" w:rsidRPr="004F02C4" w:rsidRDefault="00171720" w:rsidP="00171720">
      <w:pPr>
        <w:rPr>
          <w:rFonts w:asciiTheme="minorHAnsi" w:hAnsiTheme="minorHAnsi" w:cstheme="minorHAnsi"/>
          <w:sz w:val="20"/>
        </w:rPr>
      </w:pPr>
    </w:p>
    <w:p w14:paraId="6FDC4EFB" w14:textId="77777777" w:rsidR="00171720" w:rsidRPr="004F02C4" w:rsidRDefault="00171720" w:rsidP="00171720">
      <w:pPr>
        <w:rPr>
          <w:rFonts w:asciiTheme="minorHAnsi" w:hAnsiTheme="minorHAnsi" w:cstheme="minorHAnsi"/>
          <w:sz w:val="20"/>
        </w:rPr>
      </w:pPr>
    </w:p>
    <w:p w14:paraId="71CEE047" w14:textId="77777777" w:rsidR="00171720" w:rsidRPr="004F02C4" w:rsidRDefault="00171720" w:rsidP="00171720">
      <w:pPr>
        <w:rPr>
          <w:rFonts w:asciiTheme="minorHAnsi" w:hAnsiTheme="minorHAnsi" w:cstheme="minorHAnsi"/>
          <w:sz w:val="20"/>
        </w:rPr>
      </w:pPr>
    </w:p>
    <w:p w14:paraId="287EEF9E"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_____________________________________</w:t>
      </w:r>
    </w:p>
    <w:p w14:paraId="28BB4290"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Notary Public</w:t>
      </w:r>
    </w:p>
    <w:p w14:paraId="32F550B3" w14:textId="77777777" w:rsidR="00171720" w:rsidRPr="004F02C4" w:rsidRDefault="00171720" w:rsidP="00171720">
      <w:pPr>
        <w:rPr>
          <w:rFonts w:asciiTheme="minorHAnsi" w:hAnsiTheme="minorHAnsi" w:cstheme="minorHAnsi"/>
          <w:sz w:val="20"/>
        </w:rPr>
      </w:pPr>
    </w:p>
    <w:p w14:paraId="0825BA53"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My Commission Expires: ____________________</w:t>
      </w:r>
    </w:p>
    <w:p w14:paraId="2A69A6B8" w14:textId="77777777" w:rsidR="00171720" w:rsidRPr="004F02C4" w:rsidRDefault="00171720" w:rsidP="00171720">
      <w:pPr>
        <w:rPr>
          <w:rFonts w:asciiTheme="minorHAnsi" w:hAnsiTheme="minorHAnsi" w:cstheme="minorHAnsi"/>
          <w:sz w:val="20"/>
        </w:rPr>
      </w:pPr>
    </w:p>
    <w:p w14:paraId="322DACE6" w14:textId="77777777" w:rsidR="00171720" w:rsidRPr="004F02C4" w:rsidRDefault="00171720" w:rsidP="00171720">
      <w:pPr>
        <w:rPr>
          <w:rFonts w:asciiTheme="minorHAnsi" w:hAnsiTheme="minorHAnsi" w:cstheme="minorHAnsi"/>
          <w:sz w:val="20"/>
        </w:rPr>
      </w:pPr>
    </w:p>
    <w:p w14:paraId="1D4EB50B" w14:textId="77777777" w:rsidR="00171720" w:rsidRPr="004F02C4" w:rsidRDefault="00171720" w:rsidP="00171720">
      <w:pPr>
        <w:rPr>
          <w:rFonts w:asciiTheme="minorHAnsi" w:hAnsiTheme="minorHAnsi" w:cstheme="minorHAnsi"/>
          <w:sz w:val="20"/>
        </w:rPr>
      </w:pPr>
      <w:r w:rsidRPr="004F02C4">
        <w:rPr>
          <w:rFonts w:asciiTheme="minorHAnsi" w:hAnsiTheme="minorHAnsi" w:cstheme="minorHAnsi"/>
          <w:sz w:val="20"/>
        </w:rPr>
        <w:t xml:space="preserve">(Seal) </w:t>
      </w:r>
    </w:p>
    <w:p w14:paraId="6F843764" w14:textId="77777777" w:rsidR="00171720" w:rsidRDefault="00171720" w:rsidP="00171720">
      <w:pPr>
        <w:jc w:val="both"/>
        <w:rPr>
          <w:rFonts w:asciiTheme="minorHAnsi" w:hAnsiTheme="minorHAnsi" w:cstheme="minorHAnsi"/>
          <w:kern w:val="28"/>
          <w:sz w:val="20"/>
        </w:rPr>
      </w:pPr>
    </w:p>
    <w:bookmarkEnd w:id="13"/>
    <w:p w14:paraId="34315415" w14:textId="32EB08BE" w:rsidR="007F6377" w:rsidRPr="0016016F" w:rsidRDefault="007F6377" w:rsidP="00BA6A93">
      <w:pPr>
        <w:rPr>
          <w:rFonts w:asciiTheme="minorHAnsi" w:hAnsiTheme="minorHAnsi" w:cstheme="minorHAnsi"/>
          <w:kern w:val="28"/>
          <w:sz w:val="20"/>
        </w:rPr>
      </w:pPr>
    </w:p>
    <w:sectPr w:rsidR="007F6377" w:rsidRPr="0016016F" w:rsidSect="001E6868">
      <w:footerReference w:type="default" r:id="rId4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197C" w14:textId="77777777" w:rsidR="005B777A" w:rsidRDefault="005B777A">
      <w:r>
        <w:separator/>
      </w:r>
    </w:p>
  </w:endnote>
  <w:endnote w:type="continuationSeparator" w:id="0">
    <w:p w14:paraId="1F02957E" w14:textId="77777777" w:rsidR="005B777A" w:rsidRDefault="005B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altName w:val="Segoe UI Symbol"/>
    <w:panose1 w:val="00000000000000000000"/>
    <w:charset w:val="02"/>
    <w:family w:val="auto"/>
    <w:notTrueType/>
    <w:pitch w:val="variable"/>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FB4A" w14:textId="34EC6ED1" w:rsidR="00537EFD" w:rsidRPr="00C23853" w:rsidRDefault="001E6868" w:rsidP="00C23853">
    <w:pPr>
      <w:pStyle w:val="Footer"/>
      <w:tabs>
        <w:tab w:val="clear" w:pos="4320"/>
        <w:tab w:val="clear" w:pos="8640"/>
        <w:tab w:val="center" w:pos="4770"/>
        <w:tab w:val="right" w:pos="9180"/>
      </w:tabs>
      <w:rPr>
        <w:rFonts w:ascii="Calibri" w:hAnsi="Calibri" w:cs="Calibri"/>
        <w:sz w:val="20"/>
      </w:rPr>
    </w:pPr>
    <w:r>
      <w:rPr>
        <w:rFonts w:ascii="Calibri" w:hAnsi="Calibri" w:cs="Calibri"/>
        <w:sz w:val="20"/>
      </w:rPr>
      <w:t xml:space="preserve">IFB #G25-1010-26: Parts Wash Equipment Lease &amp; Services                          </w:t>
    </w:r>
    <w:r w:rsidR="002A4BE3">
      <w:rPr>
        <w:rFonts w:ascii="Calibri" w:hAnsi="Calibri" w:cs="Calibri"/>
        <w:sz w:val="20"/>
      </w:rPr>
      <w:t>2</w:t>
    </w:r>
    <w:r w:rsidR="00C23853">
      <w:rPr>
        <w:rFonts w:ascii="Calibri" w:hAnsi="Calibri" w:cs="Calibri"/>
        <w:sz w:val="20"/>
      </w:rPr>
      <w:t>/</w:t>
    </w:r>
    <w:r w:rsidR="002A4BE3">
      <w:rPr>
        <w:rFonts w:ascii="Calibri" w:hAnsi="Calibri" w:cs="Calibri"/>
        <w:sz w:val="20"/>
      </w:rPr>
      <w:t>4</w:t>
    </w:r>
    <w:r w:rsidR="00C23853">
      <w:rPr>
        <w:rFonts w:ascii="Calibri" w:hAnsi="Calibri" w:cs="Calibri"/>
        <w:sz w:val="20"/>
      </w:rPr>
      <w:t>/202</w:t>
    </w:r>
    <w:r w:rsidR="00407345">
      <w:rPr>
        <w:rFonts w:ascii="Calibri" w:hAnsi="Calibri" w:cs="Calibri"/>
        <w:sz w:val="20"/>
      </w:rPr>
      <w:t>5</w:t>
    </w:r>
    <w:r w:rsidR="00C23853">
      <w:rPr>
        <w:rFonts w:ascii="Calibri" w:hAnsi="Calibri" w:cs="Calibri"/>
        <w:sz w:val="20"/>
      </w:rPr>
      <w:tab/>
    </w:r>
    <w:r w:rsidR="00C23853" w:rsidRPr="006B7F2F">
      <w:rPr>
        <w:rFonts w:ascii="Calibri" w:hAnsi="Calibri" w:cs="Calibri"/>
        <w:sz w:val="20"/>
      </w:rPr>
      <w:t xml:space="preserve">Page </w:t>
    </w:r>
    <w:r w:rsidR="00C23853" w:rsidRPr="006B7F2F">
      <w:rPr>
        <w:rFonts w:ascii="Calibri" w:hAnsi="Calibri" w:cs="Calibri"/>
        <w:bCs/>
        <w:sz w:val="20"/>
      </w:rPr>
      <w:fldChar w:fldCharType="begin"/>
    </w:r>
    <w:r w:rsidR="00C23853" w:rsidRPr="006B7F2F">
      <w:rPr>
        <w:rFonts w:ascii="Calibri" w:hAnsi="Calibri" w:cs="Calibri"/>
        <w:bCs/>
        <w:sz w:val="20"/>
      </w:rPr>
      <w:instrText xml:space="preserve"> PAGE  \* Arabic  \* MERGEFORMAT </w:instrText>
    </w:r>
    <w:r w:rsidR="00C23853" w:rsidRPr="006B7F2F">
      <w:rPr>
        <w:rFonts w:ascii="Calibri" w:hAnsi="Calibri" w:cs="Calibri"/>
        <w:bCs/>
        <w:sz w:val="20"/>
      </w:rPr>
      <w:fldChar w:fldCharType="separate"/>
    </w:r>
    <w:r w:rsidR="00C23853">
      <w:rPr>
        <w:rFonts w:ascii="Calibri" w:hAnsi="Calibri" w:cs="Calibri"/>
        <w:bCs/>
        <w:sz w:val="20"/>
      </w:rPr>
      <w:t>1</w:t>
    </w:r>
    <w:r w:rsidR="00C23853" w:rsidRPr="006B7F2F">
      <w:rPr>
        <w:rFonts w:ascii="Calibri" w:hAnsi="Calibri" w:cs="Calibri"/>
        <w:bCs/>
        <w:sz w:val="20"/>
      </w:rPr>
      <w:fldChar w:fldCharType="end"/>
    </w:r>
    <w:r w:rsidR="00C23853" w:rsidRPr="006B7F2F">
      <w:rPr>
        <w:rFonts w:ascii="Calibri" w:hAnsi="Calibri" w:cs="Calibri"/>
        <w:sz w:val="20"/>
      </w:rPr>
      <w:t xml:space="preserve"> of </w:t>
    </w:r>
    <w:r w:rsidR="00C23853" w:rsidRPr="006B7F2F">
      <w:rPr>
        <w:rFonts w:ascii="Calibri" w:hAnsi="Calibri" w:cs="Calibri"/>
        <w:bCs/>
        <w:sz w:val="20"/>
      </w:rPr>
      <w:fldChar w:fldCharType="begin"/>
    </w:r>
    <w:r w:rsidR="00C23853" w:rsidRPr="006B7F2F">
      <w:rPr>
        <w:rFonts w:ascii="Calibri" w:hAnsi="Calibri" w:cs="Calibri"/>
        <w:bCs/>
        <w:sz w:val="20"/>
      </w:rPr>
      <w:instrText xml:space="preserve"> NUMPAGES  \* Arabic  \* MERGEFORMAT </w:instrText>
    </w:r>
    <w:r w:rsidR="00C23853" w:rsidRPr="006B7F2F">
      <w:rPr>
        <w:rFonts w:ascii="Calibri" w:hAnsi="Calibri" w:cs="Calibri"/>
        <w:bCs/>
        <w:sz w:val="20"/>
      </w:rPr>
      <w:fldChar w:fldCharType="separate"/>
    </w:r>
    <w:r w:rsidR="00C23853">
      <w:rPr>
        <w:rFonts w:ascii="Calibri" w:hAnsi="Calibri" w:cs="Calibri"/>
        <w:bCs/>
        <w:sz w:val="20"/>
      </w:rPr>
      <w:t>80</w:t>
    </w:r>
    <w:r w:rsidR="00C23853" w:rsidRPr="006B7F2F">
      <w:rPr>
        <w:rFonts w:ascii="Calibri" w:hAnsi="Calibri" w:cs="Calibr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475" w14:textId="21FBB85C" w:rsidR="00537EFD" w:rsidRPr="006B7F2F" w:rsidRDefault="00537EFD" w:rsidP="00004868">
    <w:pPr>
      <w:pStyle w:val="Footer"/>
      <w:tabs>
        <w:tab w:val="clear" w:pos="4320"/>
        <w:tab w:val="clear" w:pos="8640"/>
        <w:tab w:val="center" w:pos="4770"/>
        <w:tab w:val="right" w:pos="9180"/>
      </w:tabs>
      <w:rPr>
        <w:rFonts w:ascii="Calibri" w:hAnsi="Calibri" w:cs="Calibri"/>
        <w:sz w:val="20"/>
      </w:rPr>
    </w:pPr>
    <w:r>
      <w:rPr>
        <w:rFonts w:ascii="Calibri" w:hAnsi="Calibri" w:cs="Calibri"/>
        <w:sz w:val="20"/>
      </w:rPr>
      <w:t>IFB #</w:t>
    </w:r>
    <w:r w:rsidR="0048366B">
      <w:rPr>
        <w:rFonts w:ascii="Calibri" w:hAnsi="Calibri" w:cs="Calibri"/>
        <w:sz w:val="20"/>
      </w:rPr>
      <w:t>G25-1010-26</w:t>
    </w:r>
    <w:r>
      <w:rPr>
        <w:rFonts w:ascii="Calibri" w:hAnsi="Calibri" w:cs="Calibri"/>
        <w:sz w:val="20"/>
      </w:rPr>
      <w:t xml:space="preserve">: </w:t>
    </w:r>
    <w:r w:rsidR="0048366B">
      <w:rPr>
        <w:rFonts w:ascii="Calibri" w:hAnsi="Calibri" w:cs="Calibri"/>
        <w:sz w:val="20"/>
      </w:rPr>
      <w:t xml:space="preserve">Parts Wash Equipment Lease </w:t>
    </w:r>
    <w:r w:rsidR="001E6868">
      <w:rPr>
        <w:rFonts w:ascii="Calibri" w:hAnsi="Calibri" w:cs="Calibri"/>
        <w:sz w:val="20"/>
      </w:rPr>
      <w:t>&amp; Services</w:t>
    </w:r>
    <w:r w:rsidR="0048366B">
      <w:rPr>
        <w:rFonts w:ascii="Calibri" w:hAnsi="Calibri" w:cs="Calibri"/>
        <w:sz w:val="20"/>
      </w:rPr>
      <w:t xml:space="preserve">                     </w:t>
    </w:r>
    <w:r w:rsidR="002A4BE3">
      <w:rPr>
        <w:rFonts w:ascii="Calibri" w:hAnsi="Calibri" w:cs="Calibri"/>
        <w:sz w:val="20"/>
      </w:rPr>
      <w:t>2</w:t>
    </w:r>
    <w:r w:rsidR="00C23853">
      <w:rPr>
        <w:rFonts w:ascii="Calibri" w:hAnsi="Calibri" w:cs="Calibri"/>
        <w:sz w:val="20"/>
      </w:rPr>
      <w:t>/</w:t>
    </w:r>
    <w:r w:rsidR="00914350">
      <w:rPr>
        <w:rFonts w:ascii="Calibri" w:hAnsi="Calibri" w:cs="Calibri"/>
        <w:sz w:val="20"/>
      </w:rPr>
      <w:t>2</w:t>
    </w:r>
    <w:r w:rsidR="00A01020">
      <w:rPr>
        <w:rFonts w:ascii="Calibri" w:hAnsi="Calibri" w:cs="Calibri"/>
        <w:sz w:val="20"/>
      </w:rPr>
      <w:t>7</w:t>
    </w:r>
    <w:r w:rsidR="00C23853">
      <w:rPr>
        <w:rFonts w:ascii="Calibri" w:hAnsi="Calibri" w:cs="Calibri"/>
        <w:sz w:val="20"/>
      </w:rPr>
      <w:t>/202</w:t>
    </w:r>
    <w:r w:rsidR="0048366B">
      <w:rPr>
        <w:rFonts w:ascii="Calibri" w:hAnsi="Calibri" w:cs="Calibri"/>
        <w:sz w:val="20"/>
      </w:rPr>
      <w:t>5</w:t>
    </w:r>
    <w:r w:rsidR="0048366B">
      <w:rPr>
        <w:rFonts w:ascii="Calibri" w:hAnsi="Calibri" w:cs="Calibri"/>
        <w:sz w:val="20"/>
      </w:rPr>
      <w:tab/>
    </w:r>
    <w:r w:rsidRPr="006B7F2F">
      <w:rPr>
        <w:rFonts w:ascii="Calibri" w:hAnsi="Calibri" w:cs="Calibri"/>
        <w:sz w:val="20"/>
      </w:rPr>
      <w:t xml:space="preserve">Page </w:t>
    </w:r>
    <w:r w:rsidRPr="006B7F2F">
      <w:rPr>
        <w:rFonts w:ascii="Calibri" w:hAnsi="Calibri" w:cs="Calibri"/>
        <w:bCs/>
        <w:sz w:val="20"/>
      </w:rPr>
      <w:fldChar w:fldCharType="begin"/>
    </w:r>
    <w:r w:rsidRPr="006B7F2F">
      <w:rPr>
        <w:rFonts w:ascii="Calibri" w:hAnsi="Calibri" w:cs="Calibri"/>
        <w:bCs/>
        <w:sz w:val="20"/>
      </w:rPr>
      <w:instrText xml:space="preserve"> PAGE  \* Arabic  \* MERGEFORMAT </w:instrText>
    </w:r>
    <w:r w:rsidRPr="006B7F2F">
      <w:rPr>
        <w:rFonts w:ascii="Calibri" w:hAnsi="Calibri" w:cs="Calibri"/>
        <w:bCs/>
        <w:sz w:val="20"/>
      </w:rPr>
      <w:fldChar w:fldCharType="separate"/>
    </w:r>
    <w:r w:rsidRPr="006B7F2F">
      <w:rPr>
        <w:rFonts w:ascii="Calibri" w:hAnsi="Calibri" w:cs="Calibri"/>
        <w:bCs/>
        <w:noProof/>
        <w:sz w:val="20"/>
      </w:rPr>
      <w:t>1</w:t>
    </w:r>
    <w:r w:rsidRPr="006B7F2F">
      <w:rPr>
        <w:rFonts w:ascii="Calibri" w:hAnsi="Calibri" w:cs="Calibri"/>
        <w:bCs/>
        <w:sz w:val="20"/>
      </w:rPr>
      <w:fldChar w:fldCharType="end"/>
    </w:r>
    <w:r w:rsidRPr="006B7F2F">
      <w:rPr>
        <w:rFonts w:ascii="Calibri" w:hAnsi="Calibri" w:cs="Calibri"/>
        <w:sz w:val="20"/>
      </w:rPr>
      <w:t xml:space="preserve"> of </w:t>
    </w:r>
    <w:r w:rsidRPr="006B7F2F">
      <w:rPr>
        <w:rFonts w:ascii="Calibri" w:hAnsi="Calibri" w:cs="Calibri"/>
        <w:bCs/>
        <w:sz w:val="20"/>
      </w:rPr>
      <w:fldChar w:fldCharType="begin"/>
    </w:r>
    <w:r w:rsidRPr="006B7F2F">
      <w:rPr>
        <w:rFonts w:ascii="Calibri" w:hAnsi="Calibri" w:cs="Calibri"/>
        <w:bCs/>
        <w:sz w:val="20"/>
      </w:rPr>
      <w:instrText xml:space="preserve"> NUMPAGES  \* Arabic  \* MERGEFORMAT </w:instrText>
    </w:r>
    <w:r w:rsidRPr="006B7F2F">
      <w:rPr>
        <w:rFonts w:ascii="Calibri" w:hAnsi="Calibri" w:cs="Calibri"/>
        <w:bCs/>
        <w:sz w:val="20"/>
      </w:rPr>
      <w:fldChar w:fldCharType="separate"/>
    </w:r>
    <w:r w:rsidRPr="006B7F2F">
      <w:rPr>
        <w:rFonts w:ascii="Calibri" w:hAnsi="Calibri" w:cs="Calibri"/>
        <w:bCs/>
        <w:noProof/>
        <w:sz w:val="20"/>
      </w:rPr>
      <w:t>2</w:t>
    </w:r>
    <w:r w:rsidRPr="006B7F2F">
      <w:rPr>
        <w:rFonts w:ascii="Calibri" w:hAnsi="Calibri" w:cs="Calibri"/>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CEE" w14:textId="7B363EA6" w:rsidR="00537EFD" w:rsidRPr="00300944" w:rsidRDefault="001E6868" w:rsidP="001E6868">
    <w:pPr>
      <w:pStyle w:val="Footer"/>
      <w:tabs>
        <w:tab w:val="clear" w:pos="4320"/>
        <w:tab w:val="clear" w:pos="8640"/>
        <w:tab w:val="center" w:pos="4770"/>
        <w:tab w:val="right" w:pos="9180"/>
        <w:tab w:val="left" w:pos="9642"/>
      </w:tabs>
      <w:rPr>
        <w:rFonts w:ascii="Calibri" w:hAnsi="Calibri" w:cs="Calibri"/>
        <w:sz w:val="20"/>
      </w:rPr>
    </w:pPr>
    <w:r>
      <w:rPr>
        <w:rFonts w:ascii="Calibri" w:hAnsi="Calibri" w:cs="Calibri"/>
        <w:sz w:val="20"/>
      </w:rPr>
      <w:t>IFB #G25-</w:t>
    </w:r>
    <w:r w:rsidR="00C62919">
      <w:rPr>
        <w:rFonts w:ascii="Calibri" w:hAnsi="Calibri" w:cs="Calibri"/>
        <w:sz w:val="20"/>
      </w:rPr>
      <w:t>7002</w:t>
    </w:r>
    <w:r>
      <w:rPr>
        <w:rFonts w:ascii="Calibri" w:hAnsi="Calibri" w:cs="Calibri"/>
        <w:sz w:val="20"/>
      </w:rPr>
      <w:t xml:space="preserve">-26: Parts Wash Equipment Lease &amp; Services                         </w:t>
    </w:r>
    <w:r w:rsidR="002A4BE3">
      <w:rPr>
        <w:rFonts w:ascii="Calibri" w:hAnsi="Calibri" w:cs="Calibri"/>
        <w:sz w:val="20"/>
      </w:rPr>
      <w:t>2</w:t>
    </w:r>
    <w:r w:rsidR="00300944">
      <w:rPr>
        <w:rFonts w:ascii="Calibri" w:hAnsi="Calibri" w:cs="Calibri"/>
        <w:sz w:val="20"/>
      </w:rPr>
      <w:t>/</w:t>
    </w:r>
    <w:r w:rsidR="00914350">
      <w:rPr>
        <w:rFonts w:ascii="Calibri" w:hAnsi="Calibri" w:cs="Calibri"/>
        <w:sz w:val="20"/>
      </w:rPr>
      <w:t>2</w:t>
    </w:r>
    <w:r w:rsidR="00A01020">
      <w:rPr>
        <w:rFonts w:ascii="Calibri" w:hAnsi="Calibri" w:cs="Calibri"/>
        <w:sz w:val="20"/>
      </w:rPr>
      <w:t>7</w:t>
    </w:r>
    <w:r w:rsidR="00300944">
      <w:rPr>
        <w:rFonts w:ascii="Calibri" w:hAnsi="Calibri" w:cs="Calibri"/>
        <w:sz w:val="20"/>
      </w:rPr>
      <w:t>/202</w:t>
    </w:r>
    <w:r>
      <w:rPr>
        <w:rFonts w:ascii="Calibri" w:hAnsi="Calibri" w:cs="Calibri"/>
        <w:sz w:val="20"/>
      </w:rPr>
      <w:t>5</w:t>
    </w:r>
    <w:r w:rsidR="00300944">
      <w:rPr>
        <w:rFonts w:ascii="Calibri" w:hAnsi="Calibri" w:cs="Calibri"/>
        <w:sz w:val="20"/>
      </w:rPr>
      <w:tab/>
    </w:r>
    <w:r w:rsidR="00300944" w:rsidRPr="006B7F2F">
      <w:rPr>
        <w:rFonts w:ascii="Calibri" w:hAnsi="Calibri" w:cs="Calibri"/>
        <w:sz w:val="20"/>
      </w:rPr>
      <w:t xml:space="preserve">Page </w:t>
    </w:r>
    <w:r w:rsidR="00300944" w:rsidRPr="006B7F2F">
      <w:rPr>
        <w:rFonts w:ascii="Calibri" w:hAnsi="Calibri" w:cs="Calibri"/>
        <w:bCs/>
        <w:sz w:val="20"/>
      </w:rPr>
      <w:fldChar w:fldCharType="begin"/>
    </w:r>
    <w:r w:rsidR="00300944" w:rsidRPr="006B7F2F">
      <w:rPr>
        <w:rFonts w:ascii="Calibri" w:hAnsi="Calibri" w:cs="Calibri"/>
        <w:bCs/>
        <w:sz w:val="20"/>
      </w:rPr>
      <w:instrText xml:space="preserve"> PAGE  \* Arabic  \* MERGEFORMAT </w:instrText>
    </w:r>
    <w:r w:rsidR="00300944" w:rsidRPr="006B7F2F">
      <w:rPr>
        <w:rFonts w:ascii="Calibri" w:hAnsi="Calibri" w:cs="Calibri"/>
        <w:bCs/>
        <w:sz w:val="20"/>
      </w:rPr>
      <w:fldChar w:fldCharType="separate"/>
    </w:r>
    <w:r w:rsidR="00300944">
      <w:rPr>
        <w:rFonts w:ascii="Calibri" w:hAnsi="Calibri" w:cs="Calibri"/>
        <w:bCs/>
        <w:sz w:val="20"/>
      </w:rPr>
      <w:t>21</w:t>
    </w:r>
    <w:r w:rsidR="00300944" w:rsidRPr="006B7F2F">
      <w:rPr>
        <w:rFonts w:ascii="Calibri" w:hAnsi="Calibri" w:cs="Calibri"/>
        <w:bCs/>
        <w:sz w:val="20"/>
      </w:rPr>
      <w:fldChar w:fldCharType="end"/>
    </w:r>
    <w:r w:rsidR="00300944" w:rsidRPr="006B7F2F">
      <w:rPr>
        <w:rFonts w:ascii="Calibri" w:hAnsi="Calibri" w:cs="Calibri"/>
        <w:sz w:val="20"/>
      </w:rPr>
      <w:t xml:space="preserve"> of </w:t>
    </w:r>
    <w:r w:rsidR="00300944" w:rsidRPr="006B7F2F">
      <w:rPr>
        <w:rFonts w:ascii="Calibri" w:hAnsi="Calibri" w:cs="Calibri"/>
        <w:bCs/>
        <w:sz w:val="20"/>
      </w:rPr>
      <w:fldChar w:fldCharType="begin"/>
    </w:r>
    <w:r w:rsidR="00300944" w:rsidRPr="006B7F2F">
      <w:rPr>
        <w:rFonts w:ascii="Calibri" w:hAnsi="Calibri" w:cs="Calibri"/>
        <w:bCs/>
        <w:sz w:val="20"/>
      </w:rPr>
      <w:instrText xml:space="preserve"> NUMPAGES  \* Arabic  \* MERGEFORMAT </w:instrText>
    </w:r>
    <w:r w:rsidR="00300944" w:rsidRPr="006B7F2F">
      <w:rPr>
        <w:rFonts w:ascii="Calibri" w:hAnsi="Calibri" w:cs="Calibri"/>
        <w:bCs/>
        <w:sz w:val="20"/>
      </w:rPr>
      <w:fldChar w:fldCharType="separate"/>
    </w:r>
    <w:r w:rsidR="00300944">
      <w:rPr>
        <w:rFonts w:ascii="Calibri" w:hAnsi="Calibri" w:cs="Calibri"/>
        <w:bCs/>
        <w:sz w:val="20"/>
      </w:rPr>
      <w:t>80</w:t>
    </w:r>
    <w:r w:rsidR="00300944" w:rsidRPr="006B7F2F">
      <w:rPr>
        <w:rFonts w:ascii="Calibri" w:hAnsi="Calibri" w:cs="Calibri"/>
        <w:bCs/>
        <w:sz w:val="20"/>
      </w:rPr>
      <w:fldChar w:fldCharType="end"/>
    </w:r>
    <w:r>
      <w:rPr>
        <w:rFonts w:ascii="Calibri" w:hAnsi="Calibri" w:cs="Calibri"/>
        <w:bCs/>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23491742"/>
      <w:docPartObj>
        <w:docPartGallery w:val="Page Numbers (Bottom of Page)"/>
        <w:docPartUnique/>
      </w:docPartObj>
    </w:sdtPr>
    <w:sdtEndPr/>
    <w:sdtContent>
      <w:sdt>
        <w:sdtPr>
          <w:rPr>
            <w:sz w:val="20"/>
          </w:rPr>
          <w:id w:val="1740666730"/>
          <w:docPartObj>
            <w:docPartGallery w:val="Page Numbers (Top of Page)"/>
            <w:docPartUnique/>
          </w:docPartObj>
        </w:sdtPr>
        <w:sdtEndPr/>
        <w:sdtContent>
          <w:p w14:paraId="7F2CDA50" w14:textId="77777777" w:rsidR="00537EFD" w:rsidRDefault="00537EFD" w:rsidP="004E59BD">
            <w:pPr>
              <w:pStyle w:val="Footer"/>
              <w:tabs>
                <w:tab w:val="clear" w:pos="8640"/>
                <w:tab w:val="right" w:pos="9900"/>
              </w:tabs>
              <w:rPr>
                <w:rFonts w:ascii="Times New Roman" w:hAnsi="Times New Roman"/>
                <w:sz w:val="20"/>
              </w:rPr>
            </w:pPr>
          </w:p>
          <w:sdt>
            <w:sdtPr>
              <w:rPr>
                <w:rFonts w:ascii="Times New Roman" w:hAnsi="Times New Roman"/>
                <w:sz w:val="20"/>
              </w:rPr>
              <w:id w:val="2089499069"/>
              <w:docPartObj>
                <w:docPartGallery w:val="Page Numbers (Bottom of Page)"/>
                <w:docPartUnique/>
              </w:docPartObj>
            </w:sdtPr>
            <w:sdtEndPr/>
            <w:sdtContent>
              <w:sdt>
                <w:sdtPr>
                  <w:rPr>
                    <w:rFonts w:ascii="Times New Roman" w:hAnsi="Times New Roman"/>
                    <w:sz w:val="20"/>
                  </w:rPr>
                  <w:id w:val="1794643823"/>
                  <w:docPartObj>
                    <w:docPartGallery w:val="Page Numbers (Top of Page)"/>
                    <w:docPartUnique/>
                  </w:docPartObj>
                </w:sdtPr>
                <w:sdtEndPr/>
                <w:sdtContent>
                  <w:p w14:paraId="17D0B0E6" w14:textId="50586065" w:rsidR="00537EFD" w:rsidRPr="000937ED" w:rsidRDefault="00537EFD" w:rsidP="004E59BD">
                    <w:pPr>
                      <w:pStyle w:val="Footer"/>
                      <w:tabs>
                        <w:tab w:val="clear" w:pos="8640"/>
                        <w:tab w:val="right" w:pos="9900"/>
                      </w:tabs>
                      <w:rPr>
                        <w:rFonts w:ascii="Times New Roman" w:hAnsi="Times New Roman"/>
                        <w:sz w:val="20"/>
                      </w:rPr>
                    </w:pPr>
                    <w:r>
                      <w:rPr>
                        <w:rFonts w:ascii="Times New Roman" w:hAnsi="Times New Roman"/>
                        <w:sz w:val="20"/>
                      </w:rPr>
                      <w:t>IFB</w:t>
                    </w:r>
                    <w:r w:rsidRPr="000937ED">
                      <w:rPr>
                        <w:rFonts w:ascii="Times New Roman" w:hAnsi="Times New Roman"/>
                        <w:sz w:val="20"/>
                      </w:rPr>
                      <w:t xml:space="preserve"> #</w:t>
                    </w:r>
                    <w:r>
                      <w:rPr>
                        <w:rFonts w:ascii="Times New Roman" w:hAnsi="Times New Roman"/>
                        <w:sz w:val="20"/>
                      </w:rPr>
                      <w:t>16-6002-24</w:t>
                    </w:r>
                    <w:r w:rsidRPr="000937ED">
                      <w:rPr>
                        <w:rFonts w:ascii="Times New Roman" w:hAnsi="Times New Roman"/>
                        <w:sz w:val="20"/>
                      </w:rPr>
                      <w:tab/>
                    </w:r>
                    <w:r w:rsidRPr="000937ED">
                      <w:rPr>
                        <w:rFonts w:ascii="Times New Roman" w:hAnsi="Times New Roman"/>
                        <w:sz w:val="20"/>
                      </w:rPr>
                      <w:tab/>
                    </w:r>
                  </w:p>
                  <w:p w14:paraId="3C1F2F90" w14:textId="77777777" w:rsidR="00537EFD" w:rsidRPr="00A21C69" w:rsidRDefault="00537EFD" w:rsidP="004E59BD">
                    <w:pPr>
                      <w:pStyle w:val="Footer"/>
                      <w:tabs>
                        <w:tab w:val="clear" w:pos="8640"/>
                        <w:tab w:val="right" w:pos="9900"/>
                      </w:tabs>
                      <w:rPr>
                        <w:rFonts w:ascii="Times New Roman" w:hAnsi="Times New Roman"/>
                        <w:sz w:val="20"/>
                      </w:rPr>
                    </w:pPr>
                    <w:r w:rsidRPr="0011792A">
                      <w:rPr>
                        <w:rFonts w:ascii="Times New Roman" w:hAnsi="Times New Roman"/>
                        <w:spacing w:val="-3"/>
                        <w:sz w:val="20"/>
                      </w:rPr>
                      <w:t xml:space="preserve">Printing </w:t>
                    </w:r>
                    <w:r>
                      <w:rPr>
                        <w:rFonts w:ascii="Times New Roman" w:hAnsi="Times New Roman"/>
                        <w:spacing w:val="-3"/>
                        <w:sz w:val="20"/>
                      </w:rPr>
                      <w:t>Bus</w:t>
                    </w:r>
                    <w:r w:rsidRPr="0011792A">
                      <w:rPr>
                        <w:rFonts w:ascii="Times New Roman" w:hAnsi="Times New Roman"/>
                        <w:spacing w:val="-3"/>
                        <w:sz w:val="20"/>
                      </w:rPr>
                      <w:t xml:space="preserve"> Passes and Tickets</w:t>
                    </w:r>
                    <w:r w:rsidRPr="00A21C69">
                      <w:rPr>
                        <w:rFonts w:ascii="Times New Roman" w:hAnsi="Times New Roman"/>
                        <w:sz w:val="20"/>
                      </w:rPr>
                      <w:tab/>
                    </w:r>
                    <w:r w:rsidRPr="00A21C69">
                      <w:rPr>
                        <w:rFonts w:ascii="Times New Roman" w:hAnsi="Times New Roman"/>
                        <w:sz w:val="20"/>
                      </w:rPr>
                      <w:tab/>
                      <w:t xml:space="preserve">Page </w:t>
                    </w:r>
                    <w:r w:rsidRPr="00A21C69">
                      <w:rPr>
                        <w:rFonts w:ascii="Times New Roman" w:hAnsi="Times New Roman"/>
                        <w:bCs/>
                        <w:sz w:val="20"/>
                      </w:rPr>
                      <w:fldChar w:fldCharType="begin"/>
                    </w:r>
                    <w:r w:rsidRPr="00A21C69">
                      <w:rPr>
                        <w:rFonts w:ascii="Times New Roman" w:hAnsi="Times New Roman"/>
                        <w:bCs/>
                        <w:sz w:val="20"/>
                      </w:rPr>
                      <w:instrText xml:space="preserve"> PAGE </w:instrText>
                    </w:r>
                    <w:r w:rsidRPr="00A21C69">
                      <w:rPr>
                        <w:rFonts w:ascii="Times New Roman" w:hAnsi="Times New Roman"/>
                        <w:bCs/>
                        <w:sz w:val="20"/>
                      </w:rPr>
                      <w:fldChar w:fldCharType="separate"/>
                    </w:r>
                    <w:r>
                      <w:rPr>
                        <w:rFonts w:ascii="Times New Roman" w:hAnsi="Times New Roman"/>
                        <w:bCs/>
                        <w:noProof/>
                        <w:sz w:val="20"/>
                      </w:rPr>
                      <w:t>40</w:t>
                    </w:r>
                    <w:r w:rsidRPr="00A21C69">
                      <w:rPr>
                        <w:rFonts w:ascii="Times New Roman" w:hAnsi="Times New Roman"/>
                        <w:bCs/>
                        <w:sz w:val="20"/>
                      </w:rPr>
                      <w:fldChar w:fldCharType="end"/>
                    </w:r>
                    <w:r w:rsidRPr="00A21C69">
                      <w:rPr>
                        <w:rFonts w:ascii="Times New Roman" w:hAnsi="Times New Roman"/>
                        <w:sz w:val="20"/>
                      </w:rPr>
                      <w:t xml:space="preserve"> of </w:t>
                    </w:r>
                    <w:r w:rsidRPr="00A21C69">
                      <w:rPr>
                        <w:rFonts w:ascii="Times New Roman" w:hAnsi="Times New Roman"/>
                        <w:bCs/>
                        <w:sz w:val="20"/>
                      </w:rPr>
                      <w:fldChar w:fldCharType="begin"/>
                    </w:r>
                    <w:r w:rsidRPr="00A21C69">
                      <w:rPr>
                        <w:rFonts w:ascii="Times New Roman" w:hAnsi="Times New Roman"/>
                        <w:bCs/>
                        <w:sz w:val="20"/>
                      </w:rPr>
                      <w:instrText xml:space="preserve"> NUMPAGES  </w:instrText>
                    </w:r>
                    <w:r w:rsidRPr="00A21C69">
                      <w:rPr>
                        <w:rFonts w:ascii="Times New Roman" w:hAnsi="Times New Roman"/>
                        <w:bCs/>
                        <w:sz w:val="20"/>
                      </w:rPr>
                      <w:fldChar w:fldCharType="separate"/>
                    </w:r>
                    <w:r>
                      <w:rPr>
                        <w:rFonts w:ascii="Times New Roman" w:hAnsi="Times New Roman"/>
                        <w:bCs/>
                        <w:noProof/>
                        <w:sz w:val="20"/>
                      </w:rPr>
                      <w:t>77</w:t>
                    </w:r>
                    <w:r w:rsidRPr="00A21C69">
                      <w:rPr>
                        <w:rFonts w:ascii="Times New Roman" w:hAnsi="Times New Roman"/>
                        <w:bCs/>
                        <w:sz w:val="20"/>
                      </w:rPr>
                      <w:fldChar w:fldCharType="end"/>
                    </w:r>
                  </w:p>
                </w:sdtContent>
              </w:sdt>
            </w:sdtContent>
          </w:sdt>
          <w:p w14:paraId="13707025" w14:textId="77777777" w:rsidR="00537EFD" w:rsidRPr="007B628D" w:rsidRDefault="00537EFD" w:rsidP="004E59BD">
            <w:pPr>
              <w:pStyle w:val="Footer"/>
            </w:pPr>
          </w:p>
          <w:p w14:paraId="2C07371A" w14:textId="0BCF96AC" w:rsidR="00537EFD" w:rsidRPr="001B4303" w:rsidRDefault="00537EFD" w:rsidP="004E59BD">
            <w:pPr>
              <w:pStyle w:val="Footer"/>
              <w:tabs>
                <w:tab w:val="clear" w:pos="8640"/>
                <w:tab w:val="right" w:pos="9900"/>
              </w:tabs>
              <w:rPr>
                <w:sz w:val="20"/>
              </w:rPr>
            </w:pPr>
            <w:r w:rsidRPr="001B4303">
              <w:rPr>
                <w:sz w:val="20"/>
              </w:rPr>
              <w:tab/>
            </w:r>
            <w:r w:rsidRPr="001B4303">
              <w:rPr>
                <w:sz w:val="20"/>
              </w:rPr>
              <w:tab/>
            </w:r>
          </w:p>
        </w:sdtContent>
      </w:sdt>
    </w:sdtContent>
  </w:sdt>
  <w:p w14:paraId="2BD99A71" w14:textId="77777777" w:rsidR="00537EFD" w:rsidRPr="001B4303" w:rsidRDefault="00537EFD" w:rsidP="00221753">
    <w:pPr>
      <w:pStyle w:val="Footer"/>
      <w:rPr>
        <w:sz w:val="20"/>
      </w:rPr>
    </w:pPr>
  </w:p>
  <w:p w14:paraId="5606AB27" w14:textId="77777777" w:rsidR="00537EFD" w:rsidRPr="0063383B" w:rsidRDefault="00537EFD" w:rsidP="002217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FD8D" w14:textId="584584B3" w:rsidR="00537EFD" w:rsidRPr="00300944" w:rsidRDefault="001E6868" w:rsidP="00300944">
    <w:pPr>
      <w:pStyle w:val="Footer"/>
      <w:tabs>
        <w:tab w:val="clear" w:pos="4320"/>
        <w:tab w:val="clear" w:pos="8640"/>
        <w:tab w:val="center" w:pos="4770"/>
        <w:tab w:val="right" w:pos="9180"/>
      </w:tabs>
      <w:rPr>
        <w:rFonts w:ascii="Calibri" w:hAnsi="Calibri" w:cs="Calibri"/>
        <w:sz w:val="20"/>
      </w:rPr>
    </w:pPr>
    <w:r>
      <w:rPr>
        <w:rFonts w:ascii="Calibri" w:hAnsi="Calibri" w:cs="Calibri"/>
        <w:sz w:val="20"/>
      </w:rPr>
      <w:t>IFB #G25-</w:t>
    </w:r>
    <w:r w:rsidR="00513CA4">
      <w:rPr>
        <w:rFonts w:ascii="Calibri" w:hAnsi="Calibri" w:cs="Calibri"/>
        <w:sz w:val="20"/>
      </w:rPr>
      <w:t>7002</w:t>
    </w:r>
    <w:r>
      <w:rPr>
        <w:rFonts w:ascii="Calibri" w:hAnsi="Calibri" w:cs="Calibri"/>
        <w:sz w:val="20"/>
      </w:rPr>
      <w:t xml:space="preserve">-26: Parts Wash Equipment Lease &amp; Services                         </w:t>
    </w:r>
    <w:r w:rsidR="002A4BE3">
      <w:rPr>
        <w:rFonts w:ascii="Calibri" w:hAnsi="Calibri" w:cs="Calibri"/>
        <w:sz w:val="20"/>
      </w:rPr>
      <w:t>2</w:t>
    </w:r>
    <w:r w:rsidR="00300944">
      <w:rPr>
        <w:rFonts w:ascii="Calibri" w:hAnsi="Calibri" w:cs="Calibri"/>
        <w:sz w:val="20"/>
      </w:rPr>
      <w:t>/</w:t>
    </w:r>
    <w:r w:rsidR="00914350">
      <w:rPr>
        <w:rFonts w:ascii="Calibri" w:hAnsi="Calibri" w:cs="Calibri"/>
        <w:sz w:val="20"/>
      </w:rPr>
      <w:t>2</w:t>
    </w:r>
    <w:r w:rsidR="00A01020">
      <w:rPr>
        <w:rFonts w:ascii="Calibri" w:hAnsi="Calibri" w:cs="Calibri"/>
        <w:sz w:val="20"/>
      </w:rPr>
      <w:t>7</w:t>
    </w:r>
    <w:r w:rsidR="00300944">
      <w:rPr>
        <w:rFonts w:ascii="Calibri" w:hAnsi="Calibri" w:cs="Calibri"/>
        <w:sz w:val="20"/>
      </w:rPr>
      <w:t>/202</w:t>
    </w:r>
    <w:r>
      <w:rPr>
        <w:rFonts w:ascii="Calibri" w:hAnsi="Calibri" w:cs="Calibri"/>
        <w:sz w:val="20"/>
      </w:rPr>
      <w:t>5</w:t>
    </w:r>
    <w:r w:rsidR="00300944">
      <w:rPr>
        <w:rFonts w:ascii="Calibri" w:hAnsi="Calibri" w:cs="Calibri"/>
        <w:sz w:val="20"/>
      </w:rPr>
      <w:tab/>
    </w:r>
    <w:r w:rsidR="00300944" w:rsidRPr="006B7F2F">
      <w:rPr>
        <w:rFonts w:ascii="Calibri" w:hAnsi="Calibri" w:cs="Calibri"/>
        <w:sz w:val="20"/>
      </w:rPr>
      <w:t xml:space="preserve">Page </w:t>
    </w:r>
    <w:r w:rsidR="00300944" w:rsidRPr="006B7F2F">
      <w:rPr>
        <w:rFonts w:ascii="Calibri" w:hAnsi="Calibri" w:cs="Calibri"/>
        <w:bCs/>
        <w:sz w:val="20"/>
      </w:rPr>
      <w:fldChar w:fldCharType="begin"/>
    </w:r>
    <w:r w:rsidR="00300944" w:rsidRPr="006B7F2F">
      <w:rPr>
        <w:rFonts w:ascii="Calibri" w:hAnsi="Calibri" w:cs="Calibri"/>
        <w:bCs/>
        <w:sz w:val="20"/>
      </w:rPr>
      <w:instrText xml:space="preserve"> PAGE  \* Arabic  \* MERGEFORMAT </w:instrText>
    </w:r>
    <w:r w:rsidR="00300944" w:rsidRPr="006B7F2F">
      <w:rPr>
        <w:rFonts w:ascii="Calibri" w:hAnsi="Calibri" w:cs="Calibri"/>
        <w:bCs/>
        <w:sz w:val="20"/>
      </w:rPr>
      <w:fldChar w:fldCharType="separate"/>
    </w:r>
    <w:r w:rsidR="00300944">
      <w:rPr>
        <w:rFonts w:ascii="Calibri" w:hAnsi="Calibri" w:cs="Calibri"/>
        <w:bCs/>
        <w:sz w:val="20"/>
      </w:rPr>
      <w:t>21</w:t>
    </w:r>
    <w:r w:rsidR="00300944" w:rsidRPr="006B7F2F">
      <w:rPr>
        <w:rFonts w:ascii="Calibri" w:hAnsi="Calibri" w:cs="Calibri"/>
        <w:bCs/>
        <w:sz w:val="20"/>
      </w:rPr>
      <w:fldChar w:fldCharType="end"/>
    </w:r>
    <w:r w:rsidR="00300944" w:rsidRPr="006B7F2F">
      <w:rPr>
        <w:rFonts w:ascii="Calibri" w:hAnsi="Calibri" w:cs="Calibri"/>
        <w:sz w:val="20"/>
      </w:rPr>
      <w:t xml:space="preserve"> of </w:t>
    </w:r>
    <w:r w:rsidR="00300944" w:rsidRPr="006B7F2F">
      <w:rPr>
        <w:rFonts w:ascii="Calibri" w:hAnsi="Calibri" w:cs="Calibri"/>
        <w:bCs/>
        <w:sz w:val="20"/>
      </w:rPr>
      <w:fldChar w:fldCharType="begin"/>
    </w:r>
    <w:r w:rsidR="00300944" w:rsidRPr="006B7F2F">
      <w:rPr>
        <w:rFonts w:ascii="Calibri" w:hAnsi="Calibri" w:cs="Calibri"/>
        <w:bCs/>
        <w:sz w:val="20"/>
      </w:rPr>
      <w:instrText xml:space="preserve"> NUMPAGES  \* Arabic  \* MERGEFORMAT </w:instrText>
    </w:r>
    <w:r w:rsidR="00300944" w:rsidRPr="006B7F2F">
      <w:rPr>
        <w:rFonts w:ascii="Calibri" w:hAnsi="Calibri" w:cs="Calibri"/>
        <w:bCs/>
        <w:sz w:val="20"/>
      </w:rPr>
      <w:fldChar w:fldCharType="separate"/>
    </w:r>
    <w:r w:rsidR="00300944">
      <w:rPr>
        <w:rFonts w:ascii="Calibri" w:hAnsi="Calibri" w:cs="Calibri"/>
        <w:bCs/>
        <w:sz w:val="20"/>
      </w:rPr>
      <w:t>80</w:t>
    </w:r>
    <w:r w:rsidR="00300944" w:rsidRPr="006B7F2F">
      <w:rPr>
        <w:rFonts w:ascii="Calibri" w:hAnsi="Calibri" w:cs="Calibri"/>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34C0" w14:textId="2FBA6CD7" w:rsidR="00537EFD" w:rsidRPr="00171720" w:rsidRDefault="001E6868" w:rsidP="00171720">
    <w:pPr>
      <w:pStyle w:val="Footer"/>
      <w:tabs>
        <w:tab w:val="clear" w:pos="4320"/>
        <w:tab w:val="clear" w:pos="8640"/>
        <w:tab w:val="center" w:pos="4770"/>
        <w:tab w:val="right" w:pos="9180"/>
      </w:tabs>
      <w:rPr>
        <w:rFonts w:ascii="Calibri" w:hAnsi="Calibri" w:cs="Calibri"/>
        <w:sz w:val="20"/>
      </w:rPr>
    </w:pPr>
    <w:r>
      <w:rPr>
        <w:rFonts w:ascii="Calibri" w:hAnsi="Calibri" w:cs="Calibri"/>
        <w:sz w:val="20"/>
      </w:rPr>
      <w:t>IFB #G25-</w:t>
    </w:r>
    <w:r w:rsidR="00513CA4">
      <w:rPr>
        <w:rFonts w:ascii="Calibri" w:hAnsi="Calibri" w:cs="Calibri"/>
        <w:sz w:val="20"/>
      </w:rPr>
      <w:t>7</w:t>
    </w:r>
    <w:r>
      <w:rPr>
        <w:rFonts w:ascii="Calibri" w:hAnsi="Calibri" w:cs="Calibri"/>
        <w:sz w:val="20"/>
      </w:rPr>
      <w:t>0</w:t>
    </w:r>
    <w:r w:rsidR="00513CA4">
      <w:rPr>
        <w:rFonts w:ascii="Calibri" w:hAnsi="Calibri" w:cs="Calibri"/>
        <w:sz w:val="20"/>
      </w:rPr>
      <w:t>02</w:t>
    </w:r>
    <w:r>
      <w:rPr>
        <w:rFonts w:ascii="Calibri" w:hAnsi="Calibri" w:cs="Calibri"/>
        <w:sz w:val="20"/>
      </w:rPr>
      <w:t xml:space="preserve">-26: Parts Wash Equipment Lease &amp; Services                        </w:t>
    </w:r>
    <w:r w:rsidR="002A4BE3">
      <w:rPr>
        <w:rFonts w:ascii="Calibri" w:hAnsi="Calibri" w:cs="Calibri"/>
        <w:sz w:val="20"/>
      </w:rPr>
      <w:t>2</w:t>
    </w:r>
    <w:r w:rsidR="00171720">
      <w:rPr>
        <w:rFonts w:ascii="Calibri" w:hAnsi="Calibri" w:cs="Calibri"/>
        <w:sz w:val="20"/>
      </w:rPr>
      <w:t>/</w:t>
    </w:r>
    <w:r w:rsidR="00914350">
      <w:rPr>
        <w:rFonts w:ascii="Calibri" w:hAnsi="Calibri" w:cs="Calibri"/>
        <w:sz w:val="20"/>
      </w:rPr>
      <w:t>2</w:t>
    </w:r>
    <w:r w:rsidR="00A01020">
      <w:rPr>
        <w:rFonts w:ascii="Calibri" w:hAnsi="Calibri" w:cs="Calibri"/>
        <w:sz w:val="20"/>
      </w:rPr>
      <w:t>7</w:t>
    </w:r>
    <w:r w:rsidR="00171720">
      <w:rPr>
        <w:rFonts w:ascii="Calibri" w:hAnsi="Calibri" w:cs="Calibri"/>
        <w:sz w:val="20"/>
      </w:rPr>
      <w:t>/202</w:t>
    </w:r>
    <w:r>
      <w:rPr>
        <w:rFonts w:ascii="Calibri" w:hAnsi="Calibri" w:cs="Calibri"/>
        <w:sz w:val="20"/>
      </w:rPr>
      <w:t>5</w:t>
    </w:r>
    <w:r w:rsidR="00171720">
      <w:rPr>
        <w:rFonts w:ascii="Calibri" w:hAnsi="Calibri" w:cs="Calibri"/>
        <w:sz w:val="20"/>
      </w:rPr>
      <w:tab/>
    </w:r>
    <w:r w:rsidR="00171720" w:rsidRPr="006B7F2F">
      <w:rPr>
        <w:rFonts w:ascii="Calibri" w:hAnsi="Calibri" w:cs="Calibri"/>
        <w:sz w:val="20"/>
      </w:rPr>
      <w:t xml:space="preserve">Page </w:t>
    </w:r>
    <w:r w:rsidR="00171720" w:rsidRPr="006B7F2F">
      <w:rPr>
        <w:rFonts w:ascii="Calibri" w:hAnsi="Calibri" w:cs="Calibri"/>
        <w:bCs/>
        <w:sz w:val="20"/>
      </w:rPr>
      <w:fldChar w:fldCharType="begin"/>
    </w:r>
    <w:r w:rsidR="00171720" w:rsidRPr="006B7F2F">
      <w:rPr>
        <w:rFonts w:ascii="Calibri" w:hAnsi="Calibri" w:cs="Calibri"/>
        <w:bCs/>
        <w:sz w:val="20"/>
      </w:rPr>
      <w:instrText xml:space="preserve"> PAGE  \* Arabic  \* MERGEFORMAT </w:instrText>
    </w:r>
    <w:r w:rsidR="00171720" w:rsidRPr="006B7F2F">
      <w:rPr>
        <w:rFonts w:ascii="Calibri" w:hAnsi="Calibri" w:cs="Calibri"/>
        <w:bCs/>
        <w:sz w:val="20"/>
      </w:rPr>
      <w:fldChar w:fldCharType="separate"/>
    </w:r>
    <w:r w:rsidR="00171720">
      <w:rPr>
        <w:rFonts w:ascii="Calibri" w:hAnsi="Calibri" w:cs="Calibri"/>
        <w:bCs/>
        <w:sz w:val="20"/>
      </w:rPr>
      <w:t>21</w:t>
    </w:r>
    <w:r w:rsidR="00171720" w:rsidRPr="006B7F2F">
      <w:rPr>
        <w:rFonts w:ascii="Calibri" w:hAnsi="Calibri" w:cs="Calibri"/>
        <w:bCs/>
        <w:sz w:val="20"/>
      </w:rPr>
      <w:fldChar w:fldCharType="end"/>
    </w:r>
    <w:r w:rsidR="00171720" w:rsidRPr="006B7F2F">
      <w:rPr>
        <w:rFonts w:ascii="Calibri" w:hAnsi="Calibri" w:cs="Calibri"/>
        <w:sz w:val="20"/>
      </w:rPr>
      <w:t xml:space="preserve"> of </w:t>
    </w:r>
    <w:r w:rsidR="00171720" w:rsidRPr="006B7F2F">
      <w:rPr>
        <w:rFonts w:ascii="Calibri" w:hAnsi="Calibri" w:cs="Calibri"/>
        <w:bCs/>
        <w:sz w:val="20"/>
      </w:rPr>
      <w:fldChar w:fldCharType="begin"/>
    </w:r>
    <w:r w:rsidR="00171720" w:rsidRPr="006B7F2F">
      <w:rPr>
        <w:rFonts w:ascii="Calibri" w:hAnsi="Calibri" w:cs="Calibri"/>
        <w:bCs/>
        <w:sz w:val="20"/>
      </w:rPr>
      <w:instrText xml:space="preserve"> NUMPAGES  \* Arabic  \* MERGEFORMAT </w:instrText>
    </w:r>
    <w:r w:rsidR="00171720" w:rsidRPr="006B7F2F">
      <w:rPr>
        <w:rFonts w:ascii="Calibri" w:hAnsi="Calibri" w:cs="Calibri"/>
        <w:bCs/>
        <w:sz w:val="20"/>
      </w:rPr>
      <w:fldChar w:fldCharType="separate"/>
    </w:r>
    <w:r w:rsidR="00171720">
      <w:rPr>
        <w:rFonts w:ascii="Calibri" w:hAnsi="Calibri" w:cs="Calibri"/>
        <w:bCs/>
        <w:sz w:val="20"/>
      </w:rPr>
      <w:t>80</w:t>
    </w:r>
    <w:r w:rsidR="00171720" w:rsidRPr="006B7F2F">
      <w:rPr>
        <w:rFonts w:ascii="Calibri" w:hAnsi="Calibri" w:cs="Calibr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16D5" w14:textId="77777777" w:rsidR="005B777A" w:rsidRDefault="005B777A">
      <w:r>
        <w:separator/>
      </w:r>
    </w:p>
  </w:footnote>
  <w:footnote w:type="continuationSeparator" w:id="0">
    <w:p w14:paraId="437C8439" w14:textId="77777777" w:rsidR="005B777A" w:rsidRDefault="005B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4E31" w14:textId="36EDDAF0" w:rsidR="00537EFD" w:rsidRDefault="00537EFD" w:rsidP="003B5A5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C06D" w14:textId="5DF4F131" w:rsidR="00537EFD" w:rsidRPr="00A26FEC" w:rsidRDefault="00537EFD" w:rsidP="00A26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84A8" w14:textId="77777777" w:rsidR="00537EFD" w:rsidRDefault="00537EFD">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r>
      <w:rPr>
        <w:noProof/>
      </w:rPr>
      <w:drawing>
        <wp:inline distT="0" distB="0" distL="0" distR="0" wp14:anchorId="776E3905" wp14:editId="5A8E697A">
          <wp:extent cx="1529715" cy="432435"/>
          <wp:effectExtent l="0" t="0" r="0" b="5715"/>
          <wp:docPr id="2" name="Picture 2" descr="KCATA3 colo rLogo Outlined No Backgrou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TA3 colo rLogo Outlined No Background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432435"/>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0" allowOverlap="1" wp14:anchorId="2471667B" wp14:editId="2D754B82">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E31750" w14:textId="77777777" w:rsidR="00537EFD" w:rsidRDefault="00537EFD">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1667B"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60E31750" w14:textId="77777777" w:rsidR="00537EFD" w:rsidRDefault="00537EFD">
                    <w:pPr>
                      <w:tabs>
                        <w:tab w:val="center" w:pos="4680"/>
                        <w:tab w:val="right" w:pos="9360"/>
                      </w:tabs>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C0DA" w14:textId="6387AB1B" w:rsidR="00537EFD" w:rsidRDefault="00537EFD" w:rsidP="006B07B5">
    <w:pPr>
      <w:pStyle w:val="Header"/>
      <w:tabs>
        <w:tab w:val="clear" w:pos="4320"/>
        <w:tab w:val="clear" w:pos="8640"/>
        <w:tab w:val="center" w:pos="5400"/>
        <w:tab w:val="right" w:pos="106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A40F" w14:textId="77777777" w:rsidR="00537EFD" w:rsidRDefault="00537EFD">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r>
      <w:rPr>
        <w:noProof/>
      </w:rPr>
      <w:drawing>
        <wp:inline distT="0" distB="0" distL="0" distR="0" wp14:anchorId="07DE975E" wp14:editId="01619C29">
          <wp:extent cx="1529715" cy="432435"/>
          <wp:effectExtent l="0" t="0" r="0" b="5715"/>
          <wp:docPr id="3" name="Picture 3" descr="KCATA3 colo rLogo Outlined No Backgrou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TA3 colo rLogo Outlined No Background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432435"/>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0" locked="0" layoutInCell="0" allowOverlap="1" wp14:anchorId="18B08E6A" wp14:editId="485430DB">
              <wp:simplePos x="0" y="0"/>
              <wp:positionH relativeFrom="page">
                <wp:posOffset>914400</wp:posOffset>
              </wp:positionH>
              <wp:positionV relativeFrom="paragraph">
                <wp:posOffset>0</wp:posOffset>
              </wp:positionV>
              <wp:extent cx="5943600" cy="1524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7D42DC" w14:textId="77777777" w:rsidR="00537EFD" w:rsidRDefault="00537EFD">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08E6A" id="Rectangle 13" o:spid="_x0000_s1027" style="position:absolute;left:0;text-align:left;margin-left:1in;margin-top:0;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" o:allowincell="f" filled="f" stroked="f" strokeweight="0">
              <v:textbox inset="0,0,0,0">
                <w:txbxContent>
                  <w:p w14:paraId="087D42DC" w14:textId="77777777" w:rsidR="00537EFD" w:rsidRDefault="00537EFD">
                    <w:pPr>
                      <w:tabs>
                        <w:tab w:val="center" w:pos="4680"/>
                        <w:tab w:val="right" w:pos="9360"/>
                      </w:tabs>
                    </w:pPr>
                  </w:p>
                </w:txbxContent>
              </v:textbox>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5D97" w14:textId="77777777" w:rsidR="00537EFD" w:rsidRDefault="00537E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D9AD" w14:textId="77777777" w:rsidR="00537EFD" w:rsidRDefault="00537E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CD9A" w14:textId="77777777" w:rsidR="00537EFD" w:rsidRDefault="00537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64E"/>
    <w:multiLevelType w:val="hybridMultilevel"/>
    <w:tmpl w:val="3416B046"/>
    <w:lvl w:ilvl="0" w:tplc="1268691E">
      <w:start w:val="5"/>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1965"/>
    <w:multiLevelType w:val="hybridMultilevel"/>
    <w:tmpl w:val="235A9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420A8"/>
    <w:multiLevelType w:val="multilevel"/>
    <w:tmpl w:val="0CB28CA8"/>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0A6B6A90"/>
    <w:multiLevelType w:val="hybridMultilevel"/>
    <w:tmpl w:val="FE3A8C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7A15C9"/>
    <w:multiLevelType w:val="multilevel"/>
    <w:tmpl w:val="FA3690A0"/>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szCs w:val="18"/>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 w15:restartNumberingAfterBreak="0">
    <w:nsid w:val="0BE61A9B"/>
    <w:multiLevelType w:val="multilevel"/>
    <w:tmpl w:val="911E9DE6"/>
    <w:lvl w:ilvl="0">
      <w:start w:val="4"/>
      <w:numFmt w:val="decimal"/>
      <w:lvlText w:val="%1"/>
      <w:lvlJc w:val="left"/>
      <w:pPr>
        <w:tabs>
          <w:tab w:val="num" w:pos="510"/>
        </w:tabs>
        <w:ind w:left="510" w:hanging="510"/>
      </w:pPr>
      <w:rPr>
        <w:rFonts w:cs="Times New Roman" w:hint="default"/>
      </w:rPr>
    </w:lvl>
    <w:lvl w:ilvl="1">
      <w:start w:val="1"/>
      <w:numFmt w:val="upperLetter"/>
      <w:lvlText w:val="%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756902"/>
    <w:multiLevelType w:val="hybridMultilevel"/>
    <w:tmpl w:val="28327566"/>
    <w:lvl w:ilvl="0" w:tplc="04090011">
      <w:start w:val="1"/>
      <w:numFmt w:val="decimal"/>
      <w:lvlText w:val="%1)"/>
      <w:lvlJc w:val="left"/>
      <w:pPr>
        <w:ind w:left="10350" w:hanging="720"/>
      </w:pPr>
      <w:rPr>
        <w:rFonts w:hint="default"/>
      </w:rPr>
    </w:lvl>
    <w:lvl w:ilvl="1" w:tplc="04090019">
      <w:start w:val="1"/>
      <w:numFmt w:val="lowerLetter"/>
      <w:lvlText w:val="%2."/>
      <w:lvlJc w:val="left"/>
      <w:pPr>
        <w:ind w:left="9990" w:hanging="360"/>
      </w:pPr>
      <w:rPr>
        <w:rFonts w:cs="Times New Roman" w:hint="default"/>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7"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54677"/>
    <w:multiLevelType w:val="multilevel"/>
    <w:tmpl w:val="A3BAB6A2"/>
    <w:lvl w:ilvl="0">
      <w:start w:val="1"/>
      <w:numFmt w:val="decimal"/>
      <w:lvlText w:val="%1."/>
      <w:lvlJc w:val="left"/>
      <w:pPr>
        <w:tabs>
          <w:tab w:val="num" w:pos="360"/>
        </w:tabs>
        <w:ind w:left="360" w:hanging="360"/>
      </w:pPr>
      <w:rPr>
        <w:rFonts w:hint="default"/>
        <w:b w:val="0"/>
        <w:sz w:val="20"/>
      </w:rPr>
    </w:lvl>
    <w:lvl w:ilvl="1">
      <w:start w:val="1"/>
      <w:numFmt w:val="upperLetter"/>
      <w:lvlText w:val="%2."/>
      <w:lvlJc w:val="left"/>
      <w:pPr>
        <w:tabs>
          <w:tab w:val="num" w:pos="720"/>
        </w:tabs>
        <w:ind w:left="720" w:hanging="360"/>
      </w:pPr>
      <w:rPr>
        <w:rFonts w:hint="default"/>
        <w:b/>
        <w:i w:val="0"/>
        <w:sz w:val="22"/>
        <w:szCs w:val="22"/>
      </w:rPr>
    </w:lvl>
    <w:lvl w:ilvl="2">
      <w:start w:val="1"/>
      <w:numFmt w:val="decimal"/>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9" w15:restartNumberingAfterBreak="0">
    <w:nsid w:val="0EFC1709"/>
    <w:multiLevelType w:val="hybridMultilevel"/>
    <w:tmpl w:val="B448B1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1"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C9105E"/>
    <w:multiLevelType w:val="hybridMultilevel"/>
    <w:tmpl w:val="C43E2E06"/>
    <w:lvl w:ilvl="0" w:tplc="087CE52E">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49B2590"/>
    <w:multiLevelType w:val="multilevel"/>
    <w:tmpl w:val="2E92DD78"/>
    <w:lvl w:ilvl="0">
      <w:start w:val="1"/>
      <w:numFmt w:val="decimal"/>
      <w:lvlText w:val="%1."/>
      <w:lvlJc w:val="left"/>
      <w:pPr>
        <w:tabs>
          <w:tab w:val="num" w:pos="360"/>
        </w:tabs>
        <w:ind w:left="360" w:hanging="360"/>
      </w:pPr>
      <w:rPr>
        <w:rFonts w:hint="default"/>
        <w:b w:val="0"/>
        <w:sz w:val="20"/>
      </w:rPr>
    </w:lvl>
    <w:lvl w:ilvl="1">
      <w:start w:val="5"/>
      <w:numFmt w:val="upperLetter"/>
      <w:lvlText w:val="%2."/>
      <w:lvlJc w:val="left"/>
      <w:pPr>
        <w:tabs>
          <w:tab w:val="num" w:pos="720"/>
        </w:tabs>
        <w:ind w:left="720" w:hanging="360"/>
      </w:pPr>
      <w:rPr>
        <w:rFonts w:hint="default"/>
        <w:b/>
        <w:i w:val="0"/>
        <w:sz w:val="20"/>
        <w:szCs w:val="20"/>
      </w:rPr>
    </w:lvl>
    <w:lvl w:ilvl="2">
      <w:start w:val="2"/>
      <w:numFmt w:val="lowerLetter"/>
      <w:lvlText w:val="%3."/>
      <w:lvlJc w:val="right"/>
      <w:pPr>
        <w:tabs>
          <w:tab w:val="num" w:pos="1080"/>
        </w:tabs>
        <w:ind w:left="1080" w:hanging="360"/>
      </w:pPr>
      <w:rPr>
        <w:rFonts w:ascii="Times New Roman" w:hAnsi="Times New Roman" w:hint="default"/>
        <w:b w:val="0"/>
        <w:sz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14" w15:restartNumberingAfterBreak="0">
    <w:nsid w:val="159075A0"/>
    <w:multiLevelType w:val="hybridMultilevel"/>
    <w:tmpl w:val="311EAB6E"/>
    <w:lvl w:ilvl="0" w:tplc="2A8CB7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62196"/>
    <w:multiLevelType w:val="hybridMultilevel"/>
    <w:tmpl w:val="6DF81D36"/>
    <w:lvl w:ilvl="0" w:tplc="79B224C0">
      <w:start w:val="3"/>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85E0F32"/>
    <w:multiLevelType w:val="hybridMultilevel"/>
    <w:tmpl w:val="B7C0DBC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9" w15:restartNumberingAfterBreak="0">
    <w:nsid w:val="196F72A1"/>
    <w:multiLevelType w:val="hybridMultilevel"/>
    <w:tmpl w:val="79146BF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1" w15:restartNumberingAfterBreak="0">
    <w:nsid w:val="1CAB0149"/>
    <w:multiLevelType w:val="hybridMultilevel"/>
    <w:tmpl w:val="87F8C754"/>
    <w:lvl w:ilvl="0" w:tplc="776E2A08">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1D36642E"/>
    <w:multiLevelType w:val="multilevel"/>
    <w:tmpl w:val="DD38341C"/>
    <w:lvl w:ilvl="0">
      <w:start w:val="1"/>
      <w:numFmt w:val="decimal"/>
      <w:lvlText w:val="%1."/>
      <w:lvlJc w:val="left"/>
      <w:pPr>
        <w:tabs>
          <w:tab w:val="num" w:pos="360"/>
        </w:tabs>
        <w:ind w:left="360" w:hanging="360"/>
      </w:pPr>
      <w:rPr>
        <w:rFonts w:hint="default"/>
        <w:b w:val="0"/>
        <w:sz w:val="20"/>
      </w:rPr>
    </w:lvl>
    <w:lvl w:ilvl="1">
      <w:start w:val="1"/>
      <w:numFmt w:val="upperLetter"/>
      <w:lvlText w:val="%2."/>
      <w:lvlJc w:val="left"/>
      <w:pPr>
        <w:tabs>
          <w:tab w:val="num" w:pos="810"/>
        </w:tabs>
        <w:ind w:left="810" w:hanging="360"/>
      </w:pPr>
      <w:rPr>
        <w:rFonts w:hint="default"/>
        <w:b/>
        <w:i w:val="0"/>
        <w:sz w:val="20"/>
        <w:szCs w:val="20"/>
      </w:rPr>
    </w:lvl>
    <w:lvl w:ilvl="2">
      <w:start w:val="1"/>
      <w:numFmt w:val="decimal"/>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23"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4" w15:restartNumberingAfterBreak="0">
    <w:nsid w:val="1F291940"/>
    <w:multiLevelType w:val="hybridMultilevel"/>
    <w:tmpl w:val="3E3869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4F157C6"/>
    <w:multiLevelType w:val="multilevel"/>
    <w:tmpl w:val="34E22264"/>
    <w:lvl w:ilvl="0">
      <w:start w:val="1"/>
      <w:numFmt w:val="upperLetter"/>
      <w:lvlText w:val="%1."/>
      <w:lvlJc w:val="left"/>
      <w:pPr>
        <w:tabs>
          <w:tab w:val="num" w:pos="360"/>
        </w:tabs>
        <w:ind w:left="360" w:hanging="360"/>
      </w:pPr>
      <w:rPr>
        <w:rFonts w:ascii="Calibri" w:hAnsi="Calibri" w:cs="Calibri" w:hint="default"/>
        <w:b/>
        <w:sz w:val="22"/>
        <w:szCs w:val="22"/>
      </w:rPr>
    </w:lvl>
    <w:lvl w:ilvl="1">
      <w:start w:val="4"/>
      <w:numFmt w:val="upperLetter"/>
      <w:lvlText w:val="%2."/>
      <w:lvlJc w:val="left"/>
      <w:pPr>
        <w:tabs>
          <w:tab w:val="num" w:pos="720"/>
        </w:tabs>
        <w:ind w:left="720" w:hanging="360"/>
      </w:pPr>
      <w:rPr>
        <w:rFonts w:hint="default"/>
        <w:b/>
        <w:i w:val="0"/>
        <w:sz w:val="22"/>
        <w:szCs w:val="22"/>
      </w:rPr>
    </w:lvl>
    <w:lvl w:ilvl="2">
      <w:start w:val="1"/>
      <w:numFmt w:val="decimal"/>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26"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15:restartNumberingAfterBreak="0">
    <w:nsid w:val="27C732A0"/>
    <w:multiLevelType w:val="hybridMultilevel"/>
    <w:tmpl w:val="582ADC4E"/>
    <w:lvl w:ilvl="0" w:tplc="0409000F">
      <w:start w:val="1"/>
      <w:numFmt w:val="decimal"/>
      <w:lvlText w:val="%1."/>
      <w:lvlJc w:val="left"/>
      <w:pPr>
        <w:tabs>
          <w:tab w:val="num" w:pos="2160"/>
        </w:tabs>
        <w:ind w:left="2160" w:hanging="360"/>
      </w:pPr>
      <w:rPr>
        <w:rFonts w:hint="default"/>
      </w:rPr>
    </w:lvl>
    <w:lvl w:ilvl="1" w:tplc="233ADDAA">
      <w:start w:val="4"/>
      <w:numFmt w:val="decimal"/>
      <w:lvlText w:val="%2."/>
      <w:lvlJc w:val="left"/>
      <w:pPr>
        <w:tabs>
          <w:tab w:val="num" w:pos="2400"/>
        </w:tabs>
        <w:ind w:left="2400" w:hanging="360"/>
      </w:pPr>
      <w:rPr>
        <w:rFonts w:hint="default"/>
        <w:b w:val="0"/>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296A7AC7"/>
    <w:multiLevelType w:val="hybridMultilevel"/>
    <w:tmpl w:val="9F4EDC3C"/>
    <w:lvl w:ilvl="0" w:tplc="ACBE9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26CB0"/>
    <w:multiLevelType w:val="hybridMultilevel"/>
    <w:tmpl w:val="0BEE19C6"/>
    <w:lvl w:ilvl="0" w:tplc="49522AE8">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2CDD4B8E"/>
    <w:multiLevelType w:val="hybridMultilevel"/>
    <w:tmpl w:val="5EA44E8C"/>
    <w:lvl w:ilvl="0" w:tplc="0409000F">
      <w:start w:val="1"/>
      <w:numFmt w:val="decimal"/>
      <w:lvlText w:val="%1."/>
      <w:lvlJc w:val="left"/>
      <w:pPr>
        <w:ind w:left="1800" w:hanging="360"/>
      </w:pPr>
      <w:rPr>
        <w:b w:val="0"/>
        <w:sz w:val="22"/>
        <w:szCs w:val="2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2CE74F43"/>
    <w:multiLevelType w:val="hybridMultilevel"/>
    <w:tmpl w:val="3698BDF6"/>
    <w:lvl w:ilvl="0" w:tplc="264C9B06">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5" w15:restartNumberingAfterBreak="0">
    <w:nsid w:val="2FF62055"/>
    <w:multiLevelType w:val="multilevel"/>
    <w:tmpl w:val="F83234B0"/>
    <w:lvl w:ilvl="0">
      <w:start w:val="1"/>
      <w:numFmt w:val="upperLetter"/>
      <w:lvlText w:val="%1."/>
      <w:lvlJc w:val="left"/>
      <w:pPr>
        <w:tabs>
          <w:tab w:val="num" w:pos="360"/>
        </w:tabs>
        <w:ind w:left="360" w:hanging="360"/>
      </w:pPr>
      <w:rPr>
        <w:rFonts w:ascii="Calibri" w:hAnsi="Calibri" w:cs="Calibri" w:hint="default"/>
        <w:b/>
        <w:sz w:val="22"/>
        <w:szCs w:val="22"/>
      </w:rPr>
    </w:lvl>
    <w:lvl w:ilvl="1">
      <w:start w:val="1"/>
      <w:numFmt w:val="upperLetter"/>
      <w:lvlText w:val="%2."/>
      <w:lvlJc w:val="left"/>
      <w:pPr>
        <w:tabs>
          <w:tab w:val="num" w:pos="900"/>
        </w:tabs>
        <w:ind w:left="900" w:hanging="360"/>
      </w:pPr>
      <w:rPr>
        <w:rFonts w:hint="default"/>
        <w:b/>
        <w:i w:val="0"/>
        <w:sz w:val="20"/>
        <w:szCs w:val="20"/>
      </w:rPr>
    </w:lvl>
    <w:lvl w:ilvl="2">
      <w:start w:val="1"/>
      <w:numFmt w:val="low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36" w15:restartNumberingAfterBreak="0">
    <w:nsid w:val="35DF5C0D"/>
    <w:multiLevelType w:val="multilevel"/>
    <w:tmpl w:val="96F238D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Calibri" w:hAnsi="Calibri" w:hint="default"/>
        <w:b w:val="0"/>
        <w:i w:val="0"/>
        <w:sz w:val="22"/>
        <w:szCs w:val="22"/>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6A93D3F"/>
    <w:multiLevelType w:val="hybridMultilevel"/>
    <w:tmpl w:val="98266308"/>
    <w:lvl w:ilvl="0" w:tplc="BEAA1DF0">
      <w:start w:val="1"/>
      <w:numFmt w:val="decimal"/>
      <w:lvlText w:val="%1."/>
      <w:lvlJc w:val="left"/>
      <w:pPr>
        <w:keepNext/>
      </w:pPr>
      <w:rPr>
        <w:rFonts w:asciiTheme="minorHAnsi" w:hAnsiTheme="minorHAnsi" w:cstheme="minorHAnsi" w:hint="default"/>
        <w:b w:val="0"/>
        <w:bCs/>
        <w:i w:val="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9EB2076"/>
    <w:multiLevelType w:val="hybridMultilevel"/>
    <w:tmpl w:val="3336F10E"/>
    <w:lvl w:ilvl="0" w:tplc="6548185A">
      <w:start w:val="2"/>
      <w:numFmt w:val="upperLetter"/>
      <w:lvlText w:val="%1."/>
      <w:lvlJc w:val="left"/>
      <w:pPr>
        <w:ind w:left="360" w:hanging="360"/>
      </w:pPr>
      <w:rPr>
        <w:rFonts w:cs="Times New Roman" w:hint="default"/>
        <w:b w:val="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39"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21701B"/>
    <w:multiLevelType w:val="multilevel"/>
    <w:tmpl w:val="CDDE568E"/>
    <w:lvl w:ilvl="0">
      <w:start w:val="1"/>
      <w:numFmt w:val="decimal"/>
      <w:lvlText w:val="%1."/>
      <w:lvlJc w:val="left"/>
      <w:pPr>
        <w:tabs>
          <w:tab w:val="num" w:pos="360"/>
        </w:tabs>
        <w:ind w:left="360" w:hanging="360"/>
      </w:pPr>
      <w:rPr>
        <w:rFonts w:hint="default"/>
        <w:b w:val="0"/>
        <w:sz w:val="20"/>
      </w:rPr>
    </w:lvl>
    <w:lvl w:ilvl="1">
      <w:start w:val="6"/>
      <w:numFmt w:val="upperLetter"/>
      <w:lvlText w:val="%2."/>
      <w:lvlJc w:val="left"/>
      <w:pPr>
        <w:tabs>
          <w:tab w:val="num" w:pos="720"/>
        </w:tabs>
        <w:ind w:left="720" w:hanging="360"/>
      </w:pPr>
      <w:rPr>
        <w:rFonts w:hint="default"/>
        <w:b/>
        <w:i w:val="0"/>
        <w:sz w:val="20"/>
        <w:szCs w:val="20"/>
      </w:rPr>
    </w:lvl>
    <w:lvl w:ilvl="2">
      <w:start w:val="1"/>
      <w:numFmt w:val="decimal"/>
      <w:lvlText w:val="%3."/>
      <w:lvlJc w:val="left"/>
      <w:pPr>
        <w:tabs>
          <w:tab w:val="num" w:pos="2160"/>
        </w:tabs>
        <w:ind w:left="216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41" w15:restartNumberingAfterBreak="0">
    <w:nsid w:val="3CDA4246"/>
    <w:multiLevelType w:val="hybridMultilevel"/>
    <w:tmpl w:val="A664F502"/>
    <w:lvl w:ilvl="0" w:tplc="16DE98A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F3D3D21"/>
    <w:multiLevelType w:val="multilevel"/>
    <w:tmpl w:val="01149EB6"/>
    <w:lvl w:ilvl="0">
      <w:start w:val="1"/>
      <w:numFmt w:val="upperLetter"/>
      <w:lvlText w:val="%1."/>
      <w:lvlJc w:val="left"/>
      <w:pPr>
        <w:tabs>
          <w:tab w:val="num" w:pos="720"/>
        </w:tabs>
        <w:ind w:left="720" w:hanging="360"/>
      </w:pPr>
      <w:rPr>
        <w:b/>
      </w:rPr>
    </w:lvl>
    <w:lvl w:ilvl="1">
      <w:start w:val="1"/>
      <w:numFmt w:val="upperLetter"/>
      <w:lvlText w:val="%2."/>
      <w:lvlJc w:val="left"/>
      <w:pPr>
        <w:tabs>
          <w:tab w:val="num" w:pos="1620"/>
        </w:tabs>
        <w:ind w:left="1620" w:hanging="360"/>
      </w:pPr>
      <w:rPr>
        <w:b w:val="0"/>
        <w:sz w:val="20"/>
        <w:szCs w:val="20"/>
      </w:rPr>
    </w:lvl>
    <w:lvl w:ilvl="2">
      <w:start w:val="1"/>
      <w:numFmt w:val="upperLetter"/>
      <w:lvlText w:val="%3."/>
      <w:lvlJc w:val="left"/>
      <w:pPr>
        <w:tabs>
          <w:tab w:val="num" w:pos="2160"/>
        </w:tabs>
        <w:ind w:left="2160" w:hanging="360"/>
      </w:pPr>
      <w:rPr>
        <w:b w:val="0"/>
      </w:rPr>
    </w:lvl>
    <w:lvl w:ilvl="3">
      <w:start w:val="1"/>
      <w:numFmt w:val="upperLetter"/>
      <w:lvlText w:val="%4."/>
      <w:lvlJc w:val="left"/>
      <w:pPr>
        <w:tabs>
          <w:tab w:val="num" w:pos="2880"/>
        </w:tabs>
        <w:ind w:left="2880" w:hanging="360"/>
      </w:pPr>
      <w:rPr>
        <w:b/>
      </w:r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3" w15:restartNumberingAfterBreak="0">
    <w:nsid w:val="40E9745E"/>
    <w:multiLevelType w:val="hybridMultilevel"/>
    <w:tmpl w:val="91BAF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6335BA"/>
    <w:multiLevelType w:val="hybridMultilevel"/>
    <w:tmpl w:val="D1E02B64"/>
    <w:lvl w:ilvl="0" w:tplc="08A4EAEA">
      <w:start w:val="1"/>
      <w:numFmt w:val="upperLetter"/>
      <w:lvlText w:val="%1."/>
      <w:lvlJc w:val="left"/>
      <w:pPr>
        <w:tabs>
          <w:tab w:val="num" w:pos="810"/>
        </w:tabs>
        <w:ind w:left="81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15:restartNumberingAfterBreak="0">
    <w:nsid w:val="42962AD0"/>
    <w:multiLevelType w:val="multilevel"/>
    <w:tmpl w:val="DDA484CE"/>
    <w:lvl w:ilvl="0">
      <w:start w:val="1"/>
      <w:numFmt w:val="upperLetter"/>
      <w:lvlText w:val="%1."/>
      <w:lvlJc w:val="left"/>
      <w:pPr>
        <w:tabs>
          <w:tab w:val="num" w:pos="360"/>
        </w:tabs>
        <w:ind w:left="360" w:hanging="360"/>
      </w:pPr>
      <w:rPr>
        <w:rFonts w:ascii="Calibri" w:hAnsi="Calibri" w:cs="Calibri" w:hint="default"/>
        <w:b/>
        <w:sz w:val="22"/>
        <w:szCs w:val="22"/>
      </w:rPr>
    </w:lvl>
    <w:lvl w:ilvl="1">
      <w:start w:val="2"/>
      <w:numFmt w:val="upperLetter"/>
      <w:lvlText w:val="%2."/>
      <w:lvlJc w:val="left"/>
      <w:pPr>
        <w:tabs>
          <w:tab w:val="num" w:pos="720"/>
        </w:tabs>
        <w:ind w:left="720" w:hanging="360"/>
      </w:pPr>
      <w:rPr>
        <w:rFonts w:hint="default"/>
        <w:b/>
        <w:i w:val="0"/>
        <w:sz w:val="20"/>
        <w:szCs w:val="20"/>
      </w:rPr>
    </w:lvl>
    <w:lvl w:ilvl="2">
      <w:start w:val="2"/>
      <w:numFmt w:val="decimal"/>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46" w15:restartNumberingAfterBreak="0">
    <w:nsid w:val="432053F6"/>
    <w:multiLevelType w:val="hybridMultilevel"/>
    <w:tmpl w:val="26A888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4C0E01BA"/>
    <w:multiLevelType w:val="multilevel"/>
    <w:tmpl w:val="04090023"/>
    <w:styleLink w:val="1aiContractConditions1"/>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4EA43B14"/>
    <w:multiLevelType w:val="multilevel"/>
    <w:tmpl w:val="0328570E"/>
    <w:lvl w:ilvl="0">
      <w:start w:val="4"/>
      <w:numFmt w:val="decimal"/>
      <w:lvlText w:val="%1"/>
      <w:lvlJc w:val="left"/>
      <w:pPr>
        <w:tabs>
          <w:tab w:val="num" w:pos="510"/>
        </w:tabs>
        <w:ind w:left="510" w:hanging="510"/>
      </w:pPr>
      <w:rPr>
        <w:rFonts w:cs="Times New Roman" w:hint="default"/>
      </w:rPr>
    </w:lvl>
    <w:lvl w:ilvl="1">
      <w:start w:val="1"/>
      <w:numFmt w:val="upperLetter"/>
      <w:lvlText w:val="%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516979A4"/>
    <w:multiLevelType w:val="singleLevel"/>
    <w:tmpl w:val="A094D640"/>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51" w15:restartNumberingAfterBreak="0">
    <w:nsid w:val="51C52AF3"/>
    <w:multiLevelType w:val="hybridMultilevel"/>
    <w:tmpl w:val="3FFCF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DC19F0"/>
    <w:multiLevelType w:val="multilevel"/>
    <w:tmpl w:val="1F6857DA"/>
    <w:lvl w:ilvl="0">
      <w:start w:val="1"/>
      <w:numFmt w:val="decimal"/>
      <w:lvlText w:val="%1."/>
      <w:lvlJc w:val="left"/>
      <w:pPr>
        <w:tabs>
          <w:tab w:val="num" w:pos="900"/>
        </w:tabs>
        <w:ind w:left="900" w:hanging="360"/>
      </w:pPr>
      <w:rPr>
        <w:rFonts w:hint="default"/>
        <w:b w:val="0"/>
        <w:sz w:val="20"/>
      </w:rPr>
    </w:lvl>
    <w:lvl w:ilvl="1">
      <w:start w:val="12"/>
      <w:numFmt w:val="upperLetter"/>
      <w:lvlText w:val="%2."/>
      <w:lvlJc w:val="left"/>
      <w:pPr>
        <w:tabs>
          <w:tab w:val="num" w:pos="1260"/>
        </w:tabs>
        <w:ind w:left="1260" w:hanging="360"/>
      </w:pPr>
      <w:rPr>
        <w:rFonts w:hint="default"/>
        <w:b/>
        <w:i w:val="0"/>
        <w:sz w:val="20"/>
        <w:szCs w:val="20"/>
      </w:rPr>
    </w:lvl>
    <w:lvl w:ilvl="2">
      <w:start w:val="1"/>
      <w:numFmt w:val="lowerLetter"/>
      <w:lvlText w:val="%3."/>
      <w:lvlJc w:val="left"/>
      <w:pPr>
        <w:tabs>
          <w:tab w:val="num" w:pos="2700"/>
        </w:tabs>
        <w:ind w:left="2700" w:hanging="360"/>
      </w:pPr>
      <w:rPr>
        <w:rFonts w:ascii="Calibri" w:hAnsi="Calibri" w:hint="default"/>
        <w:b w:val="0"/>
        <w:i w:val="0"/>
        <w:sz w:val="22"/>
        <w:szCs w:val="22"/>
      </w:rPr>
    </w:lvl>
    <w:lvl w:ilvl="3">
      <w:start w:val="1"/>
      <w:numFmt w:val="decimal"/>
      <w:lvlText w:val="(%4)"/>
      <w:lvlJc w:val="left"/>
      <w:pPr>
        <w:tabs>
          <w:tab w:val="num" w:pos="1980"/>
        </w:tabs>
        <w:ind w:left="1980" w:hanging="360"/>
      </w:pPr>
      <w:rPr>
        <w:rFonts w:ascii="Times New Roman" w:hAnsi="Times New Roman" w:hint="default"/>
        <w:sz w:val="20"/>
      </w:rPr>
    </w:lvl>
    <w:lvl w:ilvl="4">
      <w:start w:val="1"/>
      <w:numFmt w:val="lowerLetter"/>
      <w:lvlText w:val="%5."/>
      <w:lvlJc w:val="left"/>
      <w:pPr>
        <w:tabs>
          <w:tab w:val="num" w:pos="6660"/>
        </w:tabs>
        <w:ind w:left="6660" w:hanging="360"/>
      </w:pPr>
      <w:rPr>
        <w:rFonts w:hint="default"/>
      </w:rPr>
    </w:lvl>
    <w:lvl w:ilvl="5">
      <w:start w:val="1"/>
      <w:numFmt w:val="lowerRoman"/>
      <w:lvlText w:val="%6."/>
      <w:lvlJc w:val="right"/>
      <w:pPr>
        <w:tabs>
          <w:tab w:val="num" w:pos="7380"/>
        </w:tabs>
        <w:ind w:left="7380" w:hanging="180"/>
      </w:pPr>
      <w:rPr>
        <w:rFonts w:hint="default"/>
      </w:rPr>
    </w:lvl>
    <w:lvl w:ilvl="6">
      <w:start w:val="1"/>
      <w:numFmt w:val="decimal"/>
      <w:lvlText w:val="%7."/>
      <w:lvlJc w:val="left"/>
      <w:pPr>
        <w:tabs>
          <w:tab w:val="num" w:pos="8100"/>
        </w:tabs>
        <w:ind w:left="8100" w:hanging="360"/>
      </w:pPr>
      <w:rPr>
        <w:rFonts w:hint="default"/>
      </w:rPr>
    </w:lvl>
    <w:lvl w:ilvl="7">
      <w:start w:val="1"/>
      <w:numFmt w:val="lowerLetter"/>
      <w:lvlText w:val="%8."/>
      <w:lvlJc w:val="left"/>
      <w:pPr>
        <w:tabs>
          <w:tab w:val="num" w:pos="8820"/>
        </w:tabs>
        <w:ind w:left="8820" w:hanging="360"/>
      </w:pPr>
      <w:rPr>
        <w:rFonts w:hint="default"/>
      </w:rPr>
    </w:lvl>
    <w:lvl w:ilvl="8">
      <w:start w:val="1"/>
      <w:numFmt w:val="lowerRoman"/>
      <w:lvlText w:val="%9."/>
      <w:lvlJc w:val="right"/>
      <w:pPr>
        <w:tabs>
          <w:tab w:val="num" w:pos="9540"/>
        </w:tabs>
        <w:ind w:left="9540" w:hanging="180"/>
      </w:pPr>
      <w:rPr>
        <w:rFonts w:hint="default"/>
      </w:rPr>
    </w:lvl>
  </w:abstractNum>
  <w:abstractNum w:abstractNumId="53" w15:restartNumberingAfterBreak="0">
    <w:nsid w:val="53356F14"/>
    <w:multiLevelType w:val="multilevel"/>
    <w:tmpl w:val="5A56FF50"/>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18"/>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4" w15:restartNumberingAfterBreak="0">
    <w:nsid w:val="570F1C50"/>
    <w:multiLevelType w:val="hybridMultilevel"/>
    <w:tmpl w:val="25269D2C"/>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5" w15:restartNumberingAfterBreak="0">
    <w:nsid w:val="57AC1BC4"/>
    <w:multiLevelType w:val="hybridMultilevel"/>
    <w:tmpl w:val="AFA0066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6" w15:restartNumberingAfterBreak="0">
    <w:nsid w:val="59B12064"/>
    <w:multiLevelType w:val="multilevel"/>
    <w:tmpl w:val="6742D6E6"/>
    <w:lvl w:ilvl="0">
      <w:start w:val="1"/>
      <w:numFmt w:val="upperLetter"/>
      <w:lvlText w:val="%1."/>
      <w:lvlJc w:val="left"/>
      <w:pPr>
        <w:tabs>
          <w:tab w:val="num" w:pos="360"/>
        </w:tabs>
        <w:ind w:left="360" w:hanging="360"/>
      </w:pPr>
      <w:rPr>
        <w:rFonts w:ascii="Calibri" w:hAnsi="Calibri" w:cs="Calibri" w:hint="default"/>
        <w:b/>
        <w:sz w:val="22"/>
        <w:szCs w:val="22"/>
      </w:rPr>
    </w:lvl>
    <w:lvl w:ilvl="1">
      <w:start w:val="4"/>
      <w:numFmt w:val="upperLetter"/>
      <w:lvlText w:val="%2."/>
      <w:lvlJc w:val="left"/>
      <w:pPr>
        <w:tabs>
          <w:tab w:val="num" w:pos="720"/>
        </w:tabs>
        <w:ind w:left="720" w:hanging="360"/>
      </w:pPr>
      <w:rPr>
        <w:rFonts w:hint="default"/>
        <w:b/>
        <w:i w:val="0"/>
        <w:sz w:val="22"/>
        <w:szCs w:val="22"/>
      </w:rPr>
    </w:lvl>
    <w:lvl w:ilvl="2">
      <w:start w:val="6"/>
      <w:numFmt w:val="decimal"/>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57" w15:restartNumberingAfterBreak="0">
    <w:nsid w:val="5C671D9C"/>
    <w:multiLevelType w:val="multilevel"/>
    <w:tmpl w:val="DC3C8918"/>
    <w:lvl w:ilvl="0">
      <w:start w:val="1"/>
      <w:numFmt w:val="upperLetter"/>
      <w:lvlText w:val="%1."/>
      <w:lvlJc w:val="left"/>
      <w:pPr>
        <w:tabs>
          <w:tab w:val="num" w:pos="360"/>
        </w:tabs>
        <w:ind w:left="360" w:hanging="360"/>
      </w:pPr>
      <w:rPr>
        <w:rFonts w:ascii="Calibri" w:hAnsi="Calibri" w:cs="Calibri" w:hint="default"/>
        <w:b/>
        <w:sz w:val="22"/>
        <w:szCs w:val="22"/>
      </w:rPr>
    </w:lvl>
    <w:lvl w:ilvl="1">
      <w:start w:val="6"/>
      <w:numFmt w:val="upperLetter"/>
      <w:lvlText w:val="%2."/>
      <w:lvlJc w:val="left"/>
      <w:pPr>
        <w:tabs>
          <w:tab w:val="num" w:pos="720"/>
        </w:tabs>
        <w:ind w:left="720" w:hanging="360"/>
      </w:pPr>
      <w:rPr>
        <w:rFonts w:hint="default"/>
        <w:b/>
        <w:i w:val="0"/>
        <w:sz w:val="20"/>
        <w:szCs w:val="20"/>
      </w:rPr>
    </w:lvl>
    <w:lvl w:ilvl="2">
      <w:start w:val="1"/>
      <w:numFmt w:val="decimal"/>
      <w:lvlText w:val="%3."/>
      <w:lvlJc w:val="left"/>
      <w:pPr>
        <w:tabs>
          <w:tab w:val="num" w:pos="900"/>
        </w:tabs>
        <w:ind w:left="90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58"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59" w15:restartNumberingAfterBreak="0">
    <w:nsid w:val="613A4887"/>
    <w:multiLevelType w:val="hybridMultilevel"/>
    <w:tmpl w:val="648E2CB8"/>
    <w:lvl w:ilvl="0" w:tplc="A370B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1F66603"/>
    <w:multiLevelType w:val="hybridMultilevel"/>
    <w:tmpl w:val="0426A7F2"/>
    <w:lvl w:ilvl="0" w:tplc="7714AC28">
      <w:start w:val="1"/>
      <w:numFmt w:val="upperLetter"/>
      <w:lvlText w:val="%1."/>
      <w:lvlJc w:val="left"/>
      <w:pPr>
        <w:ind w:left="990" w:hanging="360"/>
      </w:pPr>
      <w:rPr>
        <w:rFonts w:hint="default"/>
        <w:b w:val="0"/>
        <w:color w:val="auto"/>
        <w:sz w:val="20"/>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473586A"/>
    <w:multiLevelType w:val="hybridMultilevel"/>
    <w:tmpl w:val="AB08051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E9CAB72">
      <w:start w:val="1"/>
      <w:numFmt w:val="lowerLetter"/>
      <w:lvlText w:val="%3."/>
      <w:lvlJc w:val="left"/>
      <w:pPr>
        <w:ind w:left="2160" w:hanging="360"/>
      </w:pPr>
      <w:rPr>
        <w:b w:val="0"/>
        <w:bCs/>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55C5033"/>
    <w:multiLevelType w:val="multilevel"/>
    <w:tmpl w:val="28BE8F2E"/>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Bold" w:hAnsi="Times New Roman Bold" w:hint="default"/>
        <w:b w:val="0"/>
        <w:i w:val="0"/>
        <w:sz w:val="20"/>
      </w:rPr>
    </w:lvl>
    <w:lvl w:ilvl="2">
      <w:start w:val="1"/>
      <w:numFmt w:val="decimal"/>
      <w:lvlText w:val="%3."/>
      <w:lvlJc w:val="left"/>
      <w:pPr>
        <w:tabs>
          <w:tab w:val="num" w:pos="540"/>
        </w:tabs>
        <w:ind w:left="540" w:hanging="360"/>
      </w:pPr>
      <w:rPr>
        <w:rFonts w:hint="default"/>
        <w:b w:val="0"/>
        <w:sz w:val="20"/>
        <w:szCs w:val="20"/>
      </w:rPr>
    </w:lvl>
    <w:lvl w:ilvl="3">
      <w:start w:val="1"/>
      <w:numFmt w:val="lowerLetter"/>
      <w:lvlText w:val="%4."/>
      <w:lvlJc w:val="left"/>
      <w:pPr>
        <w:tabs>
          <w:tab w:val="num" w:pos="1440"/>
        </w:tabs>
        <w:ind w:left="1440" w:hanging="360"/>
      </w:pPr>
      <w:rPr>
        <w:rFonts w:hint="default"/>
        <w:sz w:val="22"/>
        <w:szCs w:val="22"/>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63" w15:restartNumberingAfterBreak="0">
    <w:nsid w:val="686417FC"/>
    <w:multiLevelType w:val="hybridMultilevel"/>
    <w:tmpl w:val="72EA075A"/>
    <w:lvl w:ilvl="0" w:tplc="E2E8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9C56593"/>
    <w:multiLevelType w:val="hybridMultilevel"/>
    <w:tmpl w:val="826CE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DC3A62"/>
    <w:multiLevelType w:val="hybridMultilevel"/>
    <w:tmpl w:val="BD92FB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6F2408FC"/>
    <w:multiLevelType w:val="multilevel"/>
    <w:tmpl w:val="AB2E76CA"/>
    <w:lvl w:ilvl="0">
      <w:start w:val="1"/>
      <w:numFmt w:val="upperLetter"/>
      <w:lvlText w:val="%1."/>
      <w:lvlJc w:val="left"/>
      <w:pPr>
        <w:tabs>
          <w:tab w:val="num" w:pos="360"/>
        </w:tabs>
        <w:ind w:left="360" w:hanging="360"/>
      </w:pPr>
      <w:rPr>
        <w:rFonts w:cs="Monotype Sorts"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8" w15:restartNumberingAfterBreak="0">
    <w:nsid w:val="73403B7E"/>
    <w:multiLevelType w:val="multilevel"/>
    <w:tmpl w:val="A29CE9BA"/>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9" w15:restartNumberingAfterBreak="0">
    <w:nsid w:val="74BD41B0"/>
    <w:multiLevelType w:val="hybridMultilevel"/>
    <w:tmpl w:val="38CAF0D4"/>
    <w:lvl w:ilvl="0" w:tplc="983E1DD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78145ED4"/>
    <w:multiLevelType w:val="multilevel"/>
    <w:tmpl w:val="A8EE28B4"/>
    <w:lvl w:ilvl="0">
      <w:start w:val="1"/>
      <w:numFmt w:val="decimal"/>
      <w:lvlText w:val="%1."/>
      <w:lvlJc w:val="left"/>
      <w:pPr>
        <w:tabs>
          <w:tab w:val="num" w:pos="360"/>
        </w:tabs>
        <w:ind w:left="360" w:hanging="360"/>
      </w:pPr>
      <w:rPr>
        <w:rFonts w:cs="Times New Roman"/>
        <w:b/>
        <w:i w:val="0"/>
        <w:sz w:val="20"/>
        <w:szCs w:val="20"/>
      </w:rPr>
    </w:lvl>
    <w:lvl w:ilvl="1">
      <w:start w:val="1"/>
      <w:numFmt w:val="upperLetter"/>
      <w:lvlText w:val="%2."/>
      <w:lvlJc w:val="left"/>
      <w:pPr>
        <w:tabs>
          <w:tab w:val="num" w:pos="810"/>
        </w:tabs>
        <w:ind w:left="81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71" w15:restartNumberingAfterBreak="0">
    <w:nsid w:val="7AD33A92"/>
    <w:multiLevelType w:val="multilevel"/>
    <w:tmpl w:val="F65CDE00"/>
    <w:lvl w:ilvl="0">
      <w:start w:val="1"/>
      <w:numFmt w:val="upperLetter"/>
      <w:lvlText w:val="%1."/>
      <w:lvlJc w:val="left"/>
      <w:pPr>
        <w:tabs>
          <w:tab w:val="num" w:pos="360"/>
        </w:tabs>
        <w:ind w:left="360" w:hanging="360"/>
      </w:pPr>
      <w:rPr>
        <w:rFonts w:ascii="Calibri" w:hAnsi="Calibri" w:cs="Calibri" w:hint="default"/>
        <w:b/>
        <w:sz w:val="22"/>
        <w:szCs w:val="22"/>
      </w:rPr>
    </w:lvl>
    <w:lvl w:ilvl="1">
      <w:start w:val="1"/>
      <w:numFmt w:val="upperLetter"/>
      <w:lvlText w:val="%2."/>
      <w:lvlJc w:val="left"/>
      <w:pPr>
        <w:tabs>
          <w:tab w:val="num" w:pos="900"/>
        </w:tabs>
        <w:ind w:left="900" w:hanging="360"/>
      </w:pPr>
      <w:rPr>
        <w:rFonts w:hint="default"/>
        <w:b/>
        <w:i w:val="0"/>
        <w:sz w:val="22"/>
        <w:szCs w:val="22"/>
      </w:rPr>
    </w:lvl>
    <w:lvl w:ilvl="2">
      <w:start w:val="5"/>
      <w:numFmt w:val="low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hint="default"/>
        <w:sz w:val="20"/>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72" w15:restartNumberingAfterBreak="0">
    <w:nsid w:val="7AFE23CC"/>
    <w:multiLevelType w:val="multilevel"/>
    <w:tmpl w:val="DAFA32C6"/>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Calibri" w:hAnsi="Calibri" w:cs="Calibr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3" w15:restartNumberingAfterBreak="0">
    <w:nsid w:val="7D1B3853"/>
    <w:multiLevelType w:val="hybridMultilevel"/>
    <w:tmpl w:val="8D2C7BD8"/>
    <w:lvl w:ilvl="0" w:tplc="6F0CBFB0">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7D740BCB"/>
    <w:multiLevelType w:val="hybridMultilevel"/>
    <w:tmpl w:val="1C126794"/>
    <w:lvl w:ilvl="0" w:tplc="9C9233F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5" w15:restartNumberingAfterBreak="0">
    <w:nsid w:val="7F012992"/>
    <w:multiLevelType w:val="hybridMultilevel"/>
    <w:tmpl w:val="7F485900"/>
    <w:lvl w:ilvl="0" w:tplc="E5465E52">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043287544">
    <w:abstractNumId w:val="48"/>
  </w:num>
  <w:num w:numId="2" w16cid:durableId="557088309">
    <w:abstractNumId w:val="18"/>
  </w:num>
  <w:num w:numId="3" w16cid:durableId="1651472898">
    <w:abstractNumId w:val="23"/>
  </w:num>
  <w:num w:numId="4" w16cid:durableId="147282097">
    <w:abstractNumId w:val="15"/>
  </w:num>
  <w:num w:numId="5" w16cid:durableId="721637991">
    <w:abstractNumId w:val="11"/>
  </w:num>
  <w:num w:numId="6" w16cid:durableId="1730767069">
    <w:abstractNumId w:val="34"/>
  </w:num>
  <w:num w:numId="7" w16cid:durableId="1933588316">
    <w:abstractNumId w:val="35"/>
  </w:num>
  <w:num w:numId="8" w16cid:durableId="1965497919">
    <w:abstractNumId w:val="64"/>
  </w:num>
  <w:num w:numId="9" w16cid:durableId="430783023">
    <w:abstractNumId w:val="22"/>
  </w:num>
  <w:num w:numId="10" w16cid:durableId="1562790523">
    <w:abstractNumId w:val="70"/>
  </w:num>
  <w:num w:numId="11" w16cid:durableId="2083529306">
    <w:abstractNumId w:val="31"/>
  </w:num>
  <w:num w:numId="12" w16cid:durableId="2127118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278261">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628365">
    <w:abstractNumId w:val="42"/>
  </w:num>
  <w:num w:numId="15" w16cid:durableId="1912697464">
    <w:abstractNumId w:val="38"/>
  </w:num>
  <w:num w:numId="16" w16cid:durableId="690882161">
    <w:abstractNumId w:val="32"/>
  </w:num>
  <w:num w:numId="17" w16cid:durableId="759640446">
    <w:abstractNumId w:val="54"/>
  </w:num>
  <w:num w:numId="18" w16cid:durableId="1403258790">
    <w:abstractNumId w:val="58"/>
  </w:num>
  <w:num w:numId="19" w16cid:durableId="2019039763">
    <w:abstractNumId w:val="73"/>
  </w:num>
  <w:num w:numId="20" w16cid:durableId="929773755">
    <w:abstractNumId w:val="44"/>
  </w:num>
  <w:num w:numId="21" w16cid:durableId="73204289">
    <w:abstractNumId w:val="47"/>
  </w:num>
  <w:num w:numId="22" w16cid:durableId="185291424">
    <w:abstractNumId w:val="67"/>
  </w:num>
  <w:num w:numId="23" w16cid:durableId="798377529">
    <w:abstractNumId w:val="69"/>
  </w:num>
  <w:num w:numId="24" w16cid:durableId="1129131089">
    <w:abstractNumId w:val="75"/>
  </w:num>
  <w:num w:numId="25" w16cid:durableId="447511398">
    <w:abstractNumId w:val="29"/>
  </w:num>
  <w:num w:numId="26" w16cid:durableId="1118335664">
    <w:abstractNumId w:val="66"/>
  </w:num>
  <w:num w:numId="27" w16cid:durableId="1797872656">
    <w:abstractNumId w:val="4"/>
  </w:num>
  <w:num w:numId="28" w16cid:durableId="669062852">
    <w:abstractNumId w:val="12"/>
  </w:num>
  <w:num w:numId="29" w16cid:durableId="1252591481">
    <w:abstractNumId w:val="33"/>
  </w:num>
  <w:num w:numId="30" w16cid:durableId="142891100">
    <w:abstractNumId w:val="21"/>
  </w:num>
  <w:num w:numId="31" w16cid:durableId="29382295">
    <w:abstractNumId w:val="26"/>
  </w:num>
  <w:num w:numId="32" w16cid:durableId="1334141065">
    <w:abstractNumId w:val="60"/>
  </w:num>
  <w:num w:numId="33" w16cid:durableId="1816336568">
    <w:abstractNumId w:val="27"/>
  </w:num>
  <w:num w:numId="34" w16cid:durableId="701437312">
    <w:abstractNumId w:val="13"/>
  </w:num>
  <w:num w:numId="35" w16cid:durableId="373819478">
    <w:abstractNumId w:val="50"/>
  </w:num>
  <w:num w:numId="36" w16cid:durableId="1694071765">
    <w:abstractNumId w:val="62"/>
  </w:num>
  <w:num w:numId="37" w16cid:durableId="939988899">
    <w:abstractNumId w:val="8"/>
  </w:num>
  <w:num w:numId="38" w16cid:durableId="1036005045">
    <w:abstractNumId w:val="14"/>
  </w:num>
  <w:num w:numId="39" w16cid:durableId="1531068761">
    <w:abstractNumId w:val="63"/>
  </w:num>
  <w:num w:numId="40" w16cid:durableId="557127285">
    <w:abstractNumId w:val="59"/>
  </w:num>
  <w:num w:numId="41" w16cid:durableId="1198397209">
    <w:abstractNumId w:val="72"/>
  </w:num>
  <w:num w:numId="42" w16cid:durableId="1407260692">
    <w:abstractNumId w:val="53"/>
  </w:num>
  <w:num w:numId="43" w16cid:durableId="1559245850">
    <w:abstractNumId w:val="45"/>
  </w:num>
  <w:num w:numId="44" w16cid:durableId="9646150">
    <w:abstractNumId w:val="56"/>
  </w:num>
  <w:num w:numId="45" w16cid:durableId="590509938">
    <w:abstractNumId w:val="52"/>
  </w:num>
  <w:num w:numId="46" w16cid:durableId="1757705733">
    <w:abstractNumId w:val="49"/>
  </w:num>
  <w:num w:numId="47" w16cid:durableId="222178085">
    <w:abstractNumId w:val="5"/>
  </w:num>
  <w:num w:numId="48" w16cid:durableId="1864510877">
    <w:abstractNumId w:val="65"/>
  </w:num>
  <w:num w:numId="49" w16cid:durableId="2086802973">
    <w:abstractNumId w:val="57"/>
  </w:num>
  <w:num w:numId="50" w16cid:durableId="507214263">
    <w:abstractNumId w:val="71"/>
  </w:num>
  <w:num w:numId="51" w16cid:durableId="674846256">
    <w:abstractNumId w:val="7"/>
  </w:num>
  <w:num w:numId="52" w16cid:durableId="266695730">
    <w:abstractNumId w:val="74"/>
  </w:num>
  <w:num w:numId="53" w16cid:durableId="1814175366">
    <w:abstractNumId w:val="39"/>
  </w:num>
  <w:num w:numId="54" w16cid:durableId="1868833335">
    <w:abstractNumId w:val="1"/>
  </w:num>
  <w:num w:numId="55" w16cid:durableId="1041589778">
    <w:abstractNumId w:val="9"/>
  </w:num>
  <w:num w:numId="56" w16cid:durableId="1574123908">
    <w:abstractNumId w:val="10"/>
  </w:num>
  <w:num w:numId="57" w16cid:durableId="1238858775">
    <w:abstractNumId w:val="20"/>
  </w:num>
  <w:num w:numId="58" w16cid:durableId="1460609540">
    <w:abstractNumId w:val="16"/>
  </w:num>
  <w:num w:numId="59" w16cid:durableId="1592007810">
    <w:abstractNumId w:val="30"/>
  </w:num>
  <w:num w:numId="60" w16cid:durableId="1830754386">
    <w:abstractNumId w:val="40"/>
  </w:num>
  <w:num w:numId="61" w16cid:durableId="1818761434">
    <w:abstractNumId w:val="25"/>
  </w:num>
  <w:num w:numId="62" w16cid:durableId="930509297">
    <w:abstractNumId w:val="55"/>
  </w:num>
  <w:num w:numId="63" w16cid:durableId="1112869059">
    <w:abstractNumId w:val="37"/>
  </w:num>
  <w:num w:numId="64" w16cid:durableId="2025279974">
    <w:abstractNumId w:val="0"/>
  </w:num>
  <w:num w:numId="65" w16cid:durableId="1393508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7577844">
    <w:abstractNumId w:val="51"/>
  </w:num>
  <w:num w:numId="67" w16cid:durableId="559752700">
    <w:abstractNumId w:val="19"/>
  </w:num>
  <w:num w:numId="68" w16cid:durableId="23289112">
    <w:abstractNumId w:val="17"/>
  </w:num>
  <w:num w:numId="69" w16cid:durableId="819425859">
    <w:abstractNumId w:val="24"/>
  </w:num>
  <w:num w:numId="70" w16cid:durableId="235021430">
    <w:abstractNumId w:val="43"/>
  </w:num>
  <w:num w:numId="71" w16cid:durableId="1465389125">
    <w:abstractNumId w:val="3"/>
  </w:num>
  <w:num w:numId="72" w16cid:durableId="538930022">
    <w:abstractNumId w:val="46"/>
  </w:num>
  <w:num w:numId="73" w16cid:durableId="597518441">
    <w:abstractNumId w:val="6"/>
  </w:num>
  <w:num w:numId="74" w16cid:durableId="734473481">
    <w:abstractNumId w:val="36"/>
  </w:num>
  <w:num w:numId="75" w16cid:durableId="1844515674">
    <w:abstractNumId w:val="28"/>
  </w:num>
  <w:num w:numId="76" w16cid:durableId="1233274266">
    <w:abstractNumId w:val="61"/>
  </w:num>
  <w:num w:numId="77" w16cid:durableId="764810904">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9E"/>
    <w:rsid w:val="00001A7B"/>
    <w:rsid w:val="00004691"/>
    <w:rsid w:val="00004868"/>
    <w:rsid w:val="00004BFD"/>
    <w:rsid w:val="00005886"/>
    <w:rsid w:val="000071D7"/>
    <w:rsid w:val="00007D0F"/>
    <w:rsid w:val="00010C6A"/>
    <w:rsid w:val="00014329"/>
    <w:rsid w:val="000156E5"/>
    <w:rsid w:val="00017637"/>
    <w:rsid w:val="00020679"/>
    <w:rsid w:val="00020990"/>
    <w:rsid w:val="00022FF8"/>
    <w:rsid w:val="00023165"/>
    <w:rsid w:val="0002438F"/>
    <w:rsid w:val="00024F73"/>
    <w:rsid w:val="0002519E"/>
    <w:rsid w:val="00026096"/>
    <w:rsid w:val="00030F7D"/>
    <w:rsid w:val="000318D8"/>
    <w:rsid w:val="00031C65"/>
    <w:rsid w:val="00031D8A"/>
    <w:rsid w:val="00034706"/>
    <w:rsid w:val="00034E42"/>
    <w:rsid w:val="000356F4"/>
    <w:rsid w:val="00035E32"/>
    <w:rsid w:val="00036F72"/>
    <w:rsid w:val="00037AAD"/>
    <w:rsid w:val="00041EAF"/>
    <w:rsid w:val="00042523"/>
    <w:rsid w:val="00050DEC"/>
    <w:rsid w:val="00051B3F"/>
    <w:rsid w:val="00052219"/>
    <w:rsid w:val="00052EFC"/>
    <w:rsid w:val="000536F1"/>
    <w:rsid w:val="00054238"/>
    <w:rsid w:val="00054617"/>
    <w:rsid w:val="000558EB"/>
    <w:rsid w:val="000573FE"/>
    <w:rsid w:val="0005775C"/>
    <w:rsid w:val="00061235"/>
    <w:rsid w:val="00061FBA"/>
    <w:rsid w:val="00062E06"/>
    <w:rsid w:val="00062E3A"/>
    <w:rsid w:val="00065410"/>
    <w:rsid w:val="00066113"/>
    <w:rsid w:val="000665FE"/>
    <w:rsid w:val="00067345"/>
    <w:rsid w:val="00071B3A"/>
    <w:rsid w:val="000738FC"/>
    <w:rsid w:val="00073B91"/>
    <w:rsid w:val="00074573"/>
    <w:rsid w:val="000770DE"/>
    <w:rsid w:val="00077392"/>
    <w:rsid w:val="000778A5"/>
    <w:rsid w:val="00077D51"/>
    <w:rsid w:val="00080016"/>
    <w:rsid w:val="000809EE"/>
    <w:rsid w:val="00082BF7"/>
    <w:rsid w:val="0008474B"/>
    <w:rsid w:val="00084CEF"/>
    <w:rsid w:val="000856A3"/>
    <w:rsid w:val="00085BE5"/>
    <w:rsid w:val="00085DA4"/>
    <w:rsid w:val="00085F4D"/>
    <w:rsid w:val="00087189"/>
    <w:rsid w:val="00091384"/>
    <w:rsid w:val="00092D1F"/>
    <w:rsid w:val="000937ED"/>
    <w:rsid w:val="000943C3"/>
    <w:rsid w:val="00096E29"/>
    <w:rsid w:val="000A00D7"/>
    <w:rsid w:val="000A03F2"/>
    <w:rsid w:val="000A0A92"/>
    <w:rsid w:val="000A0BB3"/>
    <w:rsid w:val="000A2B55"/>
    <w:rsid w:val="000A446C"/>
    <w:rsid w:val="000A4DB7"/>
    <w:rsid w:val="000A66C0"/>
    <w:rsid w:val="000A72D6"/>
    <w:rsid w:val="000B05DB"/>
    <w:rsid w:val="000B0BBC"/>
    <w:rsid w:val="000B1E5A"/>
    <w:rsid w:val="000B25FE"/>
    <w:rsid w:val="000B3EEC"/>
    <w:rsid w:val="000B440B"/>
    <w:rsid w:val="000B47A6"/>
    <w:rsid w:val="000B5457"/>
    <w:rsid w:val="000B568C"/>
    <w:rsid w:val="000C062C"/>
    <w:rsid w:val="000C3ACF"/>
    <w:rsid w:val="000C7D75"/>
    <w:rsid w:val="000D11E6"/>
    <w:rsid w:val="000D31CE"/>
    <w:rsid w:val="000D646A"/>
    <w:rsid w:val="000D686D"/>
    <w:rsid w:val="000E1E1A"/>
    <w:rsid w:val="000E2371"/>
    <w:rsid w:val="000E29C9"/>
    <w:rsid w:val="000E4A20"/>
    <w:rsid w:val="000E7A4B"/>
    <w:rsid w:val="000F0A05"/>
    <w:rsid w:val="000F0A5C"/>
    <w:rsid w:val="000F173C"/>
    <w:rsid w:val="000F184A"/>
    <w:rsid w:val="000F188F"/>
    <w:rsid w:val="000F2139"/>
    <w:rsid w:val="000F419F"/>
    <w:rsid w:val="000F4275"/>
    <w:rsid w:val="000F57C1"/>
    <w:rsid w:val="000F5AE9"/>
    <w:rsid w:val="000F611D"/>
    <w:rsid w:val="000F63C9"/>
    <w:rsid w:val="000F6854"/>
    <w:rsid w:val="000F6D52"/>
    <w:rsid w:val="0010115D"/>
    <w:rsid w:val="00101B56"/>
    <w:rsid w:val="00101D97"/>
    <w:rsid w:val="00101FD9"/>
    <w:rsid w:val="00103B9C"/>
    <w:rsid w:val="00103E50"/>
    <w:rsid w:val="0010453C"/>
    <w:rsid w:val="0010493C"/>
    <w:rsid w:val="00105076"/>
    <w:rsid w:val="00106040"/>
    <w:rsid w:val="0010615C"/>
    <w:rsid w:val="0010626F"/>
    <w:rsid w:val="00106445"/>
    <w:rsid w:val="0010716D"/>
    <w:rsid w:val="00107D2A"/>
    <w:rsid w:val="001118B0"/>
    <w:rsid w:val="001140B2"/>
    <w:rsid w:val="00115325"/>
    <w:rsid w:val="001171AC"/>
    <w:rsid w:val="0011792A"/>
    <w:rsid w:val="00117947"/>
    <w:rsid w:val="00121769"/>
    <w:rsid w:val="00126A51"/>
    <w:rsid w:val="001333F8"/>
    <w:rsid w:val="00133F95"/>
    <w:rsid w:val="0013619F"/>
    <w:rsid w:val="00143DBA"/>
    <w:rsid w:val="0015042D"/>
    <w:rsid w:val="00150D25"/>
    <w:rsid w:val="00155E38"/>
    <w:rsid w:val="00156427"/>
    <w:rsid w:val="0016016F"/>
    <w:rsid w:val="00162C06"/>
    <w:rsid w:val="00163451"/>
    <w:rsid w:val="00165D4C"/>
    <w:rsid w:val="00166301"/>
    <w:rsid w:val="001667D7"/>
    <w:rsid w:val="00166E01"/>
    <w:rsid w:val="00167208"/>
    <w:rsid w:val="00170B32"/>
    <w:rsid w:val="00171720"/>
    <w:rsid w:val="00171CC0"/>
    <w:rsid w:val="00175EB4"/>
    <w:rsid w:val="0017644D"/>
    <w:rsid w:val="00182E0F"/>
    <w:rsid w:val="00183091"/>
    <w:rsid w:val="00183582"/>
    <w:rsid w:val="0018421A"/>
    <w:rsid w:val="00187D9A"/>
    <w:rsid w:val="00191071"/>
    <w:rsid w:val="001927ED"/>
    <w:rsid w:val="00192F2F"/>
    <w:rsid w:val="001943B7"/>
    <w:rsid w:val="00194AD1"/>
    <w:rsid w:val="001A0EA3"/>
    <w:rsid w:val="001A2349"/>
    <w:rsid w:val="001A234C"/>
    <w:rsid w:val="001A36C1"/>
    <w:rsid w:val="001A3DCF"/>
    <w:rsid w:val="001A3EDF"/>
    <w:rsid w:val="001A46AA"/>
    <w:rsid w:val="001A58AD"/>
    <w:rsid w:val="001A67CD"/>
    <w:rsid w:val="001B00A0"/>
    <w:rsid w:val="001B0221"/>
    <w:rsid w:val="001B09FB"/>
    <w:rsid w:val="001B1FCF"/>
    <w:rsid w:val="001B2F7C"/>
    <w:rsid w:val="001B4244"/>
    <w:rsid w:val="001B55D6"/>
    <w:rsid w:val="001B6A09"/>
    <w:rsid w:val="001B791C"/>
    <w:rsid w:val="001C09CB"/>
    <w:rsid w:val="001C1629"/>
    <w:rsid w:val="001C1889"/>
    <w:rsid w:val="001C188F"/>
    <w:rsid w:val="001C2141"/>
    <w:rsid w:val="001C2B48"/>
    <w:rsid w:val="001C3441"/>
    <w:rsid w:val="001C5BF1"/>
    <w:rsid w:val="001C6BAC"/>
    <w:rsid w:val="001C6DF8"/>
    <w:rsid w:val="001C72E5"/>
    <w:rsid w:val="001C75A2"/>
    <w:rsid w:val="001D0C2E"/>
    <w:rsid w:val="001D2D72"/>
    <w:rsid w:val="001D38E8"/>
    <w:rsid w:val="001D3945"/>
    <w:rsid w:val="001D6AB8"/>
    <w:rsid w:val="001D7F9B"/>
    <w:rsid w:val="001E0AA9"/>
    <w:rsid w:val="001E0CD4"/>
    <w:rsid w:val="001E27FC"/>
    <w:rsid w:val="001E2CC8"/>
    <w:rsid w:val="001E393F"/>
    <w:rsid w:val="001E41FF"/>
    <w:rsid w:val="001E4201"/>
    <w:rsid w:val="001E458A"/>
    <w:rsid w:val="001E5C81"/>
    <w:rsid w:val="001E5D5B"/>
    <w:rsid w:val="001E61B0"/>
    <w:rsid w:val="001E6868"/>
    <w:rsid w:val="001E7171"/>
    <w:rsid w:val="001F192B"/>
    <w:rsid w:val="001F347C"/>
    <w:rsid w:val="001F5A80"/>
    <w:rsid w:val="001F5B40"/>
    <w:rsid w:val="001F7215"/>
    <w:rsid w:val="001F7317"/>
    <w:rsid w:val="001F7A6D"/>
    <w:rsid w:val="00201798"/>
    <w:rsid w:val="002017AA"/>
    <w:rsid w:val="00201BA3"/>
    <w:rsid w:val="00201FC1"/>
    <w:rsid w:val="002027E0"/>
    <w:rsid w:val="00203D4C"/>
    <w:rsid w:val="002066EF"/>
    <w:rsid w:val="00206889"/>
    <w:rsid w:val="002118E7"/>
    <w:rsid w:val="0021229C"/>
    <w:rsid w:val="00212BB8"/>
    <w:rsid w:val="00214352"/>
    <w:rsid w:val="00214E4C"/>
    <w:rsid w:val="00220E34"/>
    <w:rsid w:val="00221753"/>
    <w:rsid w:val="00221A68"/>
    <w:rsid w:val="00223001"/>
    <w:rsid w:val="002248D0"/>
    <w:rsid w:val="00225368"/>
    <w:rsid w:val="002257A9"/>
    <w:rsid w:val="00225F2B"/>
    <w:rsid w:val="00230535"/>
    <w:rsid w:val="00231184"/>
    <w:rsid w:val="00231A68"/>
    <w:rsid w:val="00233F6C"/>
    <w:rsid w:val="00235E10"/>
    <w:rsid w:val="00243BDB"/>
    <w:rsid w:val="00244F64"/>
    <w:rsid w:val="002455D5"/>
    <w:rsid w:val="002461C9"/>
    <w:rsid w:val="002461F3"/>
    <w:rsid w:val="002477CB"/>
    <w:rsid w:val="002504F7"/>
    <w:rsid w:val="00251AA0"/>
    <w:rsid w:val="00253F80"/>
    <w:rsid w:val="0025489F"/>
    <w:rsid w:val="00254E75"/>
    <w:rsid w:val="00256003"/>
    <w:rsid w:val="002570EE"/>
    <w:rsid w:val="00257A4E"/>
    <w:rsid w:val="00260567"/>
    <w:rsid w:val="002605F3"/>
    <w:rsid w:val="00261F95"/>
    <w:rsid w:val="0026255C"/>
    <w:rsid w:val="00262A32"/>
    <w:rsid w:val="00262C98"/>
    <w:rsid w:val="00262EAC"/>
    <w:rsid w:val="002634AA"/>
    <w:rsid w:val="00263C43"/>
    <w:rsid w:val="002643DB"/>
    <w:rsid w:val="00264F19"/>
    <w:rsid w:val="00265AFE"/>
    <w:rsid w:val="002662D8"/>
    <w:rsid w:val="002703F5"/>
    <w:rsid w:val="00271223"/>
    <w:rsid w:val="002724C3"/>
    <w:rsid w:val="00273D78"/>
    <w:rsid w:val="002750CF"/>
    <w:rsid w:val="002751B7"/>
    <w:rsid w:val="00275A02"/>
    <w:rsid w:val="00276116"/>
    <w:rsid w:val="0027667C"/>
    <w:rsid w:val="00277ED1"/>
    <w:rsid w:val="00282BB6"/>
    <w:rsid w:val="002841D9"/>
    <w:rsid w:val="00284A11"/>
    <w:rsid w:val="00285641"/>
    <w:rsid w:val="00287333"/>
    <w:rsid w:val="00290149"/>
    <w:rsid w:val="00291294"/>
    <w:rsid w:val="00291AC6"/>
    <w:rsid w:val="00292004"/>
    <w:rsid w:val="00293951"/>
    <w:rsid w:val="00294748"/>
    <w:rsid w:val="00297515"/>
    <w:rsid w:val="002A0C51"/>
    <w:rsid w:val="002A196B"/>
    <w:rsid w:val="002A3064"/>
    <w:rsid w:val="002A4BE3"/>
    <w:rsid w:val="002A5447"/>
    <w:rsid w:val="002A5BA6"/>
    <w:rsid w:val="002A642C"/>
    <w:rsid w:val="002B0E8A"/>
    <w:rsid w:val="002B163A"/>
    <w:rsid w:val="002B2632"/>
    <w:rsid w:val="002B2E57"/>
    <w:rsid w:val="002B3151"/>
    <w:rsid w:val="002B3D47"/>
    <w:rsid w:val="002B76C9"/>
    <w:rsid w:val="002C131F"/>
    <w:rsid w:val="002C1A7F"/>
    <w:rsid w:val="002C1F81"/>
    <w:rsid w:val="002C3BCA"/>
    <w:rsid w:val="002C428D"/>
    <w:rsid w:val="002C6154"/>
    <w:rsid w:val="002C7619"/>
    <w:rsid w:val="002C7C59"/>
    <w:rsid w:val="002D0367"/>
    <w:rsid w:val="002D7F7D"/>
    <w:rsid w:val="002E08C4"/>
    <w:rsid w:val="002E34E7"/>
    <w:rsid w:val="002E3507"/>
    <w:rsid w:val="002E3A6D"/>
    <w:rsid w:val="002E53B5"/>
    <w:rsid w:val="002E6218"/>
    <w:rsid w:val="002E7548"/>
    <w:rsid w:val="002E7B6C"/>
    <w:rsid w:val="002F2064"/>
    <w:rsid w:val="002F2672"/>
    <w:rsid w:val="002F2B98"/>
    <w:rsid w:val="002F2CFD"/>
    <w:rsid w:val="002F3111"/>
    <w:rsid w:val="002F32B4"/>
    <w:rsid w:val="002F54E5"/>
    <w:rsid w:val="002F6361"/>
    <w:rsid w:val="002F6CCF"/>
    <w:rsid w:val="002F753F"/>
    <w:rsid w:val="00300944"/>
    <w:rsid w:val="00301AC1"/>
    <w:rsid w:val="00304264"/>
    <w:rsid w:val="003078B3"/>
    <w:rsid w:val="00311C7C"/>
    <w:rsid w:val="003121C5"/>
    <w:rsid w:val="00312B92"/>
    <w:rsid w:val="00313291"/>
    <w:rsid w:val="0031495F"/>
    <w:rsid w:val="00314991"/>
    <w:rsid w:val="00315388"/>
    <w:rsid w:val="003159A8"/>
    <w:rsid w:val="0032071E"/>
    <w:rsid w:val="00320E12"/>
    <w:rsid w:val="003231FD"/>
    <w:rsid w:val="00323E04"/>
    <w:rsid w:val="00323FF8"/>
    <w:rsid w:val="00325CE0"/>
    <w:rsid w:val="00326634"/>
    <w:rsid w:val="00326F89"/>
    <w:rsid w:val="00327176"/>
    <w:rsid w:val="00327A2E"/>
    <w:rsid w:val="003300DC"/>
    <w:rsid w:val="003331C2"/>
    <w:rsid w:val="00335A51"/>
    <w:rsid w:val="00336ED1"/>
    <w:rsid w:val="003373C3"/>
    <w:rsid w:val="00337590"/>
    <w:rsid w:val="0034088B"/>
    <w:rsid w:val="00340DA2"/>
    <w:rsid w:val="003412A8"/>
    <w:rsid w:val="003416F3"/>
    <w:rsid w:val="00341F25"/>
    <w:rsid w:val="00343789"/>
    <w:rsid w:val="00343D91"/>
    <w:rsid w:val="003440B1"/>
    <w:rsid w:val="00344115"/>
    <w:rsid w:val="003462D0"/>
    <w:rsid w:val="0034715C"/>
    <w:rsid w:val="00347FD1"/>
    <w:rsid w:val="00350354"/>
    <w:rsid w:val="0035043F"/>
    <w:rsid w:val="00352F13"/>
    <w:rsid w:val="00352FF7"/>
    <w:rsid w:val="003530AF"/>
    <w:rsid w:val="003534BA"/>
    <w:rsid w:val="00353539"/>
    <w:rsid w:val="00354261"/>
    <w:rsid w:val="00355FE5"/>
    <w:rsid w:val="00356061"/>
    <w:rsid w:val="00357DA6"/>
    <w:rsid w:val="00357EE4"/>
    <w:rsid w:val="003602E1"/>
    <w:rsid w:val="0036054E"/>
    <w:rsid w:val="00361A39"/>
    <w:rsid w:val="00361FBC"/>
    <w:rsid w:val="003630EF"/>
    <w:rsid w:val="00363253"/>
    <w:rsid w:val="00364A37"/>
    <w:rsid w:val="00364FFD"/>
    <w:rsid w:val="0036656D"/>
    <w:rsid w:val="00367DFD"/>
    <w:rsid w:val="00367FD1"/>
    <w:rsid w:val="00370B7A"/>
    <w:rsid w:val="003715E3"/>
    <w:rsid w:val="00374530"/>
    <w:rsid w:val="00374C46"/>
    <w:rsid w:val="003762D1"/>
    <w:rsid w:val="003762E9"/>
    <w:rsid w:val="0037727F"/>
    <w:rsid w:val="003817C9"/>
    <w:rsid w:val="003860E3"/>
    <w:rsid w:val="00386D13"/>
    <w:rsid w:val="00390D50"/>
    <w:rsid w:val="00392AB6"/>
    <w:rsid w:val="00393A20"/>
    <w:rsid w:val="003945C6"/>
    <w:rsid w:val="00394B99"/>
    <w:rsid w:val="00396B06"/>
    <w:rsid w:val="00397A42"/>
    <w:rsid w:val="003A4468"/>
    <w:rsid w:val="003A69E1"/>
    <w:rsid w:val="003A6EEA"/>
    <w:rsid w:val="003A7190"/>
    <w:rsid w:val="003A7ABB"/>
    <w:rsid w:val="003B033E"/>
    <w:rsid w:val="003B2EE8"/>
    <w:rsid w:val="003B3FCF"/>
    <w:rsid w:val="003B4872"/>
    <w:rsid w:val="003B50F7"/>
    <w:rsid w:val="003B5A51"/>
    <w:rsid w:val="003B5B77"/>
    <w:rsid w:val="003C2253"/>
    <w:rsid w:val="003C229B"/>
    <w:rsid w:val="003C38A0"/>
    <w:rsid w:val="003C58A6"/>
    <w:rsid w:val="003C7119"/>
    <w:rsid w:val="003C7251"/>
    <w:rsid w:val="003C7E8F"/>
    <w:rsid w:val="003D0E14"/>
    <w:rsid w:val="003D1489"/>
    <w:rsid w:val="003D4CD1"/>
    <w:rsid w:val="003D5666"/>
    <w:rsid w:val="003D7752"/>
    <w:rsid w:val="003E0C61"/>
    <w:rsid w:val="003E1AC7"/>
    <w:rsid w:val="003E3527"/>
    <w:rsid w:val="003E3851"/>
    <w:rsid w:val="003E62C7"/>
    <w:rsid w:val="003E6879"/>
    <w:rsid w:val="003F173A"/>
    <w:rsid w:val="003F26A1"/>
    <w:rsid w:val="003F3AB1"/>
    <w:rsid w:val="003F3E20"/>
    <w:rsid w:val="003F49A2"/>
    <w:rsid w:val="003F5DA7"/>
    <w:rsid w:val="003F68C6"/>
    <w:rsid w:val="003F6FE2"/>
    <w:rsid w:val="003F7060"/>
    <w:rsid w:val="00400BC9"/>
    <w:rsid w:val="004019A2"/>
    <w:rsid w:val="00403E00"/>
    <w:rsid w:val="004040E2"/>
    <w:rsid w:val="0040410A"/>
    <w:rsid w:val="004043F1"/>
    <w:rsid w:val="004066A7"/>
    <w:rsid w:val="00407107"/>
    <w:rsid w:val="00407345"/>
    <w:rsid w:val="00407668"/>
    <w:rsid w:val="00407E99"/>
    <w:rsid w:val="0041125F"/>
    <w:rsid w:val="004113EE"/>
    <w:rsid w:val="00411560"/>
    <w:rsid w:val="00412547"/>
    <w:rsid w:val="00412B8D"/>
    <w:rsid w:val="00417533"/>
    <w:rsid w:val="00417A6A"/>
    <w:rsid w:val="00420611"/>
    <w:rsid w:val="00420745"/>
    <w:rsid w:val="00420F78"/>
    <w:rsid w:val="004218BB"/>
    <w:rsid w:val="0042213D"/>
    <w:rsid w:val="004226CD"/>
    <w:rsid w:val="004245CE"/>
    <w:rsid w:val="00424B44"/>
    <w:rsid w:val="00424B76"/>
    <w:rsid w:val="004250F7"/>
    <w:rsid w:val="004257D3"/>
    <w:rsid w:val="004270F8"/>
    <w:rsid w:val="0042716E"/>
    <w:rsid w:val="00427935"/>
    <w:rsid w:val="004309DF"/>
    <w:rsid w:val="00432B3B"/>
    <w:rsid w:val="0043317D"/>
    <w:rsid w:val="0043372F"/>
    <w:rsid w:val="004366E7"/>
    <w:rsid w:val="0044250B"/>
    <w:rsid w:val="00442EF7"/>
    <w:rsid w:val="00444FB7"/>
    <w:rsid w:val="0044540D"/>
    <w:rsid w:val="004477EE"/>
    <w:rsid w:val="004505E2"/>
    <w:rsid w:val="00450C62"/>
    <w:rsid w:val="004530A4"/>
    <w:rsid w:val="00453B85"/>
    <w:rsid w:val="00455639"/>
    <w:rsid w:val="004561D4"/>
    <w:rsid w:val="0045636E"/>
    <w:rsid w:val="00456DE0"/>
    <w:rsid w:val="004573AA"/>
    <w:rsid w:val="004622A7"/>
    <w:rsid w:val="00463EB2"/>
    <w:rsid w:val="00464105"/>
    <w:rsid w:val="00464182"/>
    <w:rsid w:val="0046524E"/>
    <w:rsid w:val="0046709D"/>
    <w:rsid w:val="00467513"/>
    <w:rsid w:val="004719FB"/>
    <w:rsid w:val="00472537"/>
    <w:rsid w:val="004728F5"/>
    <w:rsid w:val="00472E73"/>
    <w:rsid w:val="00474110"/>
    <w:rsid w:val="00474F16"/>
    <w:rsid w:val="00476328"/>
    <w:rsid w:val="00476730"/>
    <w:rsid w:val="00477D28"/>
    <w:rsid w:val="004816B1"/>
    <w:rsid w:val="00481CC3"/>
    <w:rsid w:val="0048215D"/>
    <w:rsid w:val="0048285E"/>
    <w:rsid w:val="0048292A"/>
    <w:rsid w:val="00482E2D"/>
    <w:rsid w:val="00482F92"/>
    <w:rsid w:val="0048366B"/>
    <w:rsid w:val="004838D6"/>
    <w:rsid w:val="0048520E"/>
    <w:rsid w:val="004855D7"/>
    <w:rsid w:val="004866BE"/>
    <w:rsid w:val="0048730D"/>
    <w:rsid w:val="00491A98"/>
    <w:rsid w:val="00491AA7"/>
    <w:rsid w:val="00491DB8"/>
    <w:rsid w:val="00491FF5"/>
    <w:rsid w:val="0049266E"/>
    <w:rsid w:val="004926D1"/>
    <w:rsid w:val="004957FD"/>
    <w:rsid w:val="004A07D3"/>
    <w:rsid w:val="004A0E71"/>
    <w:rsid w:val="004A0FBD"/>
    <w:rsid w:val="004A239A"/>
    <w:rsid w:val="004A2C16"/>
    <w:rsid w:val="004A34AC"/>
    <w:rsid w:val="004A6FDF"/>
    <w:rsid w:val="004B0E10"/>
    <w:rsid w:val="004B1875"/>
    <w:rsid w:val="004B38BF"/>
    <w:rsid w:val="004B4AA2"/>
    <w:rsid w:val="004B65D7"/>
    <w:rsid w:val="004B704E"/>
    <w:rsid w:val="004B7777"/>
    <w:rsid w:val="004C0B3F"/>
    <w:rsid w:val="004C3B7F"/>
    <w:rsid w:val="004C7D4F"/>
    <w:rsid w:val="004D15E8"/>
    <w:rsid w:val="004D552F"/>
    <w:rsid w:val="004D5E46"/>
    <w:rsid w:val="004D7174"/>
    <w:rsid w:val="004D74D6"/>
    <w:rsid w:val="004E36EC"/>
    <w:rsid w:val="004E4547"/>
    <w:rsid w:val="004E4BFA"/>
    <w:rsid w:val="004E4D1F"/>
    <w:rsid w:val="004E59BD"/>
    <w:rsid w:val="004E76ED"/>
    <w:rsid w:val="004F172B"/>
    <w:rsid w:val="004F5C5A"/>
    <w:rsid w:val="004F6E2D"/>
    <w:rsid w:val="004F7199"/>
    <w:rsid w:val="004F7CD1"/>
    <w:rsid w:val="00502882"/>
    <w:rsid w:val="00503637"/>
    <w:rsid w:val="005038E4"/>
    <w:rsid w:val="00505CB0"/>
    <w:rsid w:val="005061C9"/>
    <w:rsid w:val="00506C2D"/>
    <w:rsid w:val="00513191"/>
    <w:rsid w:val="00513797"/>
    <w:rsid w:val="00513CA4"/>
    <w:rsid w:val="00513D94"/>
    <w:rsid w:val="00514A9F"/>
    <w:rsid w:val="00514DC4"/>
    <w:rsid w:val="00515C0A"/>
    <w:rsid w:val="00520185"/>
    <w:rsid w:val="00521A74"/>
    <w:rsid w:val="00524BA5"/>
    <w:rsid w:val="005254A9"/>
    <w:rsid w:val="005266BD"/>
    <w:rsid w:val="005315A1"/>
    <w:rsid w:val="00532C2D"/>
    <w:rsid w:val="00533B12"/>
    <w:rsid w:val="00534C1C"/>
    <w:rsid w:val="00535285"/>
    <w:rsid w:val="005379CE"/>
    <w:rsid w:val="00537EFD"/>
    <w:rsid w:val="00540BFC"/>
    <w:rsid w:val="00540EB1"/>
    <w:rsid w:val="00541FD7"/>
    <w:rsid w:val="00542244"/>
    <w:rsid w:val="00544CE3"/>
    <w:rsid w:val="00547ACE"/>
    <w:rsid w:val="00550013"/>
    <w:rsid w:val="00550F71"/>
    <w:rsid w:val="00551060"/>
    <w:rsid w:val="00551171"/>
    <w:rsid w:val="00552D70"/>
    <w:rsid w:val="00553753"/>
    <w:rsid w:val="00553F73"/>
    <w:rsid w:val="00553FB5"/>
    <w:rsid w:val="00554A54"/>
    <w:rsid w:val="005551E1"/>
    <w:rsid w:val="00555884"/>
    <w:rsid w:val="00555F1C"/>
    <w:rsid w:val="00556049"/>
    <w:rsid w:val="005568DF"/>
    <w:rsid w:val="00560F50"/>
    <w:rsid w:val="00561E37"/>
    <w:rsid w:val="00563648"/>
    <w:rsid w:val="00563852"/>
    <w:rsid w:val="00564471"/>
    <w:rsid w:val="00567262"/>
    <w:rsid w:val="0057199A"/>
    <w:rsid w:val="00571D14"/>
    <w:rsid w:val="005725A4"/>
    <w:rsid w:val="005747DD"/>
    <w:rsid w:val="0057497E"/>
    <w:rsid w:val="00576CDE"/>
    <w:rsid w:val="00580A57"/>
    <w:rsid w:val="00580E94"/>
    <w:rsid w:val="005820FE"/>
    <w:rsid w:val="0058241C"/>
    <w:rsid w:val="0058242D"/>
    <w:rsid w:val="00583BCE"/>
    <w:rsid w:val="00583FFD"/>
    <w:rsid w:val="00584A1C"/>
    <w:rsid w:val="00585AE3"/>
    <w:rsid w:val="00585C21"/>
    <w:rsid w:val="00586F78"/>
    <w:rsid w:val="00590FB5"/>
    <w:rsid w:val="00592814"/>
    <w:rsid w:val="00592DB0"/>
    <w:rsid w:val="0059352A"/>
    <w:rsid w:val="00593907"/>
    <w:rsid w:val="00596B4A"/>
    <w:rsid w:val="0059709A"/>
    <w:rsid w:val="00597CE0"/>
    <w:rsid w:val="005A3865"/>
    <w:rsid w:val="005A5698"/>
    <w:rsid w:val="005A71B1"/>
    <w:rsid w:val="005B012E"/>
    <w:rsid w:val="005B2D85"/>
    <w:rsid w:val="005B3CFC"/>
    <w:rsid w:val="005B4475"/>
    <w:rsid w:val="005B4AB7"/>
    <w:rsid w:val="005B5341"/>
    <w:rsid w:val="005B600A"/>
    <w:rsid w:val="005B777A"/>
    <w:rsid w:val="005B7EE2"/>
    <w:rsid w:val="005C045D"/>
    <w:rsid w:val="005C1CB2"/>
    <w:rsid w:val="005C2CA8"/>
    <w:rsid w:val="005C34A5"/>
    <w:rsid w:val="005C558D"/>
    <w:rsid w:val="005C567C"/>
    <w:rsid w:val="005C7A94"/>
    <w:rsid w:val="005D05A1"/>
    <w:rsid w:val="005D2457"/>
    <w:rsid w:val="005D3DF9"/>
    <w:rsid w:val="005D52CD"/>
    <w:rsid w:val="005D5C93"/>
    <w:rsid w:val="005D7396"/>
    <w:rsid w:val="005D77FB"/>
    <w:rsid w:val="005E0633"/>
    <w:rsid w:val="005E17E3"/>
    <w:rsid w:val="005E38BE"/>
    <w:rsid w:val="005E391A"/>
    <w:rsid w:val="005E3BE7"/>
    <w:rsid w:val="005E4C62"/>
    <w:rsid w:val="005E5FEE"/>
    <w:rsid w:val="005E630D"/>
    <w:rsid w:val="005E7BA1"/>
    <w:rsid w:val="005F02FF"/>
    <w:rsid w:val="005F1C8C"/>
    <w:rsid w:val="005F2352"/>
    <w:rsid w:val="005F34DD"/>
    <w:rsid w:val="005F4A35"/>
    <w:rsid w:val="005F4C86"/>
    <w:rsid w:val="005F5A69"/>
    <w:rsid w:val="005F6171"/>
    <w:rsid w:val="005F62C6"/>
    <w:rsid w:val="005F720B"/>
    <w:rsid w:val="005F742D"/>
    <w:rsid w:val="005F7865"/>
    <w:rsid w:val="00600552"/>
    <w:rsid w:val="0060127D"/>
    <w:rsid w:val="00601856"/>
    <w:rsid w:val="006069A1"/>
    <w:rsid w:val="00606BA3"/>
    <w:rsid w:val="006076BA"/>
    <w:rsid w:val="00607BD2"/>
    <w:rsid w:val="00610412"/>
    <w:rsid w:val="0061102C"/>
    <w:rsid w:val="00616180"/>
    <w:rsid w:val="006163F4"/>
    <w:rsid w:val="00617FB0"/>
    <w:rsid w:val="00621E66"/>
    <w:rsid w:val="00622BBE"/>
    <w:rsid w:val="006231F7"/>
    <w:rsid w:val="0062348A"/>
    <w:rsid w:val="00626363"/>
    <w:rsid w:val="00627028"/>
    <w:rsid w:val="006277C7"/>
    <w:rsid w:val="00630D2D"/>
    <w:rsid w:val="00632702"/>
    <w:rsid w:val="00632EB8"/>
    <w:rsid w:val="0063396C"/>
    <w:rsid w:val="0063434F"/>
    <w:rsid w:val="00634DAB"/>
    <w:rsid w:val="00636919"/>
    <w:rsid w:val="0063714B"/>
    <w:rsid w:val="00637995"/>
    <w:rsid w:val="006407D7"/>
    <w:rsid w:val="00643AB3"/>
    <w:rsid w:val="006468A0"/>
    <w:rsid w:val="006506B6"/>
    <w:rsid w:val="006531DB"/>
    <w:rsid w:val="00653354"/>
    <w:rsid w:val="00660A43"/>
    <w:rsid w:val="006611E4"/>
    <w:rsid w:val="00663872"/>
    <w:rsid w:val="00663FB9"/>
    <w:rsid w:val="00664159"/>
    <w:rsid w:val="0066508A"/>
    <w:rsid w:val="0066659E"/>
    <w:rsid w:val="00666C10"/>
    <w:rsid w:val="00667177"/>
    <w:rsid w:val="0066719C"/>
    <w:rsid w:val="00667740"/>
    <w:rsid w:val="00671019"/>
    <w:rsid w:val="0067195D"/>
    <w:rsid w:val="00675E2A"/>
    <w:rsid w:val="006766D9"/>
    <w:rsid w:val="00676D1C"/>
    <w:rsid w:val="00680D3B"/>
    <w:rsid w:val="00681969"/>
    <w:rsid w:val="00683121"/>
    <w:rsid w:val="00685522"/>
    <w:rsid w:val="00687596"/>
    <w:rsid w:val="00690D26"/>
    <w:rsid w:val="006912F1"/>
    <w:rsid w:val="0069292C"/>
    <w:rsid w:val="00692E67"/>
    <w:rsid w:val="00692EDD"/>
    <w:rsid w:val="00692F4C"/>
    <w:rsid w:val="006940CB"/>
    <w:rsid w:val="00694333"/>
    <w:rsid w:val="006968F8"/>
    <w:rsid w:val="006A0C01"/>
    <w:rsid w:val="006A0FE2"/>
    <w:rsid w:val="006A2F07"/>
    <w:rsid w:val="006A3E90"/>
    <w:rsid w:val="006A55FD"/>
    <w:rsid w:val="006A6231"/>
    <w:rsid w:val="006A63AB"/>
    <w:rsid w:val="006A7D41"/>
    <w:rsid w:val="006B07B5"/>
    <w:rsid w:val="006B1B8F"/>
    <w:rsid w:val="006B42FF"/>
    <w:rsid w:val="006B4FC9"/>
    <w:rsid w:val="006B62BB"/>
    <w:rsid w:val="006B62DE"/>
    <w:rsid w:val="006B7727"/>
    <w:rsid w:val="006B7F2F"/>
    <w:rsid w:val="006C10A7"/>
    <w:rsid w:val="006C1208"/>
    <w:rsid w:val="006C2460"/>
    <w:rsid w:val="006C2EBC"/>
    <w:rsid w:val="006C406D"/>
    <w:rsid w:val="006C426D"/>
    <w:rsid w:val="006C498E"/>
    <w:rsid w:val="006C4CF2"/>
    <w:rsid w:val="006C687D"/>
    <w:rsid w:val="006C6CFB"/>
    <w:rsid w:val="006C6DBE"/>
    <w:rsid w:val="006D0283"/>
    <w:rsid w:val="006D0BA7"/>
    <w:rsid w:val="006D1904"/>
    <w:rsid w:val="006D1D4A"/>
    <w:rsid w:val="006D2336"/>
    <w:rsid w:val="006D2BD9"/>
    <w:rsid w:val="006D4AEA"/>
    <w:rsid w:val="006D58D4"/>
    <w:rsid w:val="006D6B7F"/>
    <w:rsid w:val="006D72C7"/>
    <w:rsid w:val="006E1C62"/>
    <w:rsid w:val="006E226F"/>
    <w:rsid w:val="006E3130"/>
    <w:rsid w:val="006E388E"/>
    <w:rsid w:val="006E3952"/>
    <w:rsid w:val="006E4A85"/>
    <w:rsid w:val="006E5248"/>
    <w:rsid w:val="006E6D5C"/>
    <w:rsid w:val="006E78D0"/>
    <w:rsid w:val="006F1E60"/>
    <w:rsid w:val="006F2344"/>
    <w:rsid w:val="006F2990"/>
    <w:rsid w:val="006F3286"/>
    <w:rsid w:val="006F58C7"/>
    <w:rsid w:val="006F5FD8"/>
    <w:rsid w:val="00700538"/>
    <w:rsid w:val="00701F88"/>
    <w:rsid w:val="007034D7"/>
    <w:rsid w:val="00703911"/>
    <w:rsid w:val="00703EB4"/>
    <w:rsid w:val="00704E36"/>
    <w:rsid w:val="007052B4"/>
    <w:rsid w:val="00706560"/>
    <w:rsid w:val="00710E56"/>
    <w:rsid w:val="0071135B"/>
    <w:rsid w:val="007122EB"/>
    <w:rsid w:val="00712603"/>
    <w:rsid w:val="007156C9"/>
    <w:rsid w:val="00715700"/>
    <w:rsid w:val="00721BE9"/>
    <w:rsid w:val="0072313D"/>
    <w:rsid w:val="007231C5"/>
    <w:rsid w:val="00723E17"/>
    <w:rsid w:val="007247DD"/>
    <w:rsid w:val="0072543E"/>
    <w:rsid w:val="00726274"/>
    <w:rsid w:val="00726575"/>
    <w:rsid w:val="00726755"/>
    <w:rsid w:val="00727EA4"/>
    <w:rsid w:val="0073141F"/>
    <w:rsid w:val="00735771"/>
    <w:rsid w:val="00740770"/>
    <w:rsid w:val="00741A76"/>
    <w:rsid w:val="0074293F"/>
    <w:rsid w:val="00743214"/>
    <w:rsid w:val="00745698"/>
    <w:rsid w:val="00750444"/>
    <w:rsid w:val="0075216D"/>
    <w:rsid w:val="0075336C"/>
    <w:rsid w:val="0075487F"/>
    <w:rsid w:val="007548C3"/>
    <w:rsid w:val="00755D0D"/>
    <w:rsid w:val="00756819"/>
    <w:rsid w:val="007572FA"/>
    <w:rsid w:val="00761142"/>
    <w:rsid w:val="00762251"/>
    <w:rsid w:val="007647FD"/>
    <w:rsid w:val="00771169"/>
    <w:rsid w:val="00771CBA"/>
    <w:rsid w:val="007742B9"/>
    <w:rsid w:val="00774535"/>
    <w:rsid w:val="0077455B"/>
    <w:rsid w:val="007745BB"/>
    <w:rsid w:val="007766CA"/>
    <w:rsid w:val="00781A55"/>
    <w:rsid w:val="0078287D"/>
    <w:rsid w:val="00783133"/>
    <w:rsid w:val="00783C4F"/>
    <w:rsid w:val="00785A23"/>
    <w:rsid w:val="00786000"/>
    <w:rsid w:val="00786E8C"/>
    <w:rsid w:val="00790780"/>
    <w:rsid w:val="00790C1B"/>
    <w:rsid w:val="007920DF"/>
    <w:rsid w:val="007938A3"/>
    <w:rsid w:val="00793F90"/>
    <w:rsid w:val="00794683"/>
    <w:rsid w:val="007970C6"/>
    <w:rsid w:val="007975A4"/>
    <w:rsid w:val="007A03E5"/>
    <w:rsid w:val="007A060A"/>
    <w:rsid w:val="007A0ED8"/>
    <w:rsid w:val="007A10A9"/>
    <w:rsid w:val="007A2636"/>
    <w:rsid w:val="007A3631"/>
    <w:rsid w:val="007A4C7A"/>
    <w:rsid w:val="007A631D"/>
    <w:rsid w:val="007A6A47"/>
    <w:rsid w:val="007B0EA3"/>
    <w:rsid w:val="007B1676"/>
    <w:rsid w:val="007B1A52"/>
    <w:rsid w:val="007B4341"/>
    <w:rsid w:val="007B628D"/>
    <w:rsid w:val="007B6EF5"/>
    <w:rsid w:val="007B708D"/>
    <w:rsid w:val="007C111C"/>
    <w:rsid w:val="007C323B"/>
    <w:rsid w:val="007C601A"/>
    <w:rsid w:val="007C68BC"/>
    <w:rsid w:val="007C6BF4"/>
    <w:rsid w:val="007C7FF7"/>
    <w:rsid w:val="007D0B92"/>
    <w:rsid w:val="007D3068"/>
    <w:rsid w:val="007D3CCF"/>
    <w:rsid w:val="007D4202"/>
    <w:rsid w:val="007D4868"/>
    <w:rsid w:val="007D4ABC"/>
    <w:rsid w:val="007D4F13"/>
    <w:rsid w:val="007D53B5"/>
    <w:rsid w:val="007D5F93"/>
    <w:rsid w:val="007D5FE4"/>
    <w:rsid w:val="007D7AFD"/>
    <w:rsid w:val="007D7B34"/>
    <w:rsid w:val="007E0632"/>
    <w:rsid w:val="007E09A1"/>
    <w:rsid w:val="007E255F"/>
    <w:rsid w:val="007E32CF"/>
    <w:rsid w:val="007E42B7"/>
    <w:rsid w:val="007E45F1"/>
    <w:rsid w:val="007E4863"/>
    <w:rsid w:val="007E5801"/>
    <w:rsid w:val="007F0BCB"/>
    <w:rsid w:val="007F13C8"/>
    <w:rsid w:val="007F152B"/>
    <w:rsid w:val="007F171C"/>
    <w:rsid w:val="007F1D31"/>
    <w:rsid w:val="007F1F35"/>
    <w:rsid w:val="007F3587"/>
    <w:rsid w:val="007F4E4D"/>
    <w:rsid w:val="007F6377"/>
    <w:rsid w:val="007F654A"/>
    <w:rsid w:val="008026E5"/>
    <w:rsid w:val="00803039"/>
    <w:rsid w:val="00805060"/>
    <w:rsid w:val="00806970"/>
    <w:rsid w:val="00811BBD"/>
    <w:rsid w:val="00814E46"/>
    <w:rsid w:val="0081548C"/>
    <w:rsid w:val="00816898"/>
    <w:rsid w:val="00817D0D"/>
    <w:rsid w:val="00820B22"/>
    <w:rsid w:val="00820FAE"/>
    <w:rsid w:val="00822239"/>
    <w:rsid w:val="00822D0B"/>
    <w:rsid w:val="00824C05"/>
    <w:rsid w:val="00825767"/>
    <w:rsid w:val="00826343"/>
    <w:rsid w:val="00826C1D"/>
    <w:rsid w:val="00830AA6"/>
    <w:rsid w:val="00830C73"/>
    <w:rsid w:val="00833524"/>
    <w:rsid w:val="008340E1"/>
    <w:rsid w:val="008355BD"/>
    <w:rsid w:val="00836455"/>
    <w:rsid w:val="00836643"/>
    <w:rsid w:val="00840D8F"/>
    <w:rsid w:val="00841C05"/>
    <w:rsid w:val="00842803"/>
    <w:rsid w:val="008450E5"/>
    <w:rsid w:val="00850A71"/>
    <w:rsid w:val="0085152B"/>
    <w:rsid w:val="00851889"/>
    <w:rsid w:val="008530CD"/>
    <w:rsid w:val="00854014"/>
    <w:rsid w:val="00854168"/>
    <w:rsid w:val="008546C1"/>
    <w:rsid w:val="00857042"/>
    <w:rsid w:val="008578AB"/>
    <w:rsid w:val="008623F4"/>
    <w:rsid w:val="008627F0"/>
    <w:rsid w:val="00862DF3"/>
    <w:rsid w:val="00864802"/>
    <w:rsid w:val="00864BBB"/>
    <w:rsid w:val="00864BC8"/>
    <w:rsid w:val="0086799A"/>
    <w:rsid w:val="00870FB9"/>
    <w:rsid w:val="008713E0"/>
    <w:rsid w:val="00871D12"/>
    <w:rsid w:val="008729BC"/>
    <w:rsid w:val="0087370F"/>
    <w:rsid w:val="00874E2F"/>
    <w:rsid w:val="00875441"/>
    <w:rsid w:val="0087603C"/>
    <w:rsid w:val="008762BA"/>
    <w:rsid w:val="00877F0F"/>
    <w:rsid w:val="00880419"/>
    <w:rsid w:val="00881D04"/>
    <w:rsid w:val="00883DB2"/>
    <w:rsid w:val="00884096"/>
    <w:rsid w:val="00885564"/>
    <w:rsid w:val="00885CCE"/>
    <w:rsid w:val="00885D50"/>
    <w:rsid w:val="00886053"/>
    <w:rsid w:val="00891560"/>
    <w:rsid w:val="00893BCC"/>
    <w:rsid w:val="00894611"/>
    <w:rsid w:val="00894CE4"/>
    <w:rsid w:val="008A00D6"/>
    <w:rsid w:val="008A0A3C"/>
    <w:rsid w:val="008A14B3"/>
    <w:rsid w:val="008A160D"/>
    <w:rsid w:val="008A23F9"/>
    <w:rsid w:val="008A41B3"/>
    <w:rsid w:val="008A51AD"/>
    <w:rsid w:val="008A5E33"/>
    <w:rsid w:val="008A5F73"/>
    <w:rsid w:val="008A63F5"/>
    <w:rsid w:val="008B0D20"/>
    <w:rsid w:val="008B15FA"/>
    <w:rsid w:val="008B20DF"/>
    <w:rsid w:val="008B38F6"/>
    <w:rsid w:val="008B485D"/>
    <w:rsid w:val="008B5033"/>
    <w:rsid w:val="008C0E4A"/>
    <w:rsid w:val="008C12DF"/>
    <w:rsid w:val="008C3F41"/>
    <w:rsid w:val="008C416B"/>
    <w:rsid w:val="008D0400"/>
    <w:rsid w:val="008D0680"/>
    <w:rsid w:val="008D5268"/>
    <w:rsid w:val="008D603B"/>
    <w:rsid w:val="008D63B8"/>
    <w:rsid w:val="008E1970"/>
    <w:rsid w:val="008E2904"/>
    <w:rsid w:val="008E2A5E"/>
    <w:rsid w:val="008E3B8C"/>
    <w:rsid w:val="008E50CC"/>
    <w:rsid w:val="008E5CFD"/>
    <w:rsid w:val="008E6471"/>
    <w:rsid w:val="008E74F3"/>
    <w:rsid w:val="008E75BA"/>
    <w:rsid w:val="008E7B28"/>
    <w:rsid w:val="008F0CF8"/>
    <w:rsid w:val="008F1CF6"/>
    <w:rsid w:val="008F2EE9"/>
    <w:rsid w:val="008F5B26"/>
    <w:rsid w:val="008F6B9C"/>
    <w:rsid w:val="008F7405"/>
    <w:rsid w:val="008F742E"/>
    <w:rsid w:val="009007E5"/>
    <w:rsid w:val="00904834"/>
    <w:rsid w:val="009051E7"/>
    <w:rsid w:val="009060D0"/>
    <w:rsid w:val="00910183"/>
    <w:rsid w:val="00913E75"/>
    <w:rsid w:val="00914350"/>
    <w:rsid w:val="00917C2B"/>
    <w:rsid w:val="00917C74"/>
    <w:rsid w:val="0092026A"/>
    <w:rsid w:val="00921D5F"/>
    <w:rsid w:val="00922542"/>
    <w:rsid w:val="00923D6E"/>
    <w:rsid w:val="0092486A"/>
    <w:rsid w:val="00925DAF"/>
    <w:rsid w:val="00926528"/>
    <w:rsid w:val="009275E7"/>
    <w:rsid w:val="009276EB"/>
    <w:rsid w:val="009301D3"/>
    <w:rsid w:val="00933F8D"/>
    <w:rsid w:val="00936901"/>
    <w:rsid w:val="00936FEC"/>
    <w:rsid w:val="009370C7"/>
    <w:rsid w:val="009374F3"/>
    <w:rsid w:val="00940B2C"/>
    <w:rsid w:val="00943FA7"/>
    <w:rsid w:val="009464D9"/>
    <w:rsid w:val="00950B39"/>
    <w:rsid w:val="00951DB6"/>
    <w:rsid w:val="009525D6"/>
    <w:rsid w:val="00953EEF"/>
    <w:rsid w:val="009560FC"/>
    <w:rsid w:val="00957DB1"/>
    <w:rsid w:val="00960A12"/>
    <w:rsid w:val="0096203B"/>
    <w:rsid w:val="00963690"/>
    <w:rsid w:val="00967450"/>
    <w:rsid w:val="009707D8"/>
    <w:rsid w:val="00972395"/>
    <w:rsid w:val="0097265A"/>
    <w:rsid w:val="00973CA1"/>
    <w:rsid w:val="0097400B"/>
    <w:rsid w:val="009745C1"/>
    <w:rsid w:val="00974624"/>
    <w:rsid w:val="00976D9D"/>
    <w:rsid w:val="009807DB"/>
    <w:rsid w:val="00981E88"/>
    <w:rsid w:val="009831AD"/>
    <w:rsid w:val="00983D12"/>
    <w:rsid w:val="00984500"/>
    <w:rsid w:val="00984596"/>
    <w:rsid w:val="00984599"/>
    <w:rsid w:val="0098564A"/>
    <w:rsid w:val="00986CA1"/>
    <w:rsid w:val="009870F9"/>
    <w:rsid w:val="0098769B"/>
    <w:rsid w:val="00987CCF"/>
    <w:rsid w:val="00991224"/>
    <w:rsid w:val="00991A42"/>
    <w:rsid w:val="00992246"/>
    <w:rsid w:val="00992F3D"/>
    <w:rsid w:val="00994FE1"/>
    <w:rsid w:val="009950DD"/>
    <w:rsid w:val="00995331"/>
    <w:rsid w:val="00995439"/>
    <w:rsid w:val="00996419"/>
    <w:rsid w:val="00996FDE"/>
    <w:rsid w:val="009A2608"/>
    <w:rsid w:val="009A288E"/>
    <w:rsid w:val="009A3228"/>
    <w:rsid w:val="009A3997"/>
    <w:rsid w:val="009A3EFC"/>
    <w:rsid w:val="009A47FD"/>
    <w:rsid w:val="009A4ECA"/>
    <w:rsid w:val="009A5106"/>
    <w:rsid w:val="009A7BDA"/>
    <w:rsid w:val="009B058B"/>
    <w:rsid w:val="009B0A4C"/>
    <w:rsid w:val="009B17F4"/>
    <w:rsid w:val="009B2401"/>
    <w:rsid w:val="009B2501"/>
    <w:rsid w:val="009B3459"/>
    <w:rsid w:val="009B795A"/>
    <w:rsid w:val="009B7BC4"/>
    <w:rsid w:val="009C05F2"/>
    <w:rsid w:val="009C08EC"/>
    <w:rsid w:val="009C0F8F"/>
    <w:rsid w:val="009C1DF0"/>
    <w:rsid w:val="009C31A4"/>
    <w:rsid w:val="009C3221"/>
    <w:rsid w:val="009C3ADC"/>
    <w:rsid w:val="009C4AD5"/>
    <w:rsid w:val="009C56FB"/>
    <w:rsid w:val="009D06D8"/>
    <w:rsid w:val="009D08DE"/>
    <w:rsid w:val="009D0DAF"/>
    <w:rsid w:val="009D42BE"/>
    <w:rsid w:val="009D432A"/>
    <w:rsid w:val="009D4A4D"/>
    <w:rsid w:val="009D4BF6"/>
    <w:rsid w:val="009D6752"/>
    <w:rsid w:val="009D7F5A"/>
    <w:rsid w:val="009E0207"/>
    <w:rsid w:val="009E0D82"/>
    <w:rsid w:val="009E2170"/>
    <w:rsid w:val="009E27C8"/>
    <w:rsid w:val="009E2C36"/>
    <w:rsid w:val="009E41C8"/>
    <w:rsid w:val="009E4DAE"/>
    <w:rsid w:val="009E51E1"/>
    <w:rsid w:val="009E59FD"/>
    <w:rsid w:val="009E6601"/>
    <w:rsid w:val="009E7918"/>
    <w:rsid w:val="009E7EA6"/>
    <w:rsid w:val="009F06FB"/>
    <w:rsid w:val="009F07E4"/>
    <w:rsid w:val="009F1277"/>
    <w:rsid w:val="009F3D08"/>
    <w:rsid w:val="00A00A54"/>
    <w:rsid w:val="00A01020"/>
    <w:rsid w:val="00A0111F"/>
    <w:rsid w:val="00A02266"/>
    <w:rsid w:val="00A03EBA"/>
    <w:rsid w:val="00A04807"/>
    <w:rsid w:val="00A06741"/>
    <w:rsid w:val="00A07087"/>
    <w:rsid w:val="00A070F1"/>
    <w:rsid w:val="00A072B7"/>
    <w:rsid w:val="00A102EC"/>
    <w:rsid w:val="00A10DC1"/>
    <w:rsid w:val="00A112AA"/>
    <w:rsid w:val="00A15922"/>
    <w:rsid w:val="00A16C03"/>
    <w:rsid w:val="00A17AD7"/>
    <w:rsid w:val="00A17EA9"/>
    <w:rsid w:val="00A20B44"/>
    <w:rsid w:val="00A21569"/>
    <w:rsid w:val="00A21878"/>
    <w:rsid w:val="00A21C69"/>
    <w:rsid w:val="00A22B23"/>
    <w:rsid w:val="00A22DD9"/>
    <w:rsid w:val="00A25C9F"/>
    <w:rsid w:val="00A26FEC"/>
    <w:rsid w:val="00A279E0"/>
    <w:rsid w:val="00A27A9E"/>
    <w:rsid w:val="00A27CFB"/>
    <w:rsid w:val="00A30F0C"/>
    <w:rsid w:val="00A31357"/>
    <w:rsid w:val="00A31976"/>
    <w:rsid w:val="00A3224F"/>
    <w:rsid w:val="00A32733"/>
    <w:rsid w:val="00A32BE0"/>
    <w:rsid w:val="00A32C04"/>
    <w:rsid w:val="00A32D3A"/>
    <w:rsid w:val="00A32E95"/>
    <w:rsid w:val="00A338F5"/>
    <w:rsid w:val="00A33F48"/>
    <w:rsid w:val="00A3442D"/>
    <w:rsid w:val="00A356A5"/>
    <w:rsid w:val="00A36BC3"/>
    <w:rsid w:val="00A37B69"/>
    <w:rsid w:val="00A37F0A"/>
    <w:rsid w:val="00A41DDA"/>
    <w:rsid w:val="00A4223C"/>
    <w:rsid w:val="00A42441"/>
    <w:rsid w:val="00A44470"/>
    <w:rsid w:val="00A44D66"/>
    <w:rsid w:val="00A46847"/>
    <w:rsid w:val="00A4734A"/>
    <w:rsid w:val="00A504B9"/>
    <w:rsid w:val="00A5357B"/>
    <w:rsid w:val="00A53BC8"/>
    <w:rsid w:val="00A549E9"/>
    <w:rsid w:val="00A61AD2"/>
    <w:rsid w:val="00A620A6"/>
    <w:rsid w:val="00A6230D"/>
    <w:rsid w:val="00A63C58"/>
    <w:rsid w:val="00A64DEE"/>
    <w:rsid w:val="00A65896"/>
    <w:rsid w:val="00A65ECA"/>
    <w:rsid w:val="00A70423"/>
    <w:rsid w:val="00A70A22"/>
    <w:rsid w:val="00A718F9"/>
    <w:rsid w:val="00A72F53"/>
    <w:rsid w:val="00A7339B"/>
    <w:rsid w:val="00A73680"/>
    <w:rsid w:val="00A741CD"/>
    <w:rsid w:val="00A75267"/>
    <w:rsid w:val="00A75451"/>
    <w:rsid w:val="00A7670B"/>
    <w:rsid w:val="00A77C45"/>
    <w:rsid w:val="00A815C2"/>
    <w:rsid w:val="00A8280B"/>
    <w:rsid w:val="00A831B9"/>
    <w:rsid w:val="00A84AAC"/>
    <w:rsid w:val="00A84B99"/>
    <w:rsid w:val="00A85FC7"/>
    <w:rsid w:val="00A87468"/>
    <w:rsid w:val="00A90804"/>
    <w:rsid w:val="00A9355B"/>
    <w:rsid w:val="00A951A6"/>
    <w:rsid w:val="00A961BF"/>
    <w:rsid w:val="00A966FA"/>
    <w:rsid w:val="00A96C95"/>
    <w:rsid w:val="00A96FBB"/>
    <w:rsid w:val="00A97169"/>
    <w:rsid w:val="00A97A53"/>
    <w:rsid w:val="00AA2BC1"/>
    <w:rsid w:val="00AA3425"/>
    <w:rsid w:val="00AA4143"/>
    <w:rsid w:val="00AA45E3"/>
    <w:rsid w:val="00AA51B6"/>
    <w:rsid w:val="00AA547E"/>
    <w:rsid w:val="00AA5FB1"/>
    <w:rsid w:val="00AA60C8"/>
    <w:rsid w:val="00AA68C7"/>
    <w:rsid w:val="00AA76EE"/>
    <w:rsid w:val="00AB08EE"/>
    <w:rsid w:val="00AB0DD3"/>
    <w:rsid w:val="00AB2E48"/>
    <w:rsid w:val="00AB394C"/>
    <w:rsid w:val="00AB3E8C"/>
    <w:rsid w:val="00AB4261"/>
    <w:rsid w:val="00AB61A1"/>
    <w:rsid w:val="00AB68D4"/>
    <w:rsid w:val="00AB7E04"/>
    <w:rsid w:val="00AC03A7"/>
    <w:rsid w:val="00AC3D56"/>
    <w:rsid w:val="00AC5711"/>
    <w:rsid w:val="00AC7089"/>
    <w:rsid w:val="00AC75A2"/>
    <w:rsid w:val="00AC777C"/>
    <w:rsid w:val="00AC7E78"/>
    <w:rsid w:val="00AD0452"/>
    <w:rsid w:val="00AD1547"/>
    <w:rsid w:val="00AD2CF1"/>
    <w:rsid w:val="00AD5683"/>
    <w:rsid w:val="00AD6327"/>
    <w:rsid w:val="00AD6407"/>
    <w:rsid w:val="00AD65C7"/>
    <w:rsid w:val="00AD6EAF"/>
    <w:rsid w:val="00AE0225"/>
    <w:rsid w:val="00AE04F3"/>
    <w:rsid w:val="00AE37EF"/>
    <w:rsid w:val="00AE4112"/>
    <w:rsid w:val="00AE4D7F"/>
    <w:rsid w:val="00AE6FD6"/>
    <w:rsid w:val="00AE77F1"/>
    <w:rsid w:val="00AE7B4B"/>
    <w:rsid w:val="00AF015D"/>
    <w:rsid w:val="00AF1119"/>
    <w:rsid w:val="00AF1912"/>
    <w:rsid w:val="00AF199A"/>
    <w:rsid w:val="00AF1E5B"/>
    <w:rsid w:val="00AF5BA0"/>
    <w:rsid w:val="00AF6BFA"/>
    <w:rsid w:val="00AF757B"/>
    <w:rsid w:val="00AF7AA5"/>
    <w:rsid w:val="00B05B83"/>
    <w:rsid w:val="00B10771"/>
    <w:rsid w:val="00B10D23"/>
    <w:rsid w:val="00B11AEB"/>
    <w:rsid w:val="00B1291D"/>
    <w:rsid w:val="00B1309A"/>
    <w:rsid w:val="00B14EBA"/>
    <w:rsid w:val="00B163DE"/>
    <w:rsid w:val="00B17147"/>
    <w:rsid w:val="00B17FC4"/>
    <w:rsid w:val="00B20682"/>
    <w:rsid w:val="00B20D9C"/>
    <w:rsid w:val="00B21077"/>
    <w:rsid w:val="00B21A66"/>
    <w:rsid w:val="00B21E86"/>
    <w:rsid w:val="00B22220"/>
    <w:rsid w:val="00B22D15"/>
    <w:rsid w:val="00B2476D"/>
    <w:rsid w:val="00B277FA"/>
    <w:rsid w:val="00B2799B"/>
    <w:rsid w:val="00B32E0B"/>
    <w:rsid w:val="00B33E6D"/>
    <w:rsid w:val="00B34969"/>
    <w:rsid w:val="00B36DCC"/>
    <w:rsid w:val="00B374B8"/>
    <w:rsid w:val="00B42344"/>
    <w:rsid w:val="00B42730"/>
    <w:rsid w:val="00B4277F"/>
    <w:rsid w:val="00B4290A"/>
    <w:rsid w:val="00B431FD"/>
    <w:rsid w:val="00B4420C"/>
    <w:rsid w:val="00B44366"/>
    <w:rsid w:val="00B4437D"/>
    <w:rsid w:val="00B44C22"/>
    <w:rsid w:val="00B45292"/>
    <w:rsid w:val="00B468BE"/>
    <w:rsid w:val="00B46AE0"/>
    <w:rsid w:val="00B46DEB"/>
    <w:rsid w:val="00B47214"/>
    <w:rsid w:val="00B474A7"/>
    <w:rsid w:val="00B4758D"/>
    <w:rsid w:val="00B50096"/>
    <w:rsid w:val="00B52C70"/>
    <w:rsid w:val="00B532AB"/>
    <w:rsid w:val="00B55E86"/>
    <w:rsid w:val="00B5609F"/>
    <w:rsid w:val="00B56420"/>
    <w:rsid w:val="00B60B14"/>
    <w:rsid w:val="00B64947"/>
    <w:rsid w:val="00B64CF7"/>
    <w:rsid w:val="00B64FD8"/>
    <w:rsid w:val="00B67116"/>
    <w:rsid w:val="00B6732B"/>
    <w:rsid w:val="00B67DFE"/>
    <w:rsid w:val="00B721C2"/>
    <w:rsid w:val="00B722BF"/>
    <w:rsid w:val="00B74CAE"/>
    <w:rsid w:val="00B75B2C"/>
    <w:rsid w:val="00B76432"/>
    <w:rsid w:val="00B7661A"/>
    <w:rsid w:val="00B7773F"/>
    <w:rsid w:val="00B816AC"/>
    <w:rsid w:val="00B8250E"/>
    <w:rsid w:val="00B8292A"/>
    <w:rsid w:val="00B829F9"/>
    <w:rsid w:val="00B82A61"/>
    <w:rsid w:val="00B82F6B"/>
    <w:rsid w:val="00B84906"/>
    <w:rsid w:val="00B850B0"/>
    <w:rsid w:val="00B852C6"/>
    <w:rsid w:val="00B87002"/>
    <w:rsid w:val="00B87D95"/>
    <w:rsid w:val="00B92BA7"/>
    <w:rsid w:val="00B93F33"/>
    <w:rsid w:val="00B94DC3"/>
    <w:rsid w:val="00B9758D"/>
    <w:rsid w:val="00BA018C"/>
    <w:rsid w:val="00BA100F"/>
    <w:rsid w:val="00BA1434"/>
    <w:rsid w:val="00BA1811"/>
    <w:rsid w:val="00BA3C97"/>
    <w:rsid w:val="00BA6A93"/>
    <w:rsid w:val="00BB0A75"/>
    <w:rsid w:val="00BB0D7A"/>
    <w:rsid w:val="00BB0E2B"/>
    <w:rsid w:val="00BB1297"/>
    <w:rsid w:val="00BB356A"/>
    <w:rsid w:val="00BB4AB6"/>
    <w:rsid w:val="00BC0E84"/>
    <w:rsid w:val="00BC1943"/>
    <w:rsid w:val="00BC4448"/>
    <w:rsid w:val="00BC4888"/>
    <w:rsid w:val="00BC5873"/>
    <w:rsid w:val="00BC6841"/>
    <w:rsid w:val="00BC69E6"/>
    <w:rsid w:val="00BC6D5D"/>
    <w:rsid w:val="00BD0C9E"/>
    <w:rsid w:val="00BD0E10"/>
    <w:rsid w:val="00BD25AA"/>
    <w:rsid w:val="00BD31BA"/>
    <w:rsid w:val="00BD3D16"/>
    <w:rsid w:val="00BE2C0F"/>
    <w:rsid w:val="00BE3B70"/>
    <w:rsid w:val="00BE4C30"/>
    <w:rsid w:val="00BE560C"/>
    <w:rsid w:val="00BE58BE"/>
    <w:rsid w:val="00BE6326"/>
    <w:rsid w:val="00BE7DC2"/>
    <w:rsid w:val="00BF0F3A"/>
    <w:rsid w:val="00BF176E"/>
    <w:rsid w:val="00BF25D3"/>
    <w:rsid w:val="00BF2AA1"/>
    <w:rsid w:val="00BF3772"/>
    <w:rsid w:val="00BF3DB5"/>
    <w:rsid w:val="00BF4A37"/>
    <w:rsid w:val="00BF508B"/>
    <w:rsid w:val="00BF56B2"/>
    <w:rsid w:val="00BF606A"/>
    <w:rsid w:val="00BF6CC3"/>
    <w:rsid w:val="00BF6E95"/>
    <w:rsid w:val="00BF7E67"/>
    <w:rsid w:val="00C00A6C"/>
    <w:rsid w:val="00C0102A"/>
    <w:rsid w:val="00C01BD7"/>
    <w:rsid w:val="00C0206C"/>
    <w:rsid w:val="00C03687"/>
    <w:rsid w:val="00C04931"/>
    <w:rsid w:val="00C04B32"/>
    <w:rsid w:val="00C05755"/>
    <w:rsid w:val="00C074C5"/>
    <w:rsid w:val="00C10031"/>
    <w:rsid w:val="00C13193"/>
    <w:rsid w:val="00C13736"/>
    <w:rsid w:val="00C16C7A"/>
    <w:rsid w:val="00C17694"/>
    <w:rsid w:val="00C17903"/>
    <w:rsid w:val="00C17AD8"/>
    <w:rsid w:val="00C17CD8"/>
    <w:rsid w:val="00C17D11"/>
    <w:rsid w:val="00C204BB"/>
    <w:rsid w:val="00C23853"/>
    <w:rsid w:val="00C23DAC"/>
    <w:rsid w:val="00C2427C"/>
    <w:rsid w:val="00C2719F"/>
    <w:rsid w:val="00C314AD"/>
    <w:rsid w:val="00C335B2"/>
    <w:rsid w:val="00C35D72"/>
    <w:rsid w:val="00C41463"/>
    <w:rsid w:val="00C4150E"/>
    <w:rsid w:val="00C419F0"/>
    <w:rsid w:val="00C43613"/>
    <w:rsid w:val="00C43BE6"/>
    <w:rsid w:val="00C4418A"/>
    <w:rsid w:val="00C44911"/>
    <w:rsid w:val="00C455D3"/>
    <w:rsid w:val="00C45CBE"/>
    <w:rsid w:val="00C45DE6"/>
    <w:rsid w:val="00C45E27"/>
    <w:rsid w:val="00C471F9"/>
    <w:rsid w:val="00C50BBC"/>
    <w:rsid w:val="00C50C0E"/>
    <w:rsid w:val="00C511E8"/>
    <w:rsid w:val="00C513B6"/>
    <w:rsid w:val="00C555F5"/>
    <w:rsid w:val="00C55D46"/>
    <w:rsid w:val="00C569A5"/>
    <w:rsid w:val="00C57028"/>
    <w:rsid w:val="00C61EAE"/>
    <w:rsid w:val="00C62919"/>
    <w:rsid w:val="00C62ACF"/>
    <w:rsid w:val="00C64F4D"/>
    <w:rsid w:val="00C654EE"/>
    <w:rsid w:val="00C66753"/>
    <w:rsid w:val="00C67613"/>
    <w:rsid w:val="00C678FF"/>
    <w:rsid w:val="00C70030"/>
    <w:rsid w:val="00C70765"/>
    <w:rsid w:val="00C70890"/>
    <w:rsid w:val="00C71146"/>
    <w:rsid w:val="00C71270"/>
    <w:rsid w:val="00C72F1A"/>
    <w:rsid w:val="00C739DB"/>
    <w:rsid w:val="00C752EC"/>
    <w:rsid w:val="00C75385"/>
    <w:rsid w:val="00C773D8"/>
    <w:rsid w:val="00C774E7"/>
    <w:rsid w:val="00C77818"/>
    <w:rsid w:val="00C77E5A"/>
    <w:rsid w:val="00C81E1A"/>
    <w:rsid w:val="00C832E4"/>
    <w:rsid w:val="00C83D44"/>
    <w:rsid w:val="00C83FC5"/>
    <w:rsid w:val="00C8481E"/>
    <w:rsid w:val="00C85A64"/>
    <w:rsid w:val="00C87288"/>
    <w:rsid w:val="00C93EA7"/>
    <w:rsid w:val="00C951A7"/>
    <w:rsid w:val="00C96B61"/>
    <w:rsid w:val="00C96BCA"/>
    <w:rsid w:val="00C977E3"/>
    <w:rsid w:val="00CA0478"/>
    <w:rsid w:val="00CA04D1"/>
    <w:rsid w:val="00CA0D7A"/>
    <w:rsid w:val="00CA37A9"/>
    <w:rsid w:val="00CA3C3E"/>
    <w:rsid w:val="00CA3DEA"/>
    <w:rsid w:val="00CA4C19"/>
    <w:rsid w:val="00CA531E"/>
    <w:rsid w:val="00CA5CA2"/>
    <w:rsid w:val="00CA5ED1"/>
    <w:rsid w:val="00CA6119"/>
    <w:rsid w:val="00CA6E9C"/>
    <w:rsid w:val="00CB03EE"/>
    <w:rsid w:val="00CB0494"/>
    <w:rsid w:val="00CB0B57"/>
    <w:rsid w:val="00CB120A"/>
    <w:rsid w:val="00CB1766"/>
    <w:rsid w:val="00CB31A6"/>
    <w:rsid w:val="00CB6906"/>
    <w:rsid w:val="00CB6F8B"/>
    <w:rsid w:val="00CC25EB"/>
    <w:rsid w:val="00CC269A"/>
    <w:rsid w:val="00CC413D"/>
    <w:rsid w:val="00CC47EC"/>
    <w:rsid w:val="00CD0742"/>
    <w:rsid w:val="00CD1EFA"/>
    <w:rsid w:val="00CD29B5"/>
    <w:rsid w:val="00CD5EDC"/>
    <w:rsid w:val="00CD78D3"/>
    <w:rsid w:val="00CD7918"/>
    <w:rsid w:val="00CE08FC"/>
    <w:rsid w:val="00CE16DD"/>
    <w:rsid w:val="00CE1991"/>
    <w:rsid w:val="00CE2336"/>
    <w:rsid w:val="00CE37E0"/>
    <w:rsid w:val="00CE6898"/>
    <w:rsid w:val="00CE73F7"/>
    <w:rsid w:val="00CE7D7B"/>
    <w:rsid w:val="00CF002E"/>
    <w:rsid w:val="00CF3312"/>
    <w:rsid w:val="00CF6A0D"/>
    <w:rsid w:val="00CF6EFE"/>
    <w:rsid w:val="00D013DC"/>
    <w:rsid w:val="00D0169E"/>
    <w:rsid w:val="00D0337E"/>
    <w:rsid w:val="00D04C20"/>
    <w:rsid w:val="00D0523C"/>
    <w:rsid w:val="00D06C10"/>
    <w:rsid w:val="00D11557"/>
    <w:rsid w:val="00D11EA0"/>
    <w:rsid w:val="00D122F6"/>
    <w:rsid w:val="00D1269E"/>
    <w:rsid w:val="00D12A13"/>
    <w:rsid w:val="00D140B3"/>
    <w:rsid w:val="00D16444"/>
    <w:rsid w:val="00D16784"/>
    <w:rsid w:val="00D1721A"/>
    <w:rsid w:val="00D17F27"/>
    <w:rsid w:val="00D23933"/>
    <w:rsid w:val="00D25D2B"/>
    <w:rsid w:val="00D25DDB"/>
    <w:rsid w:val="00D27513"/>
    <w:rsid w:val="00D300E8"/>
    <w:rsid w:val="00D370F1"/>
    <w:rsid w:val="00D37F84"/>
    <w:rsid w:val="00D413B8"/>
    <w:rsid w:val="00D424F5"/>
    <w:rsid w:val="00D43D17"/>
    <w:rsid w:val="00D44646"/>
    <w:rsid w:val="00D451D5"/>
    <w:rsid w:val="00D452AB"/>
    <w:rsid w:val="00D45D39"/>
    <w:rsid w:val="00D46F8F"/>
    <w:rsid w:val="00D51C5F"/>
    <w:rsid w:val="00D51C7A"/>
    <w:rsid w:val="00D52975"/>
    <w:rsid w:val="00D5476F"/>
    <w:rsid w:val="00D55FFF"/>
    <w:rsid w:val="00D62A15"/>
    <w:rsid w:val="00D63C36"/>
    <w:rsid w:val="00D705E5"/>
    <w:rsid w:val="00D71215"/>
    <w:rsid w:val="00D71DC2"/>
    <w:rsid w:val="00D73A4A"/>
    <w:rsid w:val="00D769F1"/>
    <w:rsid w:val="00D77429"/>
    <w:rsid w:val="00D80FC6"/>
    <w:rsid w:val="00D819C8"/>
    <w:rsid w:val="00D81A3F"/>
    <w:rsid w:val="00D8223F"/>
    <w:rsid w:val="00D82C90"/>
    <w:rsid w:val="00D838B9"/>
    <w:rsid w:val="00D83F24"/>
    <w:rsid w:val="00D92BA6"/>
    <w:rsid w:val="00D937B8"/>
    <w:rsid w:val="00D93824"/>
    <w:rsid w:val="00D94CBB"/>
    <w:rsid w:val="00D95A10"/>
    <w:rsid w:val="00D95DA8"/>
    <w:rsid w:val="00D97466"/>
    <w:rsid w:val="00DA0F9E"/>
    <w:rsid w:val="00DA1931"/>
    <w:rsid w:val="00DA1E44"/>
    <w:rsid w:val="00DA236E"/>
    <w:rsid w:val="00DA3A4D"/>
    <w:rsid w:val="00DA3E1A"/>
    <w:rsid w:val="00DA4986"/>
    <w:rsid w:val="00DA4D75"/>
    <w:rsid w:val="00DA5354"/>
    <w:rsid w:val="00DA75EF"/>
    <w:rsid w:val="00DA7AA0"/>
    <w:rsid w:val="00DB3156"/>
    <w:rsid w:val="00DB351E"/>
    <w:rsid w:val="00DB4695"/>
    <w:rsid w:val="00DB5382"/>
    <w:rsid w:val="00DB58D6"/>
    <w:rsid w:val="00DB5A1C"/>
    <w:rsid w:val="00DB5CE1"/>
    <w:rsid w:val="00DB6A90"/>
    <w:rsid w:val="00DB6BCB"/>
    <w:rsid w:val="00DB6D23"/>
    <w:rsid w:val="00DB78EA"/>
    <w:rsid w:val="00DC5E5F"/>
    <w:rsid w:val="00DC7005"/>
    <w:rsid w:val="00DC7C8D"/>
    <w:rsid w:val="00DD066F"/>
    <w:rsid w:val="00DD0C90"/>
    <w:rsid w:val="00DD0EA1"/>
    <w:rsid w:val="00DD1A61"/>
    <w:rsid w:val="00DD2984"/>
    <w:rsid w:val="00DD3284"/>
    <w:rsid w:val="00DD6F3C"/>
    <w:rsid w:val="00DE0241"/>
    <w:rsid w:val="00DE0821"/>
    <w:rsid w:val="00DE0AF0"/>
    <w:rsid w:val="00DE12DF"/>
    <w:rsid w:val="00DE16FD"/>
    <w:rsid w:val="00DE285B"/>
    <w:rsid w:val="00DE3A20"/>
    <w:rsid w:val="00DE4035"/>
    <w:rsid w:val="00DE461D"/>
    <w:rsid w:val="00DE4DD7"/>
    <w:rsid w:val="00DE7683"/>
    <w:rsid w:val="00DF3E52"/>
    <w:rsid w:val="00DF4342"/>
    <w:rsid w:val="00DF4942"/>
    <w:rsid w:val="00DF56C5"/>
    <w:rsid w:val="00DF5FA8"/>
    <w:rsid w:val="00DF639E"/>
    <w:rsid w:val="00DF6ABC"/>
    <w:rsid w:val="00DF6E53"/>
    <w:rsid w:val="00E0212D"/>
    <w:rsid w:val="00E02D44"/>
    <w:rsid w:val="00E03888"/>
    <w:rsid w:val="00E04325"/>
    <w:rsid w:val="00E0571A"/>
    <w:rsid w:val="00E067AA"/>
    <w:rsid w:val="00E077EF"/>
    <w:rsid w:val="00E07C2D"/>
    <w:rsid w:val="00E11916"/>
    <w:rsid w:val="00E11A59"/>
    <w:rsid w:val="00E12F43"/>
    <w:rsid w:val="00E151FE"/>
    <w:rsid w:val="00E16A4F"/>
    <w:rsid w:val="00E1713E"/>
    <w:rsid w:val="00E17835"/>
    <w:rsid w:val="00E20F8C"/>
    <w:rsid w:val="00E2186C"/>
    <w:rsid w:val="00E231D8"/>
    <w:rsid w:val="00E255A3"/>
    <w:rsid w:val="00E27BEB"/>
    <w:rsid w:val="00E30034"/>
    <w:rsid w:val="00E31D09"/>
    <w:rsid w:val="00E329A8"/>
    <w:rsid w:val="00E3412B"/>
    <w:rsid w:val="00E3437B"/>
    <w:rsid w:val="00E352D5"/>
    <w:rsid w:val="00E36531"/>
    <w:rsid w:val="00E3713F"/>
    <w:rsid w:val="00E3717E"/>
    <w:rsid w:val="00E408BF"/>
    <w:rsid w:val="00E41964"/>
    <w:rsid w:val="00E41B5D"/>
    <w:rsid w:val="00E4292A"/>
    <w:rsid w:val="00E44846"/>
    <w:rsid w:val="00E46F13"/>
    <w:rsid w:val="00E50129"/>
    <w:rsid w:val="00E51E1B"/>
    <w:rsid w:val="00E53706"/>
    <w:rsid w:val="00E5374F"/>
    <w:rsid w:val="00E55121"/>
    <w:rsid w:val="00E557B6"/>
    <w:rsid w:val="00E5731D"/>
    <w:rsid w:val="00E57624"/>
    <w:rsid w:val="00E5766E"/>
    <w:rsid w:val="00E61C3D"/>
    <w:rsid w:val="00E6257F"/>
    <w:rsid w:val="00E62CBA"/>
    <w:rsid w:val="00E63409"/>
    <w:rsid w:val="00E648A8"/>
    <w:rsid w:val="00E64FCA"/>
    <w:rsid w:val="00E65D77"/>
    <w:rsid w:val="00E7031A"/>
    <w:rsid w:val="00E70A35"/>
    <w:rsid w:val="00E70C63"/>
    <w:rsid w:val="00E70FBB"/>
    <w:rsid w:val="00E71831"/>
    <w:rsid w:val="00E71A18"/>
    <w:rsid w:val="00E72684"/>
    <w:rsid w:val="00E72AD0"/>
    <w:rsid w:val="00E77382"/>
    <w:rsid w:val="00E801A6"/>
    <w:rsid w:val="00E801D3"/>
    <w:rsid w:val="00E81919"/>
    <w:rsid w:val="00E827C9"/>
    <w:rsid w:val="00E82861"/>
    <w:rsid w:val="00E831F6"/>
    <w:rsid w:val="00E83DC4"/>
    <w:rsid w:val="00E86154"/>
    <w:rsid w:val="00E8696A"/>
    <w:rsid w:val="00E90884"/>
    <w:rsid w:val="00E91AFF"/>
    <w:rsid w:val="00E921F9"/>
    <w:rsid w:val="00E92882"/>
    <w:rsid w:val="00E93210"/>
    <w:rsid w:val="00E95033"/>
    <w:rsid w:val="00EA015F"/>
    <w:rsid w:val="00EA07EB"/>
    <w:rsid w:val="00EA09B3"/>
    <w:rsid w:val="00EA2034"/>
    <w:rsid w:val="00EA3565"/>
    <w:rsid w:val="00EA4D98"/>
    <w:rsid w:val="00EA62F8"/>
    <w:rsid w:val="00EB20EF"/>
    <w:rsid w:val="00EB33C5"/>
    <w:rsid w:val="00EB506B"/>
    <w:rsid w:val="00EB61E5"/>
    <w:rsid w:val="00EB6409"/>
    <w:rsid w:val="00EC18AC"/>
    <w:rsid w:val="00EC27BF"/>
    <w:rsid w:val="00EC2FEA"/>
    <w:rsid w:val="00EC3276"/>
    <w:rsid w:val="00EC6332"/>
    <w:rsid w:val="00EC6E37"/>
    <w:rsid w:val="00ED2242"/>
    <w:rsid w:val="00ED526E"/>
    <w:rsid w:val="00ED5391"/>
    <w:rsid w:val="00ED63C3"/>
    <w:rsid w:val="00ED64C9"/>
    <w:rsid w:val="00ED7D7A"/>
    <w:rsid w:val="00EE2896"/>
    <w:rsid w:val="00EE2B1D"/>
    <w:rsid w:val="00EE2B97"/>
    <w:rsid w:val="00EE37AF"/>
    <w:rsid w:val="00EE591C"/>
    <w:rsid w:val="00EE6305"/>
    <w:rsid w:val="00EE7B7F"/>
    <w:rsid w:val="00EF44B3"/>
    <w:rsid w:val="00EF64CA"/>
    <w:rsid w:val="00EF7907"/>
    <w:rsid w:val="00F0010C"/>
    <w:rsid w:val="00F0130F"/>
    <w:rsid w:val="00F028B9"/>
    <w:rsid w:val="00F03F04"/>
    <w:rsid w:val="00F0518A"/>
    <w:rsid w:val="00F05949"/>
    <w:rsid w:val="00F06567"/>
    <w:rsid w:val="00F06C2A"/>
    <w:rsid w:val="00F07E58"/>
    <w:rsid w:val="00F1076E"/>
    <w:rsid w:val="00F108BF"/>
    <w:rsid w:val="00F113FD"/>
    <w:rsid w:val="00F122E2"/>
    <w:rsid w:val="00F16046"/>
    <w:rsid w:val="00F1613E"/>
    <w:rsid w:val="00F1691C"/>
    <w:rsid w:val="00F17158"/>
    <w:rsid w:val="00F17CD6"/>
    <w:rsid w:val="00F17F1E"/>
    <w:rsid w:val="00F17FA6"/>
    <w:rsid w:val="00F2184D"/>
    <w:rsid w:val="00F21BAF"/>
    <w:rsid w:val="00F23E3D"/>
    <w:rsid w:val="00F24460"/>
    <w:rsid w:val="00F24791"/>
    <w:rsid w:val="00F30079"/>
    <w:rsid w:val="00F3622F"/>
    <w:rsid w:val="00F36708"/>
    <w:rsid w:val="00F36939"/>
    <w:rsid w:val="00F416DC"/>
    <w:rsid w:val="00F41C17"/>
    <w:rsid w:val="00F41CD2"/>
    <w:rsid w:val="00F43221"/>
    <w:rsid w:val="00F43BB0"/>
    <w:rsid w:val="00F44366"/>
    <w:rsid w:val="00F4465F"/>
    <w:rsid w:val="00F4784E"/>
    <w:rsid w:val="00F54218"/>
    <w:rsid w:val="00F56C7E"/>
    <w:rsid w:val="00F57782"/>
    <w:rsid w:val="00F6108F"/>
    <w:rsid w:val="00F6126A"/>
    <w:rsid w:val="00F63FCE"/>
    <w:rsid w:val="00F64CCE"/>
    <w:rsid w:val="00F64E0B"/>
    <w:rsid w:val="00F64ED8"/>
    <w:rsid w:val="00F669E2"/>
    <w:rsid w:val="00F66A9B"/>
    <w:rsid w:val="00F706AB"/>
    <w:rsid w:val="00F70AD1"/>
    <w:rsid w:val="00F715E9"/>
    <w:rsid w:val="00F72182"/>
    <w:rsid w:val="00F72405"/>
    <w:rsid w:val="00F724B1"/>
    <w:rsid w:val="00F743FA"/>
    <w:rsid w:val="00F74635"/>
    <w:rsid w:val="00F751AD"/>
    <w:rsid w:val="00F75890"/>
    <w:rsid w:val="00F76F41"/>
    <w:rsid w:val="00F77E38"/>
    <w:rsid w:val="00F805FD"/>
    <w:rsid w:val="00F81211"/>
    <w:rsid w:val="00F8152D"/>
    <w:rsid w:val="00F833E0"/>
    <w:rsid w:val="00F87DF6"/>
    <w:rsid w:val="00F9154E"/>
    <w:rsid w:val="00F95F25"/>
    <w:rsid w:val="00F97BC5"/>
    <w:rsid w:val="00F97FFB"/>
    <w:rsid w:val="00FA03F1"/>
    <w:rsid w:val="00FA0A16"/>
    <w:rsid w:val="00FA0B90"/>
    <w:rsid w:val="00FA1B7D"/>
    <w:rsid w:val="00FA2A47"/>
    <w:rsid w:val="00FA350F"/>
    <w:rsid w:val="00FA47C0"/>
    <w:rsid w:val="00FA5C28"/>
    <w:rsid w:val="00FB089C"/>
    <w:rsid w:val="00FB0F9A"/>
    <w:rsid w:val="00FB2740"/>
    <w:rsid w:val="00FB35F2"/>
    <w:rsid w:val="00FB4D0E"/>
    <w:rsid w:val="00FB5621"/>
    <w:rsid w:val="00FB6F30"/>
    <w:rsid w:val="00FC1D24"/>
    <w:rsid w:val="00FC1FB3"/>
    <w:rsid w:val="00FC333D"/>
    <w:rsid w:val="00FC38F2"/>
    <w:rsid w:val="00FC3B07"/>
    <w:rsid w:val="00FD2C7D"/>
    <w:rsid w:val="00FD4C74"/>
    <w:rsid w:val="00FD6ECA"/>
    <w:rsid w:val="00FD716C"/>
    <w:rsid w:val="00FE08AF"/>
    <w:rsid w:val="00FE19E9"/>
    <w:rsid w:val="00FE1A51"/>
    <w:rsid w:val="00FE2CB5"/>
    <w:rsid w:val="00FE3253"/>
    <w:rsid w:val="00FE4141"/>
    <w:rsid w:val="00FE6233"/>
    <w:rsid w:val="00FE7FE7"/>
    <w:rsid w:val="00FF0A01"/>
    <w:rsid w:val="00FF308D"/>
    <w:rsid w:val="00FF419D"/>
    <w:rsid w:val="00FF4464"/>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26991"/>
  <w15:docId w15:val="{DCF59BF0-F078-40A7-9BF3-412D6CC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uiPriority="9"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C9"/>
    <w:rPr>
      <w:rFonts w:ascii="CG Times" w:hAnsi="CG Times"/>
      <w:sz w:val="24"/>
      <w:szCs w:val="20"/>
    </w:rPr>
  </w:style>
  <w:style w:type="paragraph" w:styleId="Heading1">
    <w:name w:val="heading 1"/>
    <w:aliases w:val="Section Heading,h1,1.Heading 1,1,l1,A_Heading 1,Heading 1 ATP,H1,Heading 11,Qc1,H11"/>
    <w:basedOn w:val="Normal"/>
    <w:next w:val="Normal"/>
    <w:link w:val="Heading1Char"/>
    <w:uiPriority w:val="99"/>
    <w:qFormat/>
    <w:rsid w:val="0002519E"/>
    <w:pPr>
      <w:keepNext/>
      <w:numPr>
        <w:numId w:val="1"/>
      </w:numPr>
      <w:spacing w:before="240" w:after="60"/>
      <w:outlineLvl w:val="0"/>
    </w:pPr>
    <w:rPr>
      <w:rFonts w:ascii="Arial" w:hAnsi="Arial" w:cs="Arial"/>
      <w:b/>
      <w:bCs/>
      <w:kern w:val="32"/>
      <w:sz w:val="32"/>
      <w:szCs w:val="32"/>
    </w:rPr>
  </w:style>
  <w:style w:type="paragraph" w:styleId="Heading2">
    <w:name w:val="heading 2"/>
    <w:aliases w:val="H2,h2,Reset numbering,Heading 2 Char Char1,H2 Char Char1,h2 Char Char1,Reset numbering Char Char1,Heading 2 Char Char Char,H2 Char1 Char,h2 Char1 Char,Reset numbering Char1 Char,Heading 2 Char Char,H2 Char Char,h2 Char Char,Heading 2 Char1,l2"/>
    <w:basedOn w:val="Normal"/>
    <w:next w:val="Normal"/>
    <w:link w:val="Heading2Char"/>
    <w:unhideWhenUsed/>
    <w:qFormat/>
    <w:locked/>
    <w:rsid w:val="004250F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Level 1 - 1,h3,Contract 2nd Level,KJL:Octel 2nd Level,KJL:2nd Level,GPH Heading 3,GPH Heading 3.,Char1,Char,Heading 3 Char Char,Heading 3 Char1,Level 1 - 1 Char Char,h3 Char Char,Contract 2nd Level Char Char,KJL:Octel 2nd Level Char Char,l3,H3"/>
    <w:basedOn w:val="Normal"/>
    <w:next w:val="Normal"/>
    <w:link w:val="Heading3Char"/>
    <w:uiPriority w:val="9"/>
    <w:qFormat/>
    <w:rsid w:val="00C72F1A"/>
    <w:pPr>
      <w:keepNext/>
      <w:suppressAutoHyphens/>
      <w:spacing w:before="90" w:after="54"/>
      <w:ind w:left="1" w:hanging="1"/>
      <w:jc w:val="center"/>
      <w:outlineLvl w:val="2"/>
    </w:pPr>
    <w:rPr>
      <w:b/>
    </w:rPr>
  </w:style>
  <w:style w:type="paragraph" w:styleId="Heading4">
    <w:name w:val="heading 4"/>
    <w:aliases w:val="Level 2 - a,h4,4,Map Title,l4,H4,Heading 41,h41,E4,l4+toc4,Normal4,I4"/>
    <w:basedOn w:val="Normal"/>
    <w:next w:val="Normal"/>
    <w:link w:val="Heading4Char"/>
    <w:uiPriority w:val="9"/>
    <w:qFormat/>
    <w:rsid w:val="00287333"/>
    <w:pPr>
      <w:keepNext/>
      <w:spacing w:before="240" w:after="60"/>
      <w:outlineLvl w:val="3"/>
    </w:pPr>
    <w:rPr>
      <w:rFonts w:ascii="Times New Roman" w:hAnsi="Times New Roman"/>
      <w:b/>
      <w:bCs/>
      <w:sz w:val="28"/>
      <w:szCs w:val="28"/>
    </w:rPr>
  </w:style>
  <w:style w:type="paragraph" w:styleId="Heading5">
    <w:name w:val="heading 5"/>
    <w:aliases w:val="Level 3 - i,l5,H5,Heading 51,E5"/>
    <w:basedOn w:val="Normal"/>
    <w:next w:val="Normal"/>
    <w:link w:val="Heading5Char"/>
    <w:uiPriority w:val="9"/>
    <w:qFormat/>
    <w:rsid w:val="0002519E"/>
    <w:pPr>
      <w:keepNext/>
      <w:numPr>
        <w:ilvl w:val="4"/>
        <w:numId w:val="1"/>
      </w:numPr>
      <w:suppressAutoHyphens/>
      <w:jc w:val="both"/>
      <w:outlineLvl w:val="4"/>
    </w:pPr>
    <w:rPr>
      <w:b/>
      <w:spacing w:val="-3"/>
    </w:rPr>
  </w:style>
  <w:style w:type="paragraph" w:styleId="Heading6">
    <w:name w:val="heading 6"/>
    <w:aliases w:val="Legal Level 1."/>
    <w:basedOn w:val="Normal"/>
    <w:next w:val="Normal"/>
    <w:link w:val="Heading6Char"/>
    <w:uiPriority w:val="9"/>
    <w:qFormat/>
    <w:rsid w:val="00C72F1A"/>
    <w:pPr>
      <w:keepNext/>
      <w:tabs>
        <w:tab w:val="center" w:pos="5400"/>
      </w:tabs>
      <w:suppressAutoHyphens/>
      <w:ind w:left="720" w:right="720"/>
      <w:jc w:val="center"/>
      <w:outlineLvl w:val="5"/>
    </w:pPr>
    <w:rPr>
      <w:b/>
      <w:spacing w:val="-3"/>
    </w:rPr>
  </w:style>
  <w:style w:type="paragraph" w:styleId="Heading7">
    <w:name w:val="heading 7"/>
    <w:aliases w:val="Legal Level 1.1.,l7"/>
    <w:basedOn w:val="Normal"/>
    <w:next w:val="Normal"/>
    <w:link w:val="Heading7Char"/>
    <w:qFormat/>
    <w:locked/>
    <w:rsid w:val="009A288E"/>
    <w:pPr>
      <w:spacing w:before="240" w:after="60"/>
      <w:jc w:val="both"/>
      <w:outlineLvl w:val="6"/>
    </w:pPr>
    <w:rPr>
      <w:rFonts w:ascii="Arial" w:hAnsi="Arial"/>
      <w:sz w:val="22"/>
    </w:rPr>
  </w:style>
  <w:style w:type="paragraph" w:styleId="Heading8">
    <w:name w:val="heading 8"/>
    <w:aliases w:val="Legal Level 1.1.1.,l8"/>
    <w:basedOn w:val="Normal"/>
    <w:next w:val="Normal"/>
    <w:link w:val="Heading8Char"/>
    <w:uiPriority w:val="9"/>
    <w:qFormat/>
    <w:rsid w:val="00A741CD"/>
    <w:pPr>
      <w:spacing w:before="240" w:after="60"/>
      <w:outlineLvl w:val="7"/>
    </w:pPr>
    <w:rPr>
      <w:rFonts w:ascii="Times New Roman" w:hAnsi="Times New Roman"/>
      <w:i/>
      <w:iCs/>
      <w:szCs w:val="24"/>
    </w:rPr>
  </w:style>
  <w:style w:type="paragraph" w:styleId="Heading9">
    <w:name w:val="heading 9"/>
    <w:aliases w:val="Legal Level 1.1.1.1."/>
    <w:basedOn w:val="Normal"/>
    <w:next w:val="Normal"/>
    <w:link w:val="Heading9Char"/>
    <w:qFormat/>
    <w:locked/>
    <w:rsid w:val="009A288E"/>
    <w:pPr>
      <w:spacing w:before="240" w:after="60"/>
      <w:jc w:val="both"/>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1 Char,l1 Char,A_Heading 1 Char,Heading 1 ATP Char,H1 Char,Heading 11 Char,Qc1 Char,H11 Char"/>
    <w:basedOn w:val="DefaultParagraphFont"/>
    <w:link w:val="Heading1"/>
    <w:uiPriority w:val="99"/>
    <w:locked/>
    <w:rsid w:val="00862DF3"/>
    <w:rPr>
      <w:rFonts w:ascii="Arial" w:hAnsi="Arial" w:cs="Arial"/>
      <w:b/>
      <w:bCs/>
      <w:kern w:val="32"/>
      <w:sz w:val="32"/>
      <w:szCs w:val="3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l3 Char"/>
    <w:basedOn w:val="DefaultParagraphFont"/>
    <w:link w:val="Heading3"/>
    <w:uiPriority w:val="9"/>
    <w:locked/>
    <w:rsid w:val="00862DF3"/>
    <w:rPr>
      <w:rFonts w:ascii="Cambria" w:hAnsi="Cambria" w:cs="Times New Roman"/>
      <w:b/>
      <w:bCs/>
      <w:sz w:val="26"/>
      <w:szCs w:val="26"/>
    </w:rPr>
  </w:style>
  <w:style w:type="character" w:customStyle="1" w:styleId="Heading4Char">
    <w:name w:val="Heading 4 Char"/>
    <w:aliases w:val="Level 2 - a Char,h4 Char,4 Char,Map Title Char,l4 Char,H4 Char,Heading 41 Char,h41 Char,E4 Char,l4+toc4 Char,Normal4 Char,I4 Char"/>
    <w:basedOn w:val="DefaultParagraphFont"/>
    <w:link w:val="Heading4"/>
    <w:uiPriority w:val="9"/>
    <w:locked/>
    <w:rsid w:val="00862DF3"/>
    <w:rPr>
      <w:rFonts w:ascii="Calibri" w:hAnsi="Calibri" w:cs="Times New Roman"/>
      <w:b/>
      <w:bCs/>
      <w:sz w:val="28"/>
      <w:szCs w:val="28"/>
    </w:rPr>
  </w:style>
  <w:style w:type="character" w:customStyle="1" w:styleId="Heading5Char">
    <w:name w:val="Heading 5 Char"/>
    <w:aliases w:val="Level 3 - i Char,l5 Char,H5 Char,Heading 51 Char,E5 Char"/>
    <w:basedOn w:val="DefaultParagraphFont"/>
    <w:link w:val="Heading5"/>
    <w:uiPriority w:val="9"/>
    <w:locked/>
    <w:rsid w:val="0002519E"/>
    <w:rPr>
      <w:rFonts w:ascii="CG Times" w:hAnsi="CG Times"/>
      <w:b/>
      <w:spacing w:val="-3"/>
      <w:sz w:val="24"/>
      <w:szCs w:val="20"/>
    </w:rPr>
  </w:style>
  <w:style w:type="character" w:customStyle="1" w:styleId="Heading6Char">
    <w:name w:val="Heading 6 Char"/>
    <w:aliases w:val="Legal Level 1. Char"/>
    <w:basedOn w:val="DefaultParagraphFont"/>
    <w:link w:val="Heading6"/>
    <w:uiPriority w:val="9"/>
    <w:locked/>
    <w:rsid w:val="00862DF3"/>
    <w:rPr>
      <w:rFonts w:ascii="Calibri" w:hAnsi="Calibri" w:cs="Times New Roman"/>
      <w:b/>
      <w:bCs/>
    </w:rPr>
  </w:style>
  <w:style w:type="character" w:customStyle="1" w:styleId="Heading8Char">
    <w:name w:val="Heading 8 Char"/>
    <w:aliases w:val="Legal Level 1.1.1. Char,l8 Char"/>
    <w:basedOn w:val="DefaultParagraphFont"/>
    <w:link w:val="Heading8"/>
    <w:uiPriority w:val="9"/>
    <w:locked/>
    <w:rsid w:val="00862DF3"/>
    <w:rPr>
      <w:rFonts w:ascii="Calibri" w:hAnsi="Calibri" w:cs="Times New Roman"/>
      <w:i/>
      <w:iCs/>
      <w:sz w:val="24"/>
      <w:szCs w:val="24"/>
    </w:rPr>
  </w:style>
  <w:style w:type="paragraph" w:styleId="TOC3">
    <w:name w:val="toc 3"/>
    <w:basedOn w:val="Normal"/>
    <w:next w:val="Normal"/>
    <w:autoRedefine/>
    <w:uiPriority w:val="39"/>
    <w:qFormat/>
    <w:rsid w:val="00284A11"/>
    <w:pPr>
      <w:ind w:left="480"/>
    </w:pPr>
  </w:style>
  <w:style w:type="paragraph" w:styleId="Header">
    <w:name w:val="header"/>
    <w:aliases w:val="h"/>
    <w:basedOn w:val="Normal"/>
    <w:link w:val="HeaderChar"/>
    <w:uiPriority w:val="99"/>
    <w:rsid w:val="005F7865"/>
    <w:pPr>
      <w:tabs>
        <w:tab w:val="center" w:pos="4320"/>
        <w:tab w:val="right" w:pos="8640"/>
      </w:tabs>
    </w:pPr>
  </w:style>
  <w:style w:type="character" w:customStyle="1" w:styleId="HeaderChar">
    <w:name w:val="Header Char"/>
    <w:aliases w:val="h Char"/>
    <w:basedOn w:val="DefaultParagraphFont"/>
    <w:link w:val="Header"/>
    <w:uiPriority w:val="99"/>
    <w:locked/>
    <w:rsid w:val="00862DF3"/>
    <w:rPr>
      <w:rFonts w:ascii="CG Times" w:hAnsi="CG Times" w:cs="Times New Roman"/>
      <w:sz w:val="20"/>
      <w:szCs w:val="20"/>
    </w:rPr>
  </w:style>
  <w:style w:type="paragraph" w:customStyle="1" w:styleId="Paragraph1">
    <w:name w:val="Paragraph 1"/>
    <w:locked/>
    <w:rsid w:val="0002519E"/>
    <w:pPr>
      <w:widowControl w:val="0"/>
      <w:tabs>
        <w:tab w:val="left" w:pos="-720"/>
      </w:tabs>
      <w:suppressAutoHyphens/>
      <w:jc w:val="center"/>
    </w:pPr>
    <w:rPr>
      <w:rFonts w:ascii="CG Times" w:hAnsi="CG Times"/>
      <w:b/>
      <w:sz w:val="24"/>
      <w:szCs w:val="20"/>
    </w:rPr>
  </w:style>
  <w:style w:type="paragraph" w:styleId="Footer">
    <w:name w:val="footer"/>
    <w:basedOn w:val="Normal"/>
    <w:link w:val="FooterChar"/>
    <w:uiPriority w:val="99"/>
    <w:rsid w:val="005F7865"/>
    <w:pPr>
      <w:tabs>
        <w:tab w:val="center" w:pos="4320"/>
        <w:tab w:val="right" w:pos="8640"/>
      </w:tabs>
    </w:pPr>
  </w:style>
  <w:style w:type="character" w:customStyle="1" w:styleId="FooterChar">
    <w:name w:val="Footer Char"/>
    <w:basedOn w:val="DefaultParagraphFont"/>
    <w:link w:val="Footer"/>
    <w:uiPriority w:val="99"/>
    <w:locked/>
    <w:rsid w:val="00862DF3"/>
    <w:rPr>
      <w:rFonts w:ascii="CG Times" w:hAnsi="CG Times" w:cs="Times New Roman"/>
      <w:sz w:val="20"/>
      <w:szCs w:val="20"/>
    </w:rPr>
  </w:style>
  <w:style w:type="character" w:styleId="PageNumber">
    <w:name w:val="page number"/>
    <w:basedOn w:val="DefaultParagraphFont"/>
    <w:uiPriority w:val="99"/>
    <w:rsid w:val="005F7865"/>
    <w:rPr>
      <w:rFonts w:cs="Times New Roman"/>
    </w:rPr>
  </w:style>
  <w:style w:type="table" w:styleId="TableGrid">
    <w:name w:val="Table Grid"/>
    <w:basedOn w:val="TableNormal"/>
    <w:uiPriority w:val="59"/>
    <w:rsid w:val="005F786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41CD"/>
    <w:pPr>
      <w:tabs>
        <w:tab w:val="left" w:pos="0"/>
      </w:tabs>
      <w:suppressAutoHyphens/>
      <w:jc w:val="both"/>
    </w:pPr>
    <w:rPr>
      <w:spacing w:val="-3"/>
    </w:rPr>
  </w:style>
  <w:style w:type="character" w:customStyle="1" w:styleId="BodyTextChar">
    <w:name w:val="Body Text Char"/>
    <w:basedOn w:val="DefaultParagraphFont"/>
    <w:link w:val="BodyText"/>
    <w:uiPriority w:val="99"/>
    <w:locked/>
    <w:rsid w:val="00A741CD"/>
    <w:rPr>
      <w:rFonts w:ascii="CG Times" w:hAnsi="CG Times" w:cs="Times New Roman"/>
      <w:spacing w:val="-3"/>
      <w:sz w:val="24"/>
      <w:lang w:val="en-US" w:eastAsia="en-US" w:bidi="ar-SA"/>
    </w:rPr>
  </w:style>
  <w:style w:type="paragraph" w:styleId="BodyTextFirstIndent">
    <w:name w:val="Body Text First Indent"/>
    <w:basedOn w:val="BodyText"/>
    <w:link w:val="BodyTextFirstIndentChar"/>
    <w:uiPriority w:val="99"/>
    <w:rsid w:val="00A741CD"/>
    <w:pPr>
      <w:tabs>
        <w:tab w:val="clear" w:pos="0"/>
      </w:tabs>
      <w:suppressAutoHyphens w:val="0"/>
      <w:spacing w:after="120"/>
      <w:ind w:firstLine="210"/>
      <w:jc w:val="left"/>
    </w:pPr>
    <w:rPr>
      <w:spacing w:val="0"/>
    </w:rPr>
  </w:style>
  <w:style w:type="character" w:customStyle="1" w:styleId="BodyTextFirstIndentChar">
    <w:name w:val="Body Text First Indent Char"/>
    <w:basedOn w:val="BodyTextChar"/>
    <w:link w:val="BodyTextFirstIndent"/>
    <w:uiPriority w:val="99"/>
    <w:locked/>
    <w:rsid w:val="00A741CD"/>
    <w:rPr>
      <w:rFonts w:ascii="CG Times" w:hAnsi="CG Times" w:cs="Times New Roman"/>
      <w:spacing w:val="-3"/>
      <w:sz w:val="24"/>
      <w:lang w:val="en-US" w:eastAsia="en-US" w:bidi="ar-SA"/>
    </w:rPr>
  </w:style>
  <w:style w:type="paragraph" w:customStyle="1" w:styleId="2BodyText">
    <w:name w:val="2Body Text"/>
    <w:basedOn w:val="Normal"/>
    <w:locked/>
    <w:rsid w:val="00A741CD"/>
    <w:pPr>
      <w:spacing w:after="240"/>
      <w:ind w:left="1440"/>
      <w:jc w:val="both"/>
    </w:pPr>
    <w:rPr>
      <w:rFonts w:ascii="Times New Roman" w:hAnsi="Times New Roman"/>
      <w:szCs w:val="24"/>
    </w:rPr>
  </w:style>
  <w:style w:type="paragraph" w:customStyle="1" w:styleId="1BodyText">
    <w:name w:val="1Body Text"/>
    <w:basedOn w:val="Normal"/>
    <w:locked/>
    <w:rsid w:val="00A741CD"/>
    <w:pPr>
      <w:spacing w:after="240"/>
      <w:ind w:left="720"/>
      <w:jc w:val="both"/>
    </w:pPr>
    <w:rPr>
      <w:rFonts w:ascii="Times New Roman" w:hAnsi="Times New Roman"/>
      <w:szCs w:val="24"/>
    </w:rPr>
  </w:style>
  <w:style w:type="paragraph" w:customStyle="1" w:styleId="Title4">
    <w:name w:val="Title4"/>
    <w:basedOn w:val="Title"/>
    <w:locked/>
    <w:rsid w:val="00A741CD"/>
    <w:pPr>
      <w:spacing w:before="0" w:after="0"/>
      <w:outlineLvl w:val="9"/>
    </w:pPr>
    <w:rPr>
      <w:rFonts w:ascii="Times New Roman" w:hAnsi="Times New Roman"/>
      <w:caps/>
      <w:kern w:val="0"/>
      <w:sz w:val="24"/>
      <w:szCs w:val="24"/>
    </w:rPr>
  </w:style>
  <w:style w:type="paragraph" w:customStyle="1" w:styleId="Title5">
    <w:name w:val="Title5"/>
    <w:basedOn w:val="Heading8"/>
    <w:uiPriority w:val="99"/>
    <w:locked/>
    <w:rsid w:val="00A741CD"/>
    <w:pPr>
      <w:keepNext/>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A741C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062E06"/>
    <w:rPr>
      <w:rFonts w:ascii="Arial" w:hAnsi="Arial" w:cs="Arial"/>
      <w:b/>
      <w:bCs/>
      <w:kern w:val="28"/>
      <w:sz w:val="32"/>
      <w:szCs w:val="32"/>
      <w:lang w:val="en-US" w:eastAsia="en-US" w:bidi="ar-SA"/>
    </w:rPr>
  </w:style>
  <w:style w:type="paragraph" w:styleId="List2">
    <w:name w:val="List 2"/>
    <w:basedOn w:val="Normal"/>
    <w:uiPriority w:val="99"/>
    <w:rsid w:val="00287333"/>
    <w:pPr>
      <w:ind w:left="720" w:hanging="360"/>
    </w:pPr>
  </w:style>
  <w:style w:type="paragraph" w:styleId="ListNumber">
    <w:name w:val="List Number"/>
    <w:basedOn w:val="Normal"/>
    <w:uiPriority w:val="99"/>
    <w:rsid w:val="00287333"/>
    <w:pPr>
      <w:tabs>
        <w:tab w:val="num" w:pos="1440"/>
        <w:tab w:val="num" w:pos="2520"/>
      </w:tabs>
      <w:ind w:left="360" w:hanging="360"/>
    </w:pPr>
  </w:style>
  <w:style w:type="paragraph" w:customStyle="1" w:styleId="3BodyText">
    <w:name w:val="3Body Text"/>
    <w:basedOn w:val="Normal"/>
    <w:link w:val="3BodyTextChar"/>
    <w:locked/>
    <w:rsid w:val="00287333"/>
    <w:pPr>
      <w:spacing w:after="240"/>
      <w:ind w:left="2160"/>
      <w:jc w:val="both"/>
    </w:pPr>
    <w:rPr>
      <w:rFonts w:ascii="Times New Roman" w:hAnsi="Times New Roman"/>
      <w:szCs w:val="24"/>
    </w:rPr>
  </w:style>
  <w:style w:type="character" w:customStyle="1" w:styleId="3BodyTextChar">
    <w:name w:val="3Body Text Char"/>
    <w:basedOn w:val="DefaultParagraphFont"/>
    <w:link w:val="3BodyText"/>
    <w:locked/>
    <w:rsid w:val="00287333"/>
    <w:rPr>
      <w:rFonts w:cs="Times New Roman"/>
      <w:sz w:val="24"/>
      <w:szCs w:val="24"/>
      <w:lang w:val="en-US" w:eastAsia="en-US" w:bidi="ar-SA"/>
    </w:rPr>
  </w:style>
  <w:style w:type="paragraph" w:customStyle="1" w:styleId="BodyText4">
    <w:name w:val="Body Text 4"/>
    <w:basedOn w:val="Normal"/>
    <w:locked/>
    <w:rsid w:val="00287333"/>
    <w:pPr>
      <w:spacing w:after="240"/>
      <w:ind w:left="1440" w:hanging="720"/>
      <w:jc w:val="both"/>
    </w:pPr>
    <w:rPr>
      <w:rFonts w:ascii="Times New Roman" w:hAnsi="Times New Roman"/>
      <w:szCs w:val="24"/>
    </w:rPr>
  </w:style>
  <w:style w:type="paragraph" w:customStyle="1" w:styleId="Title6">
    <w:name w:val="Title6"/>
    <w:basedOn w:val="Title4"/>
    <w:locked/>
    <w:rsid w:val="00287333"/>
  </w:style>
  <w:style w:type="paragraph" w:customStyle="1" w:styleId="BodyText5">
    <w:name w:val="Body Text 5"/>
    <w:basedOn w:val="Heading4"/>
    <w:locked/>
    <w:rsid w:val="00287333"/>
    <w:pPr>
      <w:spacing w:before="0" w:after="0"/>
      <w:ind w:left="2880" w:hanging="720"/>
      <w:jc w:val="both"/>
    </w:pPr>
    <w:rPr>
      <w:b w:val="0"/>
      <w:sz w:val="24"/>
      <w:szCs w:val="24"/>
    </w:rPr>
  </w:style>
  <w:style w:type="paragraph" w:styleId="BodyText3">
    <w:name w:val="Body Text 3"/>
    <w:basedOn w:val="Normal"/>
    <w:link w:val="BodyText3Char"/>
    <w:uiPriority w:val="99"/>
    <w:rsid w:val="00C72F1A"/>
    <w:pPr>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spacing w:val="-2"/>
      <w:sz w:val="20"/>
    </w:rPr>
  </w:style>
  <w:style w:type="character" w:customStyle="1" w:styleId="BodyText3Char">
    <w:name w:val="Body Text 3 Char"/>
    <w:basedOn w:val="DefaultParagraphFont"/>
    <w:link w:val="BodyText3"/>
    <w:uiPriority w:val="99"/>
    <w:locked/>
    <w:rsid w:val="00862DF3"/>
    <w:rPr>
      <w:rFonts w:ascii="CG Times" w:hAnsi="CG Times" w:cs="Times New Roman"/>
      <w:sz w:val="16"/>
      <w:szCs w:val="16"/>
    </w:rPr>
  </w:style>
  <w:style w:type="paragraph" w:styleId="Subtitle">
    <w:name w:val="Subtitle"/>
    <w:basedOn w:val="Normal"/>
    <w:link w:val="SubtitleChar"/>
    <w:uiPriority w:val="11"/>
    <w:qFormat/>
    <w:rsid w:val="00C72F1A"/>
    <w:pPr>
      <w:jc w:val="center"/>
    </w:pPr>
    <w:rPr>
      <w:rFonts w:ascii="Arial" w:hAnsi="Arial"/>
      <w:b/>
    </w:rPr>
  </w:style>
  <w:style w:type="character" w:customStyle="1" w:styleId="SubtitleChar">
    <w:name w:val="Subtitle Char"/>
    <w:basedOn w:val="DefaultParagraphFont"/>
    <w:link w:val="Subtitle"/>
    <w:uiPriority w:val="11"/>
    <w:locked/>
    <w:rsid w:val="00862DF3"/>
    <w:rPr>
      <w:rFonts w:ascii="Cambria" w:hAnsi="Cambria" w:cs="Times New Roman"/>
      <w:sz w:val="24"/>
      <w:szCs w:val="24"/>
    </w:rPr>
  </w:style>
  <w:style w:type="paragraph" w:customStyle="1" w:styleId="Title2">
    <w:name w:val="Title2"/>
    <w:basedOn w:val="Normal"/>
    <w:locked/>
    <w:rsid w:val="009E7EA6"/>
    <w:pPr>
      <w:spacing w:after="240"/>
      <w:jc w:val="center"/>
    </w:pPr>
    <w:rPr>
      <w:rFonts w:ascii="Times New Roman" w:hAnsi="Times New Roman"/>
      <w:b/>
      <w:caps/>
      <w:szCs w:val="24"/>
      <w:u w:val="single"/>
    </w:rPr>
  </w:style>
  <w:style w:type="paragraph" w:customStyle="1" w:styleId="Title3">
    <w:name w:val="Title3"/>
    <w:basedOn w:val="Normal"/>
    <w:locked/>
    <w:rsid w:val="009E7EA6"/>
    <w:pPr>
      <w:spacing w:after="240"/>
      <w:jc w:val="center"/>
    </w:pPr>
    <w:rPr>
      <w:rFonts w:ascii="Times New Roman" w:hAnsi="Times New Roman"/>
      <w:b/>
      <w:szCs w:val="24"/>
    </w:rPr>
  </w:style>
  <w:style w:type="paragraph" w:styleId="DocumentMap">
    <w:name w:val="Document Map"/>
    <w:basedOn w:val="Normal"/>
    <w:link w:val="DocumentMapChar"/>
    <w:uiPriority w:val="99"/>
    <w:rsid w:val="00DA1E44"/>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862DF3"/>
    <w:rPr>
      <w:rFonts w:cs="Times New Roman"/>
      <w:sz w:val="2"/>
    </w:rPr>
  </w:style>
  <w:style w:type="paragraph" w:styleId="BalloonText">
    <w:name w:val="Balloon Text"/>
    <w:basedOn w:val="Normal"/>
    <w:link w:val="BalloonTextChar"/>
    <w:uiPriority w:val="99"/>
    <w:rsid w:val="00DA1E44"/>
    <w:rPr>
      <w:rFonts w:ascii="Tahoma" w:hAnsi="Tahoma" w:cs="Tahoma"/>
      <w:sz w:val="16"/>
      <w:szCs w:val="16"/>
    </w:rPr>
  </w:style>
  <w:style w:type="character" w:customStyle="1" w:styleId="BalloonTextChar">
    <w:name w:val="Balloon Text Char"/>
    <w:basedOn w:val="DefaultParagraphFont"/>
    <w:link w:val="BalloonText"/>
    <w:uiPriority w:val="99"/>
    <w:locked/>
    <w:rsid w:val="00862DF3"/>
    <w:rPr>
      <w:rFonts w:cs="Times New Roman"/>
      <w:sz w:val="2"/>
    </w:rPr>
  </w:style>
  <w:style w:type="character" w:styleId="Hyperlink">
    <w:name w:val="Hyperlink"/>
    <w:basedOn w:val="DefaultParagraphFont"/>
    <w:uiPriority w:val="99"/>
    <w:rsid w:val="00DA1E44"/>
    <w:rPr>
      <w:rFonts w:cs="Times New Roman"/>
      <w:color w:val="0000FF"/>
      <w:u w:val="single"/>
    </w:rPr>
  </w:style>
  <w:style w:type="character" w:styleId="CommentReference">
    <w:name w:val="annotation reference"/>
    <w:basedOn w:val="DefaultParagraphFont"/>
    <w:uiPriority w:val="99"/>
    <w:rsid w:val="00DA1E44"/>
    <w:rPr>
      <w:rFonts w:cs="Times New Roman"/>
      <w:sz w:val="16"/>
      <w:szCs w:val="16"/>
    </w:rPr>
  </w:style>
  <w:style w:type="paragraph" w:styleId="CommentText">
    <w:name w:val="annotation text"/>
    <w:basedOn w:val="Normal"/>
    <w:link w:val="CommentTextChar"/>
    <w:uiPriority w:val="99"/>
    <w:rsid w:val="00DA1E44"/>
    <w:rPr>
      <w:rFonts w:ascii="Times New Roman" w:hAnsi="Times New Roman"/>
      <w:sz w:val="20"/>
    </w:rPr>
  </w:style>
  <w:style w:type="character" w:customStyle="1" w:styleId="CommentTextChar">
    <w:name w:val="Comment Text Char"/>
    <w:basedOn w:val="DefaultParagraphFont"/>
    <w:link w:val="CommentText"/>
    <w:uiPriority w:val="99"/>
    <w:locked/>
    <w:rsid w:val="007548C3"/>
    <w:rPr>
      <w:rFonts w:cs="Times New Roman"/>
      <w:lang w:val="en-US" w:eastAsia="en-US" w:bidi="ar-SA"/>
    </w:rPr>
  </w:style>
  <w:style w:type="paragraph" w:styleId="CommentSubject">
    <w:name w:val="annotation subject"/>
    <w:basedOn w:val="CommentText"/>
    <w:next w:val="CommentText"/>
    <w:link w:val="CommentSubjectChar"/>
    <w:uiPriority w:val="99"/>
    <w:rsid w:val="00DA1E44"/>
    <w:rPr>
      <w:b/>
      <w:bCs/>
    </w:rPr>
  </w:style>
  <w:style w:type="character" w:customStyle="1" w:styleId="CommentSubjectChar">
    <w:name w:val="Comment Subject Char"/>
    <w:basedOn w:val="CommentTextChar"/>
    <w:link w:val="CommentSubject"/>
    <w:uiPriority w:val="99"/>
    <w:locked/>
    <w:rsid w:val="00862DF3"/>
    <w:rPr>
      <w:rFonts w:ascii="CG Times" w:hAnsi="CG Times" w:cs="Times New Roman"/>
      <w:b/>
      <w:bCs/>
      <w:sz w:val="20"/>
      <w:szCs w:val="20"/>
      <w:lang w:val="en-US" w:eastAsia="en-US" w:bidi="ar-SA"/>
    </w:rPr>
  </w:style>
  <w:style w:type="paragraph" w:customStyle="1" w:styleId="Level1">
    <w:name w:val="Level 1"/>
    <w:uiPriority w:val="99"/>
    <w:rsid w:val="007548C3"/>
    <w:pPr>
      <w:widowControl w:val="0"/>
      <w:autoSpaceDE w:val="0"/>
      <w:autoSpaceDN w:val="0"/>
      <w:adjustRightInd w:val="0"/>
      <w:ind w:left="720"/>
      <w:jc w:val="both"/>
    </w:pPr>
    <w:rPr>
      <w:sz w:val="24"/>
      <w:szCs w:val="24"/>
    </w:rPr>
  </w:style>
  <w:style w:type="paragraph" w:styleId="ListParagraph">
    <w:name w:val="List Paragraph"/>
    <w:basedOn w:val="Normal"/>
    <w:link w:val="ListParagraphChar"/>
    <w:uiPriority w:val="34"/>
    <w:qFormat/>
    <w:rsid w:val="007548C3"/>
    <w:pPr>
      <w:autoSpaceDE w:val="0"/>
      <w:autoSpaceDN w:val="0"/>
      <w:adjustRightInd w:val="0"/>
      <w:ind w:left="720"/>
      <w:contextualSpacing/>
    </w:pPr>
    <w:rPr>
      <w:rFonts w:ascii="Times New Roman" w:hAnsi="Times New Roman"/>
      <w:sz w:val="20"/>
    </w:rPr>
  </w:style>
  <w:style w:type="character" w:styleId="SubtleReference">
    <w:name w:val="Subtle Reference"/>
    <w:basedOn w:val="DefaultParagraphFont"/>
    <w:uiPriority w:val="99"/>
    <w:qFormat/>
    <w:rsid w:val="007548C3"/>
    <w:rPr>
      <w:rFonts w:cs="Times New Roman"/>
      <w:smallCaps/>
      <w:color w:val="C0504D"/>
      <w:u w:val="single"/>
    </w:rPr>
  </w:style>
  <w:style w:type="numbering" w:styleId="111111">
    <w:name w:val="Outline List 2"/>
    <w:aliases w:val="Style 1"/>
    <w:basedOn w:val="NoList"/>
    <w:uiPriority w:val="99"/>
    <w:unhideWhenUsed/>
    <w:locked/>
    <w:rsid w:val="00B94F47"/>
    <w:pPr>
      <w:numPr>
        <w:numId w:val="2"/>
      </w:numPr>
    </w:pPr>
  </w:style>
  <w:style w:type="numbering" w:styleId="1ai">
    <w:name w:val="Outline List 1"/>
    <w:aliases w:val="1 / a / i Contract Conditions"/>
    <w:basedOn w:val="NoList"/>
    <w:uiPriority w:val="99"/>
    <w:unhideWhenUsed/>
    <w:locked/>
    <w:rsid w:val="00B94F47"/>
    <w:pPr>
      <w:numPr>
        <w:numId w:val="3"/>
      </w:numPr>
    </w:pPr>
  </w:style>
  <w:style w:type="paragraph" w:styleId="Revision">
    <w:name w:val="Revision"/>
    <w:hidden/>
    <w:uiPriority w:val="99"/>
    <w:semiHidden/>
    <w:rsid w:val="005F4C86"/>
    <w:rPr>
      <w:rFonts w:ascii="CG Times" w:hAnsi="CG Times"/>
      <w:sz w:val="24"/>
      <w:szCs w:val="20"/>
    </w:rPr>
  </w:style>
  <w:style w:type="paragraph" w:styleId="NoSpacing">
    <w:name w:val="No Spacing"/>
    <w:link w:val="NoSpacingChar"/>
    <w:uiPriority w:val="1"/>
    <w:qFormat/>
    <w:rsid w:val="004F6E2D"/>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F6E2D"/>
    <w:rPr>
      <w:rFonts w:asciiTheme="minorHAnsi" w:eastAsiaTheme="minorEastAsia" w:hAnsiTheme="minorHAnsi" w:cstheme="minorBidi"/>
    </w:rPr>
  </w:style>
  <w:style w:type="paragraph" w:styleId="EndnoteText">
    <w:name w:val="endnote text"/>
    <w:basedOn w:val="Normal"/>
    <w:link w:val="EndnoteTextChar"/>
    <w:locked/>
    <w:rsid w:val="00794683"/>
    <w:rPr>
      <w:rFonts w:ascii="Courier" w:hAnsi="Courier"/>
      <w:snapToGrid w:val="0"/>
    </w:rPr>
  </w:style>
  <w:style w:type="character" w:customStyle="1" w:styleId="EndnoteTextChar">
    <w:name w:val="Endnote Text Char"/>
    <w:basedOn w:val="DefaultParagraphFont"/>
    <w:link w:val="EndnoteText"/>
    <w:rsid w:val="00794683"/>
    <w:rPr>
      <w:rFonts w:ascii="Courier" w:hAnsi="Courier"/>
      <w:snapToGrid w:val="0"/>
      <w:sz w:val="24"/>
      <w:szCs w:val="20"/>
    </w:rPr>
  </w:style>
  <w:style w:type="paragraph" w:styleId="BodyTextIndent2">
    <w:name w:val="Body Text Indent 2"/>
    <w:basedOn w:val="Normal"/>
    <w:link w:val="BodyTextIndent2Char"/>
    <w:uiPriority w:val="99"/>
    <w:unhideWhenUsed/>
    <w:locked/>
    <w:rsid w:val="00AF1912"/>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sid w:val="00AF1912"/>
    <w:rPr>
      <w:rFonts w:ascii="CG Times" w:hAnsi="CG Times"/>
      <w:sz w:val="24"/>
      <w:szCs w:val="20"/>
      <w:lang w:val="x-none" w:eastAsia="x-none"/>
    </w:rPr>
  </w:style>
  <w:style w:type="character" w:customStyle="1" w:styleId="Heading2Char">
    <w:name w:val="Heading 2 Char"/>
    <w:aliases w:val="H2 Char,h2 Char,Reset numbering Char,Heading 2 Char Char1 Char,H2 Char Char1 Char,h2 Char Char1 Char,Reset numbering Char Char1 Char,Heading 2 Char Char Char Char,H2 Char1 Char Char,h2 Char1 Char Char,Reset numbering Char1 Char Char"/>
    <w:basedOn w:val="DefaultParagraphFont"/>
    <w:link w:val="Heading2"/>
    <w:rsid w:val="004250F7"/>
    <w:rPr>
      <w:rFonts w:asciiTheme="majorHAnsi" w:eastAsiaTheme="majorEastAsia" w:hAnsiTheme="majorHAnsi" w:cstheme="majorBidi"/>
      <w:b/>
      <w:bCs/>
      <w:color w:val="4F81BD" w:themeColor="accent1"/>
      <w:sz w:val="26"/>
      <w:szCs w:val="26"/>
    </w:rPr>
  </w:style>
  <w:style w:type="paragraph" w:customStyle="1" w:styleId="CharCharCharChar1">
    <w:name w:val="Char Char Char Char1"/>
    <w:basedOn w:val="Normal"/>
    <w:rsid w:val="00B44366"/>
    <w:pPr>
      <w:spacing w:after="160" w:line="240" w:lineRule="exact"/>
      <w:ind w:left="568" w:right="-1"/>
    </w:pPr>
    <w:rPr>
      <w:rFonts w:ascii="Verdana" w:hAnsi="Verdana"/>
      <w:sz w:val="20"/>
      <w:lang w:val="en-GB"/>
    </w:rPr>
  </w:style>
  <w:style w:type="paragraph" w:customStyle="1" w:styleId="Diamonds">
    <w:name w:val="Diamonds"/>
    <w:basedOn w:val="Normal"/>
    <w:rsid w:val="00B44366"/>
    <w:pPr>
      <w:ind w:left="720" w:hanging="360"/>
      <w:jc w:val="both"/>
    </w:pPr>
    <w:rPr>
      <w:rFonts w:ascii="Times New Roman" w:hAnsi="Times New Roman"/>
      <w:sz w:val="22"/>
    </w:rPr>
  </w:style>
  <w:style w:type="paragraph" w:customStyle="1" w:styleId="CharCharCharChar10">
    <w:name w:val="Char Char Char Char1"/>
    <w:basedOn w:val="Normal"/>
    <w:rsid w:val="00B22D15"/>
    <w:pPr>
      <w:spacing w:after="160" w:line="240" w:lineRule="exact"/>
      <w:ind w:left="568" w:right="-1"/>
    </w:pPr>
    <w:rPr>
      <w:rFonts w:ascii="Verdana" w:hAnsi="Verdana"/>
      <w:sz w:val="20"/>
      <w:lang w:val="en-GB"/>
    </w:rPr>
  </w:style>
  <w:style w:type="character" w:styleId="Strong">
    <w:name w:val="Strong"/>
    <w:basedOn w:val="DefaultParagraphFont"/>
    <w:uiPriority w:val="22"/>
    <w:qFormat/>
    <w:locked/>
    <w:rsid w:val="00B22D15"/>
    <w:rPr>
      <w:b/>
      <w:bCs/>
    </w:rPr>
  </w:style>
  <w:style w:type="numbering" w:customStyle="1" w:styleId="Style14">
    <w:name w:val="Style 14"/>
    <w:basedOn w:val="NoList"/>
    <w:next w:val="111111"/>
    <w:uiPriority w:val="99"/>
    <w:semiHidden/>
    <w:unhideWhenUsed/>
    <w:rsid w:val="005C567C"/>
    <w:pPr>
      <w:numPr>
        <w:numId w:val="5"/>
      </w:numPr>
    </w:pPr>
  </w:style>
  <w:style w:type="character" w:customStyle="1" w:styleId="Heading7Char">
    <w:name w:val="Heading 7 Char"/>
    <w:aliases w:val="Legal Level 1.1. Char,l7 Char"/>
    <w:basedOn w:val="DefaultParagraphFont"/>
    <w:link w:val="Heading7"/>
    <w:rsid w:val="009A288E"/>
    <w:rPr>
      <w:rFonts w:ascii="Arial" w:hAnsi="Arial"/>
      <w:szCs w:val="20"/>
    </w:rPr>
  </w:style>
  <w:style w:type="character" w:customStyle="1" w:styleId="Heading9Char">
    <w:name w:val="Heading 9 Char"/>
    <w:aliases w:val="Legal Level 1.1.1.1. Char"/>
    <w:basedOn w:val="DefaultParagraphFont"/>
    <w:link w:val="Heading9"/>
    <w:rsid w:val="009A288E"/>
    <w:rPr>
      <w:sz w:val="20"/>
      <w:szCs w:val="20"/>
    </w:rPr>
  </w:style>
  <w:style w:type="paragraph" w:customStyle="1" w:styleId="msolistparagraph0">
    <w:name w:val="msolistparagraph"/>
    <w:basedOn w:val="Normal"/>
    <w:rsid w:val="00FE19E9"/>
    <w:pPr>
      <w:ind w:left="720"/>
    </w:pPr>
    <w:rPr>
      <w:rFonts w:ascii="Book Antiqua" w:hAnsi="Book Antiqua"/>
      <w:color w:val="800080"/>
      <w:sz w:val="20"/>
    </w:rPr>
  </w:style>
  <w:style w:type="paragraph" w:customStyle="1" w:styleId="Bullet">
    <w:name w:val="Bullet"/>
    <w:basedOn w:val="Normal"/>
    <w:rsid w:val="001171AC"/>
    <w:pPr>
      <w:ind w:left="360" w:hanging="360"/>
      <w:jc w:val="both"/>
    </w:pPr>
    <w:rPr>
      <w:rFonts w:ascii="Times New Roman" w:hAnsi="Times New Roman"/>
      <w:sz w:val="22"/>
    </w:rPr>
  </w:style>
  <w:style w:type="character" w:styleId="FollowedHyperlink">
    <w:name w:val="FollowedHyperlink"/>
    <w:basedOn w:val="DefaultParagraphFont"/>
    <w:locked/>
    <w:rsid w:val="00B721C2"/>
    <w:rPr>
      <w:color w:val="800080" w:themeColor="followedHyperlink"/>
      <w:u w:val="single"/>
    </w:rPr>
  </w:style>
  <w:style w:type="paragraph" w:styleId="BodyTextIndent">
    <w:name w:val="Body Text Indent"/>
    <w:basedOn w:val="Normal"/>
    <w:link w:val="BodyTextIndentChar"/>
    <w:unhideWhenUsed/>
    <w:locked/>
    <w:rsid w:val="00B721C2"/>
    <w:pPr>
      <w:spacing w:after="120"/>
      <w:ind w:left="360"/>
    </w:pPr>
    <w:rPr>
      <w:lang w:val="x-none" w:eastAsia="x-none"/>
    </w:rPr>
  </w:style>
  <w:style w:type="character" w:customStyle="1" w:styleId="BodyTextIndentChar">
    <w:name w:val="Body Text Indent Char"/>
    <w:basedOn w:val="DefaultParagraphFont"/>
    <w:link w:val="BodyTextIndent"/>
    <w:rsid w:val="00B721C2"/>
    <w:rPr>
      <w:rFonts w:ascii="CG Times" w:hAnsi="CG Times"/>
      <w:sz w:val="24"/>
      <w:szCs w:val="20"/>
      <w:lang w:val="x-none" w:eastAsia="x-none"/>
    </w:rPr>
  </w:style>
  <w:style w:type="paragraph" w:styleId="BodyTextIndent3">
    <w:name w:val="Body Text Indent 3"/>
    <w:basedOn w:val="Normal"/>
    <w:link w:val="BodyTextIndent3Char"/>
    <w:uiPriority w:val="99"/>
    <w:locked/>
    <w:rsid w:val="00B721C2"/>
    <w:pPr>
      <w:ind w:left="1440"/>
    </w:pPr>
    <w:rPr>
      <w:lang w:val="x-none" w:eastAsia="x-none"/>
    </w:rPr>
  </w:style>
  <w:style w:type="character" w:customStyle="1" w:styleId="BodyTextIndent3Char">
    <w:name w:val="Body Text Indent 3 Char"/>
    <w:basedOn w:val="DefaultParagraphFont"/>
    <w:link w:val="BodyTextIndent3"/>
    <w:uiPriority w:val="99"/>
    <w:rsid w:val="00B721C2"/>
    <w:rPr>
      <w:rFonts w:ascii="CG Times" w:hAnsi="CG Times"/>
      <w:sz w:val="24"/>
      <w:szCs w:val="20"/>
      <w:lang w:val="x-none" w:eastAsia="x-none"/>
    </w:rPr>
  </w:style>
  <w:style w:type="paragraph" w:styleId="BodyText2">
    <w:name w:val="Body Text 2"/>
    <w:basedOn w:val="Normal"/>
    <w:link w:val="BodyText2Char"/>
    <w:uiPriority w:val="99"/>
    <w:locked/>
    <w:rsid w:val="00B721C2"/>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b/>
      <w:spacing w:val="-3"/>
      <w:lang w:val="x-none" w:eastAsia="x-none"/>
    </w:rPr>
  </w:style>
  <w:style w:type="character" w:customStyle="1" w:styleId="BodyText2Char">
    <w:name w:val="Body Text 2 Char"/>
    <w:basedOn w:val="DefaultParagraphFont"/>
    <w:link w:val="BodyText2"/>
    <w:uiPriority w:val="99"/>
    <w:rsid w:val="00B721C2"/>
    <w:rPr>
      <w:rFonts w:ascii="CG Times" w:hAnsi="CG Times"/>
      <w:b/>
      <w:spacing w:val="-3"/>
      <w:sz w:val="24"/>
      <w:szCs w:val="20"/>
      <w:lang w:val="x-none" w:eastAsia="x-none"/>
    </w:rPr>
  </w:style>
  <w:style w:type="numbering" w:customStyle="1" w:styleId="CurrentList1">
    <w:name w:val="Current List1"/>
    <w:rsid w:val="00B721C2"/>
    <w:pPr>
      <w:numPr>
        <w:numId w:val="6"/>
      </w:numPr>
    </w:pPr>
  </w:style>
  <w:style w:type="paragraph" w:customStyle="1" w:styleId="Default">
    <w:name w:val="Default"/>
    <w:rsid w:val="00A21C69"/>
    <w:pPr>
      <w:autoSpaceDE w:val="0"/>
      <w:autoSpaceDN w:val="0"/>
      <w:adjustRightInd w:val="0"/>
    </w:pPr>
    <w:rPr>
      <w:rFonts w:eastAsiaTheme="minorHAnsi"/>
      <w:color w:val="000000"/>
      <w:sz w:val="24"/>
      <w:szCs w:val="24"/>
    </w:rPr>
  </w:style>
  <w:style w:type="paragraph" w:customStyle="1" w:styleId="TC">
    <w:name w:val="T&amp;C"/>
    <w:basedOn w:val="Normal"/>
    <w:autoRedefine/>
    <w:rsid w:val="00551171"/>
    <w:pPr>
      <w:jc w:val="both"/>
    </w:pPr>
    <w:rPr>
      <w:rFonts w:ascii="Times New Roman" w:hAnsi="Times New Roman"/>
      <w:sz w:val="22"/>
    </w:rPr>
  </w:style>
  <w:style w:type="paragraph" w:customStyle="1" w:styleId="CharCharCharChar11">
    <w:name w:val="Char Char Char Char1"/>
    <w:basedOn w:val="Normal"/>
    <w:rsid w:val="00B60B14"/>
    <w:pPr>
      <w:spacing w:after="160" w:line="240" w:lineRule="exact"/>
      <w:ind w:left="568" w:right="-1"/>
    </w:pPr>
    <w:rPr>
      <w:rFonts w:ascii="Verdana" w:hAnsi="Verdana"/>
      <w:sz w:val="20"/>
      <w:lang w:val="en-GB"/>
    </w:rPr>
  </w:style>
  <w:style w:type="paragraph" w:styleId="NormalWeb">
    <w:name w:val="Normal (Web)"/>
    <w:basedOn w:val="Normal"/>
    <w:uiPriority w:val="99"/>
    <w:unhideWhenUsed/>
    <w:locked/>
    <w:rsid w:val="00926528"/>
    <w:pPr>
      <w:spacing w:before="240" w:after="240"/>
    </w:pPr>
    <w:rPr>
      <w:rFonts w:ascii="Times New Roman" w:hAnsi="Times New Roman"/>
      <w:szCs w:val="24"/>
    </w:rPr>
  </w:style>
  <w:style w:type="character" w:customStyle="1" w:styleId="bold1">
    <w:name w:val="bold1"/>
    <w:basedOn w:val="DefaultParagraphFont"/>
    <w:rsid w:val="00926528"/>
    <w:rPr>
      <w:b/>
      <w:bCs/>
    </w:rPr>
  </w:style>
  <w:style w:type="paragraph" w:customStyle="1" w:styleId="DE7B8801F2B1483F98D539CC92927118">
    <w:name w:val="DE7B8801F2B1483F98D539CC92927118"/>
    <w:rsid w:val="00685522"/>
    <w:pPr>
      <w:spacing w:after="200" w:line="276" w:lineRule="auto"/>
    </w:pPr>
    <w:rPr>
      <w:rFonts w:asciiTheme="minorHAnsi" w:eastAsiaTheme="minorEastAsia" w:hAnsiTheme="minorHAnsi" w:cstheme="minorBidi"/>
      <w:lang w:eastAsia="ja-JP"/>
    </w:rPr>
  </w:style>
  <w:style w:type="numbering" w:customStyle="1" w:styleId="1aiContractConditions1">
    <w:name w:val="1 / a / i Contract Conditions1"/>
    <w:basedOn w:val="NoList"/>
    <w:next w:val="1ai"/>
    <w:uiPriority w:val="99"/>
    <w:semiHidden/>
    <w:unhideWhenUsed/>
    <w:rsid w:val="00356061"/>
    <w:pPr>
      <w:numPr>
        <w:numId w:val="1"/>
      </w:numPr>
    </w:pPr>
  </w:style>
  <w:style w:type="numbering" w:customStyle="1" w:styleId="Style11">
    <w:name w:val="Style 11"/>
    <w:basedOn w:val="NoList"/>
    <w:next w:val="111111"/>
    <w:uiPriority w:val="99"/>
    <w:semiHidden/>
    <w:unhideWhenUsed/>
    <w:rsid w:val="00BF3772"/>
  </w:style>
  <w:style w:type="character" w:customStyle="1" w:styleId="ListParagraphChar">
    <w:name w:val="List Paragraph Char"/>
    <w:link w:val="ListParagraph"/>
    <w:uiPriority w:val="34"/>
    <w:locked/>
    <w:rsid w:val="002F2CFD"/>
    <w:rPr>
      <w:sz w:val="20"/>
      <w:szCs w:val="20"/>
    </w:rPr>
  </w:style>
  <w:style w:type="character" w:styleId="UnresolvedMention">
    <w:name w:val="Unresolved Mention"/>
    <w:basedOn w:val="DefaultParagraphFont"/>
    <w:uiPriority w:val="99"/>
    <w:semiHidden/>
    <w:unhideWhenUsed/>
    <w:rsid w:val="00761142"/>
    <w:rPr>
      <w:color w:val="605E5C"/>
      <w:shd w:val="clear" w:color="auto" w:fill="E1DFDD"/>
    </w:rPr>
  </w:style>
  <w:style w:type="paragraph" w:styleId="TOCHeading">
    <w:name w:val="TOC Heading"/>
    <w:basedOn w:val="Heading1"/>
    <w:next w:val="Normal"/>
    <w:uiPriority w:val="39"/>
    <w:unhideWhenUsed/>
    <w:qFormat/>
    <w:rsid w:val="00B94DC3"/>
    <w:pPr>
      <w:keepLines/>
      <w:numPr>
        <w:numId w:val="0"/>
      </w:numPr>
      <w:spacing w:before="480" w:after="0" w:line="276" w:lineRule="auto"/>
      <w:outlineLvl w:val="9"/>
    </w:pPr>
    <w:rPr>
      <w:rFonts w:ascii="Calibri Light" w:hAnsi="Calibri Light" w:cs="Times New Roman"/>
      <w:color w:val="365F91"/>
      <w:kern w:val="0"/>
      <w:sz w:val="28"/>
      <w:szCs w:val="28"/>
      <w:lang w:eastAsia="ja-JP"/>
    </w:rPr>
  </w:style>
  <w:style w:type="paragraph" w:styleId="TOC1">
    <w:name w:val="toc 1"/>
    <w:basedOn w:val="Normal"/>
    <w:next w:val="Normal"/>
    <w:autoRedefine/>
    <w:uiPriority w:val="39"/>
    <w:unhideWhenUsed/>
    <w:qFormat/>
    <w:locked/>
    <w:rsid w:val="00B94DC3"/>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locked/>
    <w:rsid w:val="00B94DC3"/>
    <w:pPr>
      <w:tabs>
        <w:tab w:val="left" w:pos="10260"/>
      </w:tabs>
      <w:spacing w:after="100" w:line="276" w:lineRule="auto"/>
      <w:ind w:left="220" w:right="548"/>
    </w:pPr>
    <w:rPr>
      <w:rFonts w:ascii="Rockwell" w:eastAsia="Rockwell" w:hAnsi="Rockwell"/>
      <w:sz w:val="22"/>
      <w:szCs w:val="22"/>
    </w:rPr>
  </w:style>
  <w:style w:type="numbering" w:customStyle="1" w:styleId="Style12">
    <w:name w:val="Style 12"/>
    <w:basedOn w:val="NoList"/>
    <w:next w:val="111111"/>
    <w:uiPriority w:val="99"/>
    <w:semiHidden/>
    <w:unhideWhenUsed/>
    <w:rsid w:val="00B94DC3"/>
  </w:style>
  <w:style w:type="numbering" w:customStyle="1" w:styleId="Style13">
    <w:name w:val="Style 13"/>
    <w:basedOn w:val="NoList"/>
    <w:next w:val="111111"/>
    <w:uiPriority w:val="99"/>
    <w:semiHidden/>
    <w:unhideWhenUsed/>
    <w:rsid w:val="00B94DC3"/>
  </w:style>
  <w:style w:type="character" w:customStyle="1" w:styleId="jmsdeptheader1">
    <w:name w:val="jmsdeptheader1"/>
    <w:rsid w:val="00B94DC3"/>
    <w:rPr>
      <w:b/>
      <w:bCs/>
    </w:rPr>
  </w:style>
  <w:style w:type="character" w:styleId="LineNumber">
    <w:name w:val="line number"/>
    <w:locked/>
    <w:rsid w:val="00B94DC3"/>
    <w:rPr>
      <w:rFonts w:cs="Times New Roman"/>
    </w:rPr>
  </w:style>
  <w:style w:type="paragraph" w:customStyle="1" w:styleId="Quick1">
    <w:name w:val="Quick 1."/>
    <w:basedOn w:val="Normal"/>
    <w:rsid w:val="00B94DC3"/>
    <w:pPr>
      <w:ind w:left="720" w:hanging="720"/>
    </w:pPr>
    <w:rPr>
      <w:rFonts w:ascii="News Gothic MT" w:hAnsi="News Gothic MT"/>
    </w:rPr>
  </w:style>
  <w:style w:type="paragraph" w:customStyle="1" w:styleId="1AutoList1">
    <w:name w:val="1AutoList1"/>
    <w:rsid w:val="00B94DC3"/>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B94DC3"/>
  </w:style>
  <w:style w:type="character" w:customStyle="1" w:styleId="Document4">
    <w:name w:val="Document 4"/>
    <w:rsid w:val="00B94DC3"/>
    <w:rPr>
      <w:b/>
      <w:i/>
      <w:sz w:val="24"/>
    </w:rPr>
  </w:style>
  <w:style w:type="character" w:customStyle="1" w:styleId="Document6">
    <w:name w:val="Document 6"/>
    <w:rsid w:val="00B94DC3"/>
  </w:style>
  <w:style w:type="character" w:customStyle="1" w:styleId="Document5">
    <w:name w:val="Document 5"/>
    <w:rsid w:val="00B94DC3"/>
  </w:style>
  <w:style w:type="character" w:customStyle="1" w:styleId="Document2">
    <w:name w:val="Document 2"/>
    <w:rsid w:val="00B94DC3"/>
    <w:rPr>
      <w:rFonts w:ascii="CG Times" w:hAnsi="CG Times"/>
      <w:noProof w:val="0"/>
      <w:sz w:val="24"/>
      <w:lang w:val="en-US"/>
    </w:rPr>
  </w:style>
  <w:style w:type="character" w:customStyle="1" w:styleId="Document7">
    <w:name w:val="Document 7"/>
    <w:rsid w:val="00B94DC3"/>
  </w:style>
  <w:style w:type="character" w:customStyle="1" w:styleId="Bibliogrphy">
    <w:name w:val="Bibliogrphy"/>
    <w:rsid w:val="00B94DC3"/>
  </w:style>
  <w:style w:type="character" w:customStyle="1" w:styleId="RightPar1">
    <w:name w:val="Right Par 1"/>
    <w:rsid w:val="00B94DC3"/>
  </w:style>
  <w:style w:type="character" w:customStyle="1" w:styleId="RightPar2">
    <w:name w:val="Right Par 2"/>
    <w:rsid w:val="00B94DC3"/>
  </w:style>
  <w:style w:type="character" w:customStyle="1" w:styleId="Document3">
    <w:name w:val="Document 3"/>
    <w:rsid w:val="00B94DC3"/>
    <w:rPr>
      <w:rFonts w:ascii="CG Times" w:hAnsi="CG Times"/>
      <w:noProof w:val="0"/>
      <w:sz w:val="24"/>
      <w:lang w:val="en-US"/>
    </w:rPr>
  </w:style>
  <w:style w:type="character" w:customStyle="1" w:styleId="RightPar3">
    <w:name w:val="Right Par 3"/>
    <w:rsid w:val="00B94DC3"/>
  </w:style>
  <w:style w:type="character" w:customStyle="1" w:styleId="RightPar4">
    <w:name w:val="Right Par 4"/>
    <w:rsid w:val="00B94DC3"/>
  </w:style>
  <w:style w:type="character" w:customStyle="1" w:styleId="RightPar5">
    <w:name w:val="Right Par 5"/>
    <w:rsid w:val="00B94DC3"/>
  </w:style>
  <w:style w:type="character" w:customStyle="1" w:styleId="RightPar6">
    <w:name w:val="Right Par 6"/>
    <w:rsid w:val="00B94DC3"/>
  </w:style>
  <w:style w:type="character" w:customStyle="1" w:styleId="RightPar7">
    <w:name w:val="Right Par 7"/>
    <w:rsid w:val="00B94DC3"/>
  </w:style>
  <w:style w:type="character" w:customStyle="1" w:styleId="RightPar8">
    <w:name w:val="Right Par 8"/>
    <w:rsid w:val="00B94DC3"/>
  </w:style>
  <w:style w:type="paragraph" w:customStyle="1" w:styleId="Document1">
    <w:name w:val="Document 1"/>
    <w:uiPriority w:val="99"/>
    <w:rsid w:val="00B94DC3"/>
    <w:pPr>
      <w:keepNext/>
      <w:keepLines/>
      <w:widowControl w:val="0"/>
      <w:tabs>
        <w:tab w:val="left" w:pos="-720"/>
      </w:tabs>
      <w:suppressAutoHyphens/>
    </w:pPr>
    <w:rPr>
      <w:rFonts w:ascii="CG Times" w:hAnsi="CG Times"/>
      <w:snapToGrid w:val="0"/>
      <w:sz w:val="24"/>
      <w:szCs w:val="20"/>
    </w:rPr>
  </w:style>
  <w:style w:type="character" w:customStyle="1" w:styleId="DocInit">
    <w:name w:val="Doc Init"/>
    <w:rsid w:val="00B94DC3"/>
  </w:style>
  <w:style w:type="character" w:customStyle="1" w:styleId="TechInit">
    <w:name w:val="Tech Init"/>
    <w:rsid w:val="00B94DC3"/>
    <w:rPr>
      <w:rFonts w:ascii="CG Times" w:hAnsi="CG Times"/>
      <w:noProof w:val="0"/>
      <w:sz w:val="24"/>
      <w:lang w:val="en-US"/>
    </w:rPr>
  </w:style>
  <w:style w:type="character" w:customStyle="1" w:styleId="Technical5">
    <w:name w:val="Technical 5"/>
    <w:rsid w:val="00B94DC3"/>
  </w:style>
  <w:style w:type="character" w:customStyle="1" w:styleId="Technical6">
    <w:name w:val="Technical 6"/>
    <w:rsid w:val="00B94DC3"/>
  </w:style>
  <w:style w:type="character" w:customStyle="1" w:styleId="Technical2">
    <w:name w:val="Technical 2"/>
    <w:rsid w:val="00B94DC3"/>
    <w:rPr>
      <w:rFonts w:ascii="CG Times" w:hAnsi="CG Times"/>
      <w:noProof w:val="0"/>
      <w:sz w:val="24"/>
      <w:lang w:val="en-US"/>
    </w:rPr>
  </w:style>
  <w:style w:type="character" w:customStyle="1" w:styleId="Technical3">
    <w:name w:val="Technical 3"/>
    <w:rsid w:val="00B94DC3"/>
    <w:rPr>
      <w:rFonts w:ascii="CG Times" w:hAnsi="CG Times"/>
      <w:noProof w:val="0"/>
      <w:sz w:val="24"/>
      <w:lang w:val="en-US"/>
    </w:rPr>
  </w:style>
  <w:style w:type="character" w:customStyle="1" w:styleId="Technical4">
    <w:name w:val="Technical 4"/>
    <w:rsid w:val="00B94DC3"/>
  </w:style>
  <w:style w:type="character" w:customStyle="1" w:styleId="Technical1">
    <w:name w:val="Technical 1"/>
    <w:rsid w:val="00B94DC3"/>
    <w:rPr>
      <w:rFonts w:ascii="CG Times" w:hAnsi="CG Times"/>
      <w:noProof w:val="0"/>
      <w:sz w:val="24"/>
      <w:lang w:val="en-US"/>
    </w:rPr>
  </w:style>
  <w:style w:type="character" w:customStyle="1" w:styleId="Technical7">
    <w:name w:val="Technical 7"/>
    <w:rsid w:val="00B94DC3"/>
  </w:style>
  <w:style w:type="character" w:customStyle="1" w:styleId="Technical8">
    <w:name w:val="Technical 8"/>
    <w:rsid w:val="00B94DC3"/>
  </w:style>
  <w:style w:type="character" w:customStyle="1" w:styleId="DefaultParagraphFo">
    <w:name w:val="Default Paragraph Fo"/>
    <w:rsid w:val="00B94DC3"/>
  </w:style>
  <w:style w:type="character" w:customStyle="1" w:styleId="EquationCaption">
    <w:name w:val="_Equation Caption"/>
    <w:rsid w:val="00B94DC3"/>
  </w:style>
  <w:style w:type="paragraph" w:customStyle="1" w:styleId="articles1">
    <w:name w:val="articles 1"/>
    <w:rsid w:val="00B94DC3"/>
    <w:pPr>
      <w:widowControl w:val="0"/>
      <w:tabs>
        <w:tab w:val="left" w:pos="-720"/>
      </w:tabs>
      <w:suppressAutoHyphens/>
      <w:jc w:val="center"/>
    </w:pPr>
    <w:rPr>
      <w:rFonts w:ascii="CG Times" w:hAnsi="CG Times"/>
      <w:snapToGrid w:val="0"/>
      <w:sz w:val="24"/>
      <w:szCs w:val="20"/>
    </w:rPr>
  </w:style>
  <w:style w:type="character" w:customStyle="1" w:styleId="bodymediumgray">
    <w:name w:val="bodymedium_gray"/>
    <w:rsid w:val="00B94DC3"/>
  </w:style>
  <w:style w:type="table" w:styleId="TableSimple1">
    <w:name w:val="Table Simple 1"/>
    <w:basedOn w:val="TableNormal"/>
    <w:locked/>
    <w:rsid w:val="00B94DC3"/>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locked/>
    <w:rsid w:val="00B94DC3"/>
    <w:rPr>
      <w:rFonts w:ascii="Courier New" w:hAnsi="Courier New"/>
      <w:sz w:val="20"/>
    </w:rPr>
  </w:style>
  <w:style w:type="character" w:customStyle="1" w:styleId="PlainTextChar">
    <w:name w:val="Plain Text Char"/>
    <w:basedOn w:val="DefaultParagraphFont"/>
    <w:link w:val="PlainText"/>
    <w:rsid w:val="00B94DC3"/>
    <w:rPr>
      <w:rFonts w:ascii="Courier New" w:hAnsi="Courier New"/>
      <w:sz w:val="20"/>
      <w:szCs w:val="20"/>
    </w:rPr>
  </w:style>
  <w:style w:type="paragraph" w:styleId="TOC4">
    <w:name w:val="toc 4"/>
    <w:basedOn w:val="Normal"/>
    <w:next w:val="Normal"/>
    <w:autoRedefine/>
    <w:uiPriority w:val="39"/>
    <w:unhideWhenUsed/>
    <w:locked/>
    <w:rsid w:val="00B94DC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B94DC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B94DC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B94DC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B94DC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B94DC3"/>
    <w:pPr>
      <w:spacing w:after="100" w:line="276" w:lineRule="auto"/>
      <w:ind w:left="1760"/>
    </w:pPr>
    <w:rPr>
      <w:rFonts w:ascii="Calibri" w:hAnsi="Calibri"/>
      <w:sz w:val="22"/>
      <w:szCs w:val="22"/>
    </w:rPr>
  </w:style>
  <w:style w:type="paragraph" w:styleId="TOAHeading">
    <w:name w:val="toa heading"/>
    <w:basedOn w:val="Normal"/>
    <w:next w:val="Normal"/>
    <w:locked/>
    <w:rsid w:val="00B94DC3"/>
    <w:pPr>
      <w:tabs>
        <w:tab w:val="right" w:pos="9360"/>
      </w:tabs>
      <w:suppressAutoHyphens/>
    </w:pPr>
    <w:rPr>
      <w:snapToGrid w:val="0"/>
      <w:sz w:val="20"/>
    </w:rPr>
  </w:style>
  <w:style w:type="paragraph" w:customStyle="1" w:styleId="BodyText21">
    <w:name w:val="Body Text 21"/>
    <w:basedOn w:val="Normal"/>
    <w:rsid w:val="00B94DC3"/>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locked/>
    <w:rsid w:val="00B94DC3"/>
    <w:rPr>
      <w:rFonts w:ascii="Arial" w:hAnsi="Arial"/>
    </w:rPr>
  </w:style>
  <w:style w:type="paragraph" w:styleId="FootnoteText">
    <w:name w:val="footnote text"/>
    <w:basedOn w:val="Normal"/>
    <w:link w:val="FootnoteTextChar"/>
    <w:locked/>
    <w:rsid w:val="00B94DC3"/>
    <w:rPr>
      <w:rFonts w:ascii="Times New Roman" w:hAnsi="Times New Roman"/>
    </w:rPr>
  </w:style>
  <w:style w:type="character" w:customStyle="1" w:styleId="FootnoteTextChar">
    <w:name w:val="Footnote Text Char"/>
    <w:basedOn w:val="DefaultParagraphFont"/>
    <w:link w:val="FootnoteText"/>
    <w:rsid w:val="00B94DC3"/>
    <w:rPr>
      <w:sz w:val="24"/>
      <w:szCs w:val="20"/>
    </w:rPr>
  </w:style>
  <w:style w:type="character" w:customStyle="1" w:styleId="UnresolvedMention1">
    <w:name w:val="Unresolved Mention1"/>
    <w:basedOn w:val="DefaultParagraphFont"/>
    <w:uiPriority w:val="99"/>
    <w:semiHidden/>
    <w:unhideWhenUsed/>
    <w:rsid w:val="00B94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933">
      <w:bodyDiv w:val="1"/>
      <w:marLeft w:val="0"/>
      <w:marRight w:val="0"/>
      <w:marTop w:val="0"/>
      <w:marBottom w:val="0"/>
      <w:divBdr>
        <w:top w:val="none" w:sz="0" w:space="0" w:color="auto"/>
        <w:left w:val="none" w:sz="0" w:space="0" w:color="auto"/>
        <w:bottom w:val="none" w:sz="0" w:space="0" w:color="auto"/>
        <w:right w:val="none" w:sz="0" w:space="0" w:color="auto"/>
      </w:divBdr>
    </w:div>
    <w:div w:id="172765120">
      <w:bodyDiv w:val="1"/>
      <w:marLeft w:val="0"/>
      <w:marRight w:val="0"/>
      <w:marTop w:val="0"/>
      <w:marBottom w:val="0"/>
      <w:divBdr>
        <w:top w:val="none" w:sz="0" w:space="0" w:color="auto"/>
        <w:left w:val="none" w:sz="0" w:space="0" w:color="auto"/>
        <w:bottom w:val="none" w:sz="0" w:space="0" w:color="auto"/>
        <w:right w:val="none" w:sz="0" w:space="0" w:color="auto"/>
      </w:divBdr>
    </w:div>
    <w:div w:id="225264975">
      <w:bodyDiv w:val="1"/>
      <w:marLeft w:val="0"/>
      <w:marRight w:val="0"/>
      <w:marTop w:val="0"/>
      <w:marBottom w:val="0"/>
      <w:divBdr>
        <w:top w:val="none" w:sz="0" w:space="0" w:color="auto"/>
        <w:left w:val="none" w:sz="0" w:space="0" w:color="auto"/>
        <w:bottom w:val="none" w:sz="0" w:space="0" w:color="auto"/>
        <w:right w:val="none" w:sz="0" w:space="0" w:color="auto"/>
      </w:divBdr>
    </w:div>
    <w:div w:id="374743770">
      <w:bodyDiv w:val="1"/>
      <w:marLeft w:val="0"/>
      <w:marRight w:val="0"/>
      <w:marTop w:val="0"/>
      <w:marBottom w:val="0"/>
      <w:divBdr>
        <w:top w:val="none" w:sz="0" w:space="0" w:color="auto"/>
        <w:left w:val="none" w:sz="0" w:space="0" w:color="auto"/>
        <w:bottom w:val="none" w:sz="0" w:space="0" w:color="auto"/>
        <w:right w:val="none" w:sz="0" w:space="0" w:color="auto"/>
      </w:divBdr>
    </w:div>
    <w:div w:id="375157127">
      <w:bodyDiv w:val="1"/>
      <w:marLeft w:val="0"/>
      <w:marRight w:val="0"/>
      <w:marTop w:val="0"/>
      <w:marBottom w:val="0"/>
      <w:divBdr>
        <w:top w:val="none" w:sz="0" w:space="0" w:color="auto"/>
        <w:left w:val="none" w:sz="0" w:space="0" w:color="auto"/>
        <w:bottom w:val="none" w:sz="0" w:space="0" w:color="auto"/>
        <w:right w:val="none" w:sz="0" w:space="0" w:color="auto"/>
      </w:divBdr>
    </w:div>
    <w:div w:id="483393792">
      <w:bodyDiv w:val="1"/>
      <w:marLeft w:val="0"/>
      <w:marRight w:val="0"/>
      <w:marTop w:val="0"/>
      <w:marBottom w:val="0"/>
      <w:divBdr>
        <w:top w:val="none" w:sz="0" w:space="0" w:color="auto"/>
        <w:left w:val="none" w:sz="0" w:space="0" w:color="auto"/>
        <w:bottom w:val="none" w:sz="0" w:space="0" w:color="auto"/>
        <w:right w:val="none" w:sz="0" w:space="0" w:color="auto"/>
      </w:divBdr>
    </w:div>
    <w:div w:id="484395987">
      <w:bodyDiv w:val="1"/>
      <w:marLeft w:val="0"/>
      <w:marRight w:val="0"/>
      <w:marTop w:val="0"/>
      <w:marBottom w:val="0"/>
      <w:divBdr>
        <w:top w:val="none" w:sz="0" w:space="0" w:color="auto"/>
        <w:left w:val="none" w:sz="0" w:space="0" w:color="auto"/>
        <w:bottom w:val="none" w:sz="0" w:space="0" w:color="auto"/>
        <w:right w:val="none" w:sz="0" w:space="0" w:color="auto"/>
      </w:divBdr>
    </w:div>
    <w:div w:id="572201761">
      <w:bodyDiv w:val="1"/>
      <w:marLeft w:val="0"/>
      <w:marRight w:val="0"/>
      <w:marTop w:val="0"/>
      <w:marBottom w:val="0"/>
      <w:divBdr>
        <w:top w:val="none" w:sz="0" w:space="0" w:color="auto"/>
        <w:left w:val="none" w:sz="0" w:space="0" w:color="auto"/>
        <w:bottom w:val="none" w:sz="0" w:space="0" w:color="auto"/>
        <w:right w:val="none" w:sz="0" w:space="0" w:color="auto"/>
      </w:divBdr>
      <w:divsChild>
        <w:div w:id="1186098988">
          <w:marLeft w:val="0"/>
          <w:marRight w:val="0"/>
          <w:marTop w:val="0"/>
          <w:marBottom w:val="0"/>
          <w:divBdr>
            <w:top w:val="none" w:sz="0" w:space="0" w:color="auto"/>
            <w:left w:val="none" w:sz="0" w:space="0" w:color="auto"/>
            <w:bottom w:val="none" w:sz="0" w:space="0" w:color="auto"/>
            <w:right w:val="none" w:sz="0" w:space="0" w:color="auto"/>
          </w:divBdr>
          <w:divsChild>
            <w:div w:id="714961236">
              <w:marLeft w:val="0"/>
              <w:marRight w:val="0"/>
              <w:marTop w:val="0"/>
              <w:marBottom w:val="0"/>
              <w:divBdr>
                <w:top w:val="none" w:sz="0" w:space="0" w:color="auto"/>
                <w:left w:val="none" w:sz="0" w:space="0" w:color="auto"/>
                <w:bottom w:val="none" w:sz="0" w:space="0" w:color="auto"/>
                <w:right w:val="none" w:sz="0" w:space="0" w:color="auto"/>
              </w:divBdr>
              <w:divsChild>
                <w:div w:id="2059935547">
                  <w:marLeft w:val="0"/>
                  <w:marRight w:val="0"/>
                  <w:marTop w:val="0"/>
                  <w:marBottom w:val="0"/>
                  <w:divBdr>
                    <w:top w:val="none" w:sz="0" w:space="0" w:color="auto"/>
                    <w:left w:val="none" w:sz="0" w:space="0" w:color="auto"/>
                    <w:bottom w:val="none" w:sz="0" w:space="0" w:color="auto"/>
                    <w:right w:val="none" w:sz="0" w:space="0" w:color="auto"/>
                  </w:divBdr>
                  <w:divsChild>
                    <w:div w:id="797647130">
                      <w:marLeft w:val="0"/>
                      <w:marRight w:val="0"/>
                      <w:marTop w:val="0"/>
                      <w:marBottom w:val="0"/>
                      <w:divBdr>
                        <w:top w:val="none" w:sz="0" w:space="0" w:color="auto"/>
                        <w:left w:val="none" w:sz="0" w:space="0" w:color="auto"/>
                        <w:bottom w:val="none" w:sz="0" w:space="0" w:color="auto"/>
                        <w:right w:val="none" w:sz="0" w:space="0" w:color="auto"/>
                      </w:divBdr>
                      <w:divsChild>
                        <w:div w:id="1471552035">
                          <w:marLeft w:val="0"/>
                          <w:marRight w:val="0"/>
                          <w:marTop w:val="0"/>
                          <w:marBottom w:val="0"/>
                          <w:divBdr>
                            <w:top w:val="none" w:sz="0" w:space="0" w:color="auto"/>
                            <w:left w:val="none" w:sz="0" w:space="0" w:color="auto"/>
                            <w:bottom w:val="none" w:sz="0" w:space="0" w:color="auto"/>
                            <w:right w:val="none" w:sz="0" w:space="0" w:color="auto"/>
                          </w:divBdr>
                          <w:divsChild>
                            <w:div w:id="348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482293">
      <w:bodyDiv w:val="1"/>
      <w:marLeft w:val="0"/>
      <w:marRight w:val="0"/>
      <w:marTop w:val="0"/>
      <w:marBottom w:val="0"/>
      <w:divBdr>
        <w:top w:val="none" w:sz="0" w:space="0" w:color="auto"/>
        <w:left w:val="none" w:sz="0" w:space="0" w:color="auto"/>
        <w:bottom w:val="none" w:sz="0" w:space="0" w:color="auto"/>
        <w:right w:val="none" w:sz="0" w:space="0" w:color="auto"/>
      </w:divBdr>
    </w:div>
    <w:div w:id="786312740">
      <w:bodyDiv w:val="1"/>
      <w:marLeft w:val="0"/>
      <w:marRight w:val="0"/>
      <w:marTop w:val="0"/>
      <w:marBottom w:val="0"/>
      <w:divBdr>
        <w:top w:val="none" w:sz="0" w:space="0" w:color="auto"/>
        <w:left w:val="none" w:sz="0" w:space="0" w:color="auto"/>
        <w:bottom w:val="none" w:sz="0" w:space="0" w:color="auto"/>
        <w:right w:val="none" w:sz="0" w:space="0" w:color="auto"/>
      </w:divBdr>
    </w:div>
    <w:div w:id="826481483">
      <w:bodyDiv w:val="1"/>
      <w:marLeft w:val="0"/>
      <w:marRight w:val="0"/>
      <w:marTop w:val="0"/>
      <w:marBottom w:val="0"/>
      <w:divBdr>
        <w:top w:val="none" w:sz="0" w:space="0" w:color="auto"/>
        <w:left w:val="none" w:sz="0" w:space="0" w:color="auto"/>
        <w:bottom w:val="none" w:sz="0" w:space="0" w:color="auto"/>
        <w:right w:val="none" w:sz="0" w:space="0" w:color="auto"/>
      </w:divBdr>
    </w:div>
    <w:div w:id="834995543">
      <w:bodyDiv w:val="1"/>
      <w:marLeft w:val="0"/>
      <w:marRight w:val="0"/>
      <w:marTop w:val="0"/>
      <w:marBottom w:val="0"/>
      <w:divBdr>
        <w:top w:val="none" w:sz="0" w:space="0" w:color="auto"/>
        <w:left w:val="none" w:sz="0" w:space="0" w:color="auto"/>
        <w:bottom w:val="none" w:sz="0" w:space="0" w:color="auto"/>
        <w:right w:val="none" w:sz="0" w:space="0" w:color="auto"/>
      </w:divBdr>
    </w:div>
    <w:div w:id="915671419">
      <w:bodyDiv w:val="1"/>
      <w:marLeft w:val="0"/>
      <w:marRight w:val="0"/>
      <w:marTop w:val="0"/>
      <w:marBottom w:val="0"/>
      <w:divBdr>
        <w:top w:val="none" w:sz="0" w:space="0" w:color="auto"/>
        <w:left w:val="none" w:sz="0" w:space="0" w:color="auto"/>
        <w:bottom w:val="none" w:sz="0" w:space="0" w:color="auto"/>
        <w:right w:val="none" w:sz="0" w:space="0" w:color="auto"/>
      </w:divBdr>
    </w:div>
    <w:div w:id="978848131">
      <w:bodyDiv w:val="1"/>
      <w:marLeft w:val="0"/>
      <w:marRight w:val="0"/>
      <w:marTop w:val="0"/>
      <w:marBottom w:val="0"/>
      <w:divBdr>
        <w:top w:val="none" w:sz="0" w:space="0" w:color="auto"/>
        <w:left w:val="none" w:sz="0" w:space="0" w:color="auto"/>
        <w:bottom w:val="none" w:sz="0" w:space="0" w:color="auto"/>
        <w:right w:val="none" w:sz="0" w:space="0" w:color="auto"/>
      </w:divBdr>
    </w:div>
    <w:div w:id="993488526">
      <w:bodyDiv w:val="1"/>
      <w:marLeft w:val="0"/>
      <w:marRight w:val="0"/>
      <w:marTop w:val="0"/>
      <w:marBottom w:val="0"/>
      <w:divBdr>
        <w:top w:val="none" w:sz="0" w:space="0" w:color="auto"/>
        <w:left w:val="none" w:sz="0" w:space="0" w:color="auto"/>
        <w:bottom w:val="none" w:sz="0" w:space="0" w:color="auto"/>
        <w:right w:val="none" w:sz="0" w:space="0" w:color="auto"/>
      </w:divBdr>
      <w:divsChild>
        <w:div w:id="182667097">
          <w:marLeft w:val="0"/>
          <w:marRight w:val="0"/>
          <w:marTop w:val="0"/>
          <w:marBottom w:val="0"/>
          <w:divBdr>
            <w:top w:val="none" w:sz="0" w:space="0" w:color="auto"/>
            <w:left w:val="none" w:sz="0" w:space="0" w:color="auto"/>
            <w:bottom w:val="none" w:sz="0" w:space="0" w:color="auto"/>
            <w:right w:val="none" w:sz="0" w:space="0" w:color="auto"/>
          </w:divBdr>
          <w:divsChild>
            <w:div w:id="1378819274">
              <w:marLeft w:val="0"/>
              <w:marRight w:val="0"/>
              <w:marTop w:val="0"/>
              <w:marBottom w:val="0"/>
              <w:divBdr>
                <w:top w:val="none" w:sz="0" w:space="0" w:color="auto"/>
                <w:left w:val="none" w:sz="0" w:space="0" w:color="auto"/>
                <w:bottom w:val="none" w:sz="0" w:space="0" w:color="auto"/>
                <w:right w:val="none" w:sz="0" w:space="0" w:color="auto"/>
              </w:divBdr>
              <w:divsChild>
                <w:div w:id="1916239309">
                  <w:marLeft w:val="0"/>
                  <w:marRight w:val="0"/>
                  <w:marTop w:val="0"/>
                  <w:marBottom w:val="0"/>
                  <w:divBdr>
                    <w:top w:val="none" w:sz="0" w:space="0" w:color="auto"/>
                    <w:left w:val="none" w:sz="0" w:space="0" w:color="auto"/>
                    <w:bottom w:val="none" w:sz="0" w:space="0" w:color="auto"/>
                    <w:right w:val="none" w:sz="0" w:space="0" w:color="auto"/>
                  </w:divBdr>
                  <w:divsChild>
                    <w:div w:id="1365403508">
                      <w:marLeft w:val="0"/>
                      <w:marRight w:val="0"/>
                      <w:marTop w:val="0"/>
                      <w:marBottom w:val="0"/>
                      <w:divBdr>
                        <w:top w:val="none" w:sz="0" w:space="0" w:color="auto"/>
                        <w:left w:val="none" w:sz="0" w:space="0" w:color="auto"/>
                        <w:bottom w:val="none" w:sz="0" w:space="0" w:color="auto"/>
                        <w:right w:val="none" w:sz="0" w:space="0" w:color="auto"/>
                      </w:divBdr>
                      <w:divsChild>
                        <w:div w:id="762922841">
                          <w:marLeft w:val="0"/>
                          <w:marRight w:val="0"/>
                          <w:marTop w:val="0"/>
                          <w:marBottom w:val="0"/>
                          <w:divBdr>
                            <w:top w:val="none" w:sz="0" w:space="0" w:color="auto"/>
                            <w:left w:val="none" w:sz="0" w:space="0" w:color="auto"/>
                            <w:bottom w:val="none" w:sz="0" w:space="0" w:color="auto"/>
                            <w:right w:val="none" w:sz="0" w:space="0" w:color="auto"/>
                          </w:divBdr>
                          <w:divsChild>
                            <w:div w:id="18249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71178">
      <w:bodyDiv w:val="1"/>
      <w:marLeft w:val="0"/>
      <w:marRight w:val="0"/>
      <w:marTop w:val="0"/>
      <w:marBottom w:val="0"/>
      <w:divBdr>
        <w:top w:val="none" w:sz="0" w:space="0" w:color="auto"/>
        <w:left w:val="none" w:sz="0" w:space="0" w:color="auto"/>
        <w:bottom w:val="none" w:sz="0" w:space="0" w:color="auto"/>
        <w:right w:val="none" w:sz="0" w:space="0" w:color="auto"/>
      </w:divBdr>
    </w:div>
    <w:div w:id="1456481564">
      <w:bodyDiv w:val="1"/>
      <w:marLeft w:val="0"/>
      <w:marRight w:val="0"/>
      <w:marTop w:val="0"/>
      <w:marBottom w:val="0"/>
      <w:divBdr>
        <w:top w:val="none" w:sz="0" w:space="0" w:color="auto"/>
        <w:left w:val="none" w:sz="0" w:space="0" w:color="auto"/>
        <w:bottom w:val="none" w:sz="0" w:space="0" w:color="auto"/>
        <w:right w:val="none" w:sz="0" w:space="0" w:color="auto"/>
      </w:divBdr>
    </w:div>
    <w:div w:id="1483355646">
      <w:bodyDiv w:val="1"/>
      <w:marLeft w:val="0"/>
      <w:marRight w:val="0"/>
      <w:marTop w:val="0"/>
      <w:marBottom w:val="0"/>
      <w:divBdr>
        <w:top w:val="none" w:sz="0" w:space="0" w:color="auto"/>
        <w:left w:val="none" w:sz="0" w:space="0" w:color="auto"/>
        <w:bottom w:val="none" w:sz="0" w:space="0" w:color="auto"/>
        <w:right w:val="none" w:sz="0" w:space="0" w:color="auto"/>
      </w:divBdr>
    </w:div>
    <w:div w:id="1811362231">
      <w:bodyDiv w:val="1"/>
      <w:marLeft w:val="0"/>
      <w:marRight w:val="0"/>
      <w:marTop w:val="0"/>
      <w:marBottom w:val="0"/>
      <w:divBdr>
        <w:top w:val="none" w:sz="0" w:space="0" w:color="auto"/>
        <w:left w:val="none" w:sz="0" w:space="0" w:color="auto"/>
        <w:bottom w:val="none" w:sz="0" w:space="0" w:color="auto"/>
        <w:right w:val="none" w:sz="0" w:space="0" w:color="auto"/>
      </w:divBdr>
    </w:div>
    <w:div w:id="2007053058">
      <w:bodyDiv w:val="1"/>
      <w:marLeft w:val="0"/>
      <w:marRight w:val="0"/>
      <w:marTop w:val="0"/>
      <w:marBottom w:val="0"/>
      <w:divBdr>
        <w:top w:val="none" w:sz="0" w:space="0" w:color="auto"/>
        <w:left w:val="none" w:sz="0" w:space="0" w:color="auto"/>
        <w:bottom w:val="none" w:sz="0" w:space="0" w:color="auto"/>
        <w:right w:val="none" w:sz="0" w:space="0" w:color="auto"/>
      </w:divBdr>
    </w:div>
    <w:div w:id="20733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JLombard@KCATA.org" TargetMode="External"/><Relationship Id="rId26" Type="http://schemas.openxmlformats.org/officeDocument/2006/relationships/hyperlink" Target="mailto:cmann@kcata.org" TargetMode="External"/><Relationship Id="rId39" Type="http://schemas.openxmlformats.org/officeDocument/2006/relationships/hyperlink" Target="https://www.e-verify.gov/" TargetMode="External"/><Relationship Id="rId21" Type="http://schemas.openxmlformats.org/officeDocument/2006/relationships/hyperlink" Target="https://kdotapp.ksdot.org/dbecontractorlist/"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modot.org/mrcc-directory" TargetMode="External"/><Relationship Id="rId29" Type="http://schemas.openxmlformats.org/officeDocument/2006/relationships/hyperlink" Target="mailto:tbaker@kcata.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pps1.mo.gov/MWBCertifiedFirms/"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cmohrd.mwdbe.com/" TargetMode="External"/><Relationship Id="rId28" Type="http://schemas.openxmlformats.org/officeDocument/2006/relationships/hyperlink" Target="mailto:cmann@kcata.org"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kristene@kcata.org" TargetMode="External"/><Relationship Id="rId31" Type="http://schemas.openxmlformats.org/officeDocument/2006/relationships/hyperlink" Target="http://www.kcata.org/about_kcata/entries/vendor%20for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kcata.diversitycompliance.com/" TargetMode="External"/><Relationship Id="rId27" Type="http://schemas.openxmlformats.org/officeDocument/2006/relationships/hyperlink" Target="https://kcata.diversitycompliance.com" TargetMode="External"/><Relationship Id="rId30" Type="http://schemas.openxmlformats.org/officeDocument/2006/relationships/hyperlink" Target="mailto:payme@kcata.org"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campbell@kcata.org" TargetMode="External"/><Relationship Id="rId17" Type="http://schemas.openxmlformats.org/officeDocument/2006/relationships/hyperlink" Target="mailto:acampbell@kcata.org" TargetMode="External"/><Relationship Id="rId25" Type="http://schemas.openxmlformats.org/officeDocument/2006/relationships/hyperlink" Target="http://mwbds.kansascommerce.com/" TargetMode="External"/><Relationship Id="rId33" Type="http://schemas.openxmlformats.org/officeDocument/2006/relationships/header" Target="header5.xml"/><Relationship Id="rId38" Type="http://schemas.openxmlformats.org/officeDocument/2006/relationships/hyperlink" Target="https://www.e-verify.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1022C-C741-4088-9D2E-CBA603DF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23253</Words>
  <Characters>136010</Characters>
  <Application>Microsoft Office Word</Application>
  <DocSecurity>0</DocSecurity>
  <Lines>1133</Lines>
  <Paragraphs>317</Paragraphs>
  <ScaleCrop>false</ScaleCrop>
  <HeadingPairs>
    <vt:vector size="2" baseType="variant">
      <vt:variant>
        <vt:lpstr>Title</vt:lpstr>
      </vt:variant>
      <vt:variant>
        <vt:i4>1</vt:i4>
      </vt:variant>
    </vt:vector>
  </HeadingPairs>
  <TitlesOfParts>
    <vt:vector size="1" baseType="lpstr">
      <vt:lpstr>3)</vt:lpstr>
    </vt:vector>
  </TitlesOfParts>
  <Company>KCATA</Company>
  <LinksUpToDate>false</LinksUpToDate>
  <CharactersWithSpaces>158946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IFB #</dc:creator>
  <cp:lastModifiedBy>Jen Webb</cp:lastModifiedBy>
  <cp:revision>8</cp:revision>
  <cp:lastPrinted>2025-02-24T16:21:00Z</cp:lastPrinted>
  <dcterms:created xsi:type="dcterms:W3CDTF">2025-02-27T17:00:00Z</dcterms:created>
  <dcterms:modified xsi:type="dcterms:W3CDTF">2025-02-27T21:33:00Z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1249de278cf18a7f08a259af46c5acae62cc15f08886f96d2159b5e3e05b256f</vt:lpwstr>
  </property>
</Properties>
</file>